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929f760724594c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DF3" w:rsidRPr="00D94D7A" w:rsidRDefault="000D0DF3">
      <w:pPr>
        <w:spacing w:before="0" w:line="240" w:lineRule="auto"/>
        <w:ind w:firstLine="0"/>
        <w:jc w:val="center"/>
        <w:rPr>
          <w:rFonts w:ascii="Arial Narrow" w:hAnsi="Arial Narrow" w:cs="Arial"/>
          <w:b/>
          <w:color w:val="auto"/>
          <w:sz w:val="32"/>
          <w:szCs w:val="32"/>
        </w:rPr>
      </w:pPr>
      <w:bookmarkStart w:id="0" w:name="_Toc177184760"/>
      <w:bookmarkStart w:id="1" w:name="_Toc177184918"/>
      <w:bookmarkStart w:id="2" w:name="_Toc177185076"/>
      <w:r w:rsidRPr="00D94D7A">
        <w:rPr>
          <w:rFonts w:ascii="Arial Narrow" w:hAnsi="Arial Narrow" w:cs="Arial"/>
          <w:b/>
          <w:color w:val="auto"/>
          <w:sz w:val="32"/>
          <w:szCs w:val="32"/>
        </w:rPr>
        <w:t>Índice</w:t>
      </w:r>
    </w:p>
    <w:p w:rsidR="000D0DF3" w:rsidRPr="00F055BC" w:rsidRDefault="000D0DF3">
      <w:pPr>
        <w:spacing w:before="0" w:line="240" w:lineRule="auto"/>
        <w:ind w:firstLine="0"/>
        <w:jc w:val="center"/>
        <w:rPr>
          <w:rFonts w:ascii="Arial" w:hAnsi="Arial" w:cs="Arial"/>
          <w:b/>
          <w:szCs w:val="24"/>
        </w:rPr>
      </w:pPr>
    </w:p>
    <w:p w:rsidR="000D0DF3" w:rsidRDefault="000D0DF3">
      <w:pPr>
        <w:pStyle w:val="TOC1"/>
        <w:rPr>
          <w:rFonts w:ascii="Calibri" w:hAnsi="Calibri"/>
          <w:b w:val="0"/>
          <w:bCs w:val="0"/>
          <w:caps w:val="0"/>
          <w:color w:val="auto"/>
          <w:sz w:val="22"/>
          <w:szCs w:val="22"/>
        </w:rPr>
      </w:pPr>
      <w:r w:rsidRPr="00312D34">
        <w:fldChar w:fldCharType="begin"/>
      </w:r>
      <w:r w:rsidRPr="00312D34">
        <w:instrText xml:space="preserve"> TOC \o "4-9" \t "Diario_1;1;Diario_2;2;Diario_3;3;Diario_4;4" </w:instrText>
      </w:r>
      <w:r w:rsidRPr="00312D34">
        <w:fldChar w:fldCharType="separate"/>
      </w:r>
      <w:r>
        <w:t>Deliberações do Tribunal Pleno, Decisões Singulares e Editais de Citação e Audiência</w:t>
      </w:r>
      <w:r>
        <w:tab/>
      </w:r>
      <w:r>
        <w:fldChar w:fldCharType="begin"/>
      </w:r>
      <w:r>
        <w:instrText xml:space="preserve"> PAGEREF _Toc214360418 \h </w:instrText>
      </w:r>
      <w:r>
        <w:fldChar w:fldCharType="separate"/>
      </w:r>
      <w:r>
        <w:t>1</w:t>
      </w:r>
      <w:r>
        <w:fldChar w:fldCharType="end"/>
      </w:r>
    </w:p>
    <w:p w:rsidR="000D0DF3" w:rsidRDefault="000D0DF3">
      <w:pPr>
        <w:pStyle w:val="TOC2"/>
        <w:rPr>
          <w:rFonts w:ascii="Calibri" w:hAnsi="Calibri"/>
          <w:smallCaps w:val="0"/>
          <w:noProof/>
          <w:color w:val="auto"/>
          <w:sz w:val="22"/>
          <w:szCs w:val="22"/>
        </w:rPr>
      </w:pPr>
      <w:r w:rsidRPr="00473A5B">
        <w:rPr>
          <w:bCs/>
          <w:noProof/>
        </w:rPr>
        <w:t>Administração Pública Estadual</w:t>
      </w:r>
      <w:r>
        <w:rPr>
          <w:noProof/>
        </w:rPr>
        <w:tab/>
      </w:r>
      <w:r>
        <w:rPr>
          <w:noProof/>
        </w:rPr>
        <w:fldChar w:fldCharType="begin"/>
      </w:r>
      <w:r>
        <w:rPr>
          <w:noProof/>
        </w:rPr>
        <w:instrText xml:space="preserve"> PAGEREF _Toc214360419 \h </w:instrText>
      </w:r>
      <w:r>
        <w:rPr>
          <w:noProof/>
        </w:rPr>
      </w:r>
      <w:r>
        <w:rPr>
          <w:noProof/>
        </w:rPr>
        <w:fldChar w:fldCharType="separate"/>
      </w:r>
      <w:r>
        <w:rPr>
          <w:noProof/>
        </w:rPr>
        <w:t>1</w:t>
      </w:r>
      <w:r>
        <w:rPr>
          <w:noProof/>
        </w:rPr>
        <w:fldChar w:fldCharType="end"/>
      </w:r>
    </w:p>
    <w:p w:rsidR="000D0DF3" w:rsidRDefault="000D0DF3">
      <w:pPr>
        <w:pStyle w:val="TOC3"/>
        <w:rPr>
          <w:rFonts w:ascii="Calibri" w:hAnsi="Calibri"/>
          <w:iCs w:val="0"/>
          <w:color w:val="auto"/>
          <w:sz w:val="22"/>
          <w:szCs w:val="22"/>
        </w:rPr>
      </w:pPr>
      <w:r>
        <w:t>Poder Executivo</w:t>
      </w:r>
      <w:r>
        <w:tab/>
      </w:r>
      <w:r>
        <w:fldChar w:fldCharType="begin"/>
      </w:r>
      <w:r>
        <w:instrText xml:space="preserve"> PAGEREF _Toc214360420 \h </w:instrText>
      </w:r>
      <w:r>
        <w:fldChar w:fldCharType="separate"/>
      </w:r>
      <w:r>
        <w:t>1</w:t>
      </w:r>
      <w:r>
        <w:fldChar w:fldCharType="end"/>
      </w:r>
    </w:p>
    <w:p w:rsidR="000D0DF3" w:rsidRDefault="000D0DF3">
      <w:pPr>
        <w:pStyle w:val="TOC4"/>
        <w:rPr>
          <w:rFonts w:ascii="Calibri" w:hAnsi="Calibri"/>
          <w:color w:val="auto"/>
          <w:sz w:val="22"/>
          <w:szCs w:val="22"/>
        </w:rPr>
      </w:pPr>
      <w:r>
        <w:t>Administração Direta</w:t>
      </w:r>
      <w:r>
        <w:tab/>
      </w:r>
      <w:r>
        <w:fldChar w:fldCharType="begin"/>
      </w:r>
      <w:r>
        <w:instrText xml:space="preserve"> PAGEREF _Toc214360421 \h </w:instrText>
      </w:r>
      <w:r>
        <w:fldChar w:fldCharType="separate"/>
      </w:r>
      <w:r>
        <w:t>1</w:t>
      </w:r>
      <w:r>
        <w:fldChar w:fldCharType="end"/>
      </w:r>
    </w:p>
    <w:p w:rsidR="000D0DF3" w:rsidRDefault="000D0DF3">
      <w:pPr>
        <w:pStyle w:val="TOC4"/>
        <w:rPr>
          <w:rFonts w:ascii="Calibri" w:hAnsi="Calibri"/>
          <w:color w:val="auto"/>
          <w:sz w:val="22"/>
          <w:szCs w:val="22"/>
        </w:rPr>
      </w:pPr>
      <w:r>
        <w:t>Fundações</w:t>
      </w:r>
      <w:r>
        <w:tab/>
      </w:r>
      <w:r>
        <w:fldChar w:fldCharType="begin"/>
      </w:r>
      <w:r>
        <w:instrText xml:space="preserve"> PAGEREF _Toc214360422 \h </w:instrText>
      </w:r>
      <w:r>
        <w:fldChar w:fldCharType="separate"/>
      </w:r>
      <w:r>
        <w:t>13</w:t>
      </w:r>
      <w:r>
        <w:fldChar w:fldCharType="end"/>
      </w:r>
    </w:p>
    <w:p w:rsidR="000D0DF3" w:rsidRDefault="000D0DF3">
      <w:pPr>
        <w:pStyle w:val="TOC4"/>
        <w:rPr>
          <w:rFonts w:ascii="Calibri" w:hAnsi="Calibri"/>
          <w:color w:val="auto"/>
          <w:sz w:val="22"/>
          <w:szCs w:val="22"/>
        </w:rPr>
      </w:pPr>
      <w:r>
        <w:t>Empresas Estatais</w:t>
      </w:r>
      <w:r>
        <w:tab/>
      </w:r>
      <w:r>
        <w:fldChar w:fldCharType="begin"/>
      </w:r>
      <w:r>
        <w:instrText xml:space="preserve"> PAGEREF _Toc214360423 \h </w:instrText>
      </w:r>
      <w:r>
        <w:fldChar w:fldCharType="separate"/>
      </w:r>
      <w:r>
        <w:t>14</w:t>
      </w:r>
      <w:r>
        <w:fldChar w:fldCharType="end"/>
      </w:r>
    </w:p>
    <w:p w:rsidR="000D0DF3" w:rsidRDefault="000D0DF3">
      <w:pPr>
        <w:pStyle w:val="TOC3"/>
        <w:rPr>
          <w:rFonts w:ascii="Calibri" w:hAnsi="Calibri"/>
          <w:iCs w:val="0"/>
          <w:color w:val="auto"/>
          <w:sz w:val="22"/>
          <w:szCs w:val="22"/>
        </w:rPr>
      </w:pPr>
      <w:r>
        <w:t>Tribunal de Contas do Estado</w:t>
      </w:r>
      <w:r>
        <w:tab/>
      </w:r>
      <w:r>
        <w:fldChar w:fldCharType="begin"/>
      </w:r>
      <w:r>
        <w:instrText xml:space="preserve"> PAGEREF _Toc214360424 \h </w:instrText>
      </w:r>
      <w:r>
        <w:fldChar w:fldCharType="separate"/>
      </w:r>
      <w:r>
        <w:t>15</w:t>
      </w:r>
      <w:r>
        <w:fldChar w:fldCharType="end"/>
      </w:r>
    </w:p>
    <w:p w:rsidR="000D0DF3" w:rsidRDefault="000D0DF3">
      <w:pPr>
        <w:pStyle w:val="TOC2"/>
        <w:rPr>
          <w:rFonts w:ascii="Calibri" w:hAnsi="Calibri"/>
          <w:smallCaps w:val="0"/>
          <w:noProof/>
          <w:color w:val="auto"/>
          <w:sz w:val="22"/>
          <w:szCs w:val="22"/>
        </w:rPr>
      </w:pPr>
      <w:r>
        <w:rPr>
          <w:noProof/>
        </w:rPr>
        <w:t>Administração Pública Municipal</w:t>
      </w:r>
      <w:r>
        <w:rPr>
          <w:noProof/>
        </w:rPr>
        <w:tab/>
      </w:r>
      <w:r>
        <w:rPr>
          <w:noProof/>
        </w:rPr>
        <w:fldChar w:fldCharType="begin"/>
      </w:r>
      <w:r>
        <w:rPr>
          <w:noProof/>
        </w:rPr>
        <w:instrText xml:space="preserve"> PAGEREF _Toc214360425 \h </w:instrText>
      </w:r>
      <w:r>
        <w:rPr>
          <w:noProof/>
        </w:rPr>
      </w:r>
      <w:r>
        <w:rPr>
          <w:noProof/>
        </w:rPr>
        <w:fldChar w:fldCharType="separate"/>
      </w:r>
      <w:r>
        <w:rPr>
          <w:noProof/>
        </w:rPr>
        <w:t>15</w:t>
      </w:r>
      <w:r>
        <w:rPr>
          <w:noProof/>
        </w:rPr>
        <w:fldChar w:fldCharType="end"/>
      </w:r>
    </w:p>
    <w:p w:rsidR="000D0DF3" w:rsidRDefault="000D0DF3">
      <w:pPr>
        <w:pStyle w:val="TOC3"/>
        <w:rPr>
          <w:rFonts w:ascii="Calibri" w:hAnsi="Calibri"/>
          <w:iCs w:val="0"/>
          <w:color w:val="auto"/>
          <w:sz w:val="22"/>
          <w:szCs w:val="22"/>
        </w:rPr>
      </w:pPr>
      <w:r w:rsidRPr="00473A5B">
        <w:rPr>
          <w:bCs/>
        </w:rPr>
        <w:t>Araranguá</w:t>
      </w:r>
      <w:r>
        <w:tab/>
      </w:r>
      <w:r>
        <w:fldChar w:fldCharType="begin"/>
      </w:r>
      <w:r>
        <w:instrText xml:space="preserve"> PAGEREF _Toc214360426 \h </w:instrText>
      </w:r>
      <w:r>
        <w:fldChar w:fldCharType="separate"/>
      </w:r>
      <w:r>
        <w:t>15</w:t>
      </w:r>
      <w:r>
        <w:fldChar w:fldCharType="end"/>
      </w:r>
    </w:p>
    <w:p w:rsidR="000D0DF3" w:rsidRDefault="000D0DF3">
      <w:pPr>
        <w:pStyle w:val="TOC3"/>
        <w:rPr>
          <w:rFonts w:ascii="Calibri" w:hAnsi="Calibri"/>
          <w:iCs w:val="0"/>
          <w:color w:val="auto"/>
          <w:sz w:val="22"/>
          <w:szCs w:val="22"/>
        </w:rPr>
      </w:pPr>
      <w:r w:rsidRPr="00473A5B">
        <w:rPr>
          <w:bCs/>
        </w:rPr>
        <w:t>Balneário Barra do Sul</w:t>
      </w:r>
      <w:r>
        <w:tab/>
      </w:r>
      <w:r>
        <w:fldChar w:fldCharType="begin"/>
      </w:r>
      <w:r>
        <w:instrText xml:space="preserve"> PAGEREF _Toc214360427 \h </w:instrText>
      </w:r>
      <w:r>
        <w:fldChar w:fldCharType="separate"/>
      </w:r>
      <w:r>
        <w:t>15</w:t>
      </w:r>
      <w:r>
        <w:fldChar w:fldCharType="end"/>
      </w:r>
    </w:p>
    <w:p w:rsidR="000D0DF3" w:rsidRDefault="000D0DF3">
      <w:pPr>
        <w:pStyle w:val="TOC3"/>
        <w:rPr>
          <w:rFonts w:ascii="Calibri" w:hAnsi="Calibri"/>
          <w:iCs w:val="0"/>
          <w:color w:val="auto"/>
          <w:sz w:val="22"/>
          <w:szCs w:val="22"/>
        </w:rPr>
      </w:pPr>
      <w:r w:rsidRPr="00473A5B">
        <w:rPr>
          <w:bCs/>
        </w:rPr>
        <w:t>Balneário Piçarras</w:t>
      </w:r>
      <w:r>
        <w:tab/>
      </w:r>
      <w:r>
        <w:fldChar w:fldCharType="begin"/>
      </w:r>
      <w:r>
        <w:instrText xml:space="preserve"> PAGEREF _Toc214360428 \h </w:instrText>
      </w:r>
      <w:r>
        <w:fldChar w:fldCharType="separate"/>
      </w:r>
      <w:r>
        <w:t>16</w:t>
      </w:r>
      <w:r>
        <w:fldChar w:fldCharType="end"/>
      </w:r>
    </w:p>
    <w:p w:rsidR="000D0DF3" w:rsidRDefault="000D0DF3">
      <w:pPr>
        <w:pStyle w:val="TOC3"/>
        <w:rPr>
          <w:rFonts w:ascii="Calibri" w:hAnsi="Calibri"/>
          <w:iCs w:val="0"/>
          <w:color w:val="auto"/>
          <w:sz w:val="22"/>
          <w:szCs w:val="22"/>
        </w:rPr>
      </w:pPr>
      <w:r w:rsidRPr="00473A5B">
        <w:rPr>
          <w:bCs/>
        </w:rPr>
        <w:t>Benedito Novo</w:t>
      </w:r>
      <w:r>
        <w:tab/>
      </w:r>
      <w:r>
        <w:fldChar w:fldCharType="begin"/>
      </w:r>
      <w:r>
        <w:instrText xml:space="preserve"> PAGEREF _Toc214360429 \h </w:instrText>
      </w:r>
      <w:r>
        <w:fldChar w:fldCharType="separate"/>
      </w:r>
      <w:r>
        <w:t>16</w:t>
      </w:r>
      <w:r>
        <w:fldChar w:fldCharType="end"/>
      </w:r>
    </w:p>
    <w:p w:rsidR="000D0DF3" w:rsidRDefault="000D0DF3">
      <w:pPr>
        <w:pStyle w:val="TOC3"/>
        <w:rPr>
          <w:rFonts w:ascii="Calibri" w:hAnsi="Calibri"/>
          <w:iCs w:val="0"/>
          <w:color w:val="auto"/>
          <w:sz w:val="22"/>
          <w:szCs w:val="22"/>
        </w:rPr>
      </w:pPr>
      <w:r w:rsidRPr="00473A5B">
        <w:rPr>
          <w:bCs/>
        </w:rPr>
        <w:t>Blumenau</w:t>
      </w:r>
      <w:r>
        <w:tab/>
      </w:r>
      <w:r>
        <w:fldChar w:fldCharType="begin"/>
      </w:r>
      <w:r>
        <w:instrText xml:space="preserve"> PAGEREF _Toc214360430 \h </w:instrText>
      </w:r>
      <w:r>
        <w:fldChar w:fldCharType="separate"/>
      </w:r>
      <w:r>
        <w:t>16</w:t>
      </w:r>
      <w:r>
        <w:fldChar w:fldCharType="end"/>
      </w:r>
    </w:p>
    <w:p w:rsidR="000D0DF3" w:rsidRDefault="000D0DF3">
      <w:pPr>
        <w:pStyle w:val="TOC3"/>
        <w:rPr>
          <w:rFonts w:ascii="Calibri" w:hAnsi="Calibri"/>
          <w:iCs w:val="0"/>
          <w:color w:val="auto"/>
          <w:sz w:val="22"/>
          <w:szCs w:val="22"/>
        </w:rPr>
      </w:pPr>
      <w:r w:rsidRPr="00473A5B">
        <w:rPr>
          <w:bCs/>
        </w:rPr>
        <w:t>Bom Jesus</w:t>
      </w:r>
      <w:r>
        <w:tab/>
      </w:r>
      <w:r>
        <w:fldChar w:fldCharType="begin"/>
      </w:r>
      <w:r>
        <w:instrText xml:space="preserve"> PAGEREF _Toc214360431 \h </w:instrText>
      </w:r>
      <w:r>
        <w:fldChar w:fldCharType="separate"/>
      </w:r>
      <w:r>
        <w:t>17</w:t>
      </w:r>
      <w:r>
        <w:fldChar w:fldCharType="end"/>
      </w:r>
    </w:p>
    <w:p w:rsidR="000D0DF3" w:rsidRDefault="000D0DF3">
      <w:pPr>
        <w:pStyle w:val="TOC3"/>
        <w:rPr>
          <w:rFonts w:ascii="Calibri" w:hAnsi="Calibri"/>
          <w:iCs w:val="0"/>
          <w:color w:val="auto"/>
          <w:sz w:val="22"/>
          <w:szCs w:val="22"/>
        </w:rPr>
      </w:pPr>
      <w:r w:rsidRPr="00473A5B">
        <w:rPr>
          <w:bCs/>
        </w:rPr>
        <w:t>Caçador</w:t>
      </w:r>
      <w:r>
        <w:tab/>
      </w:r>
      <w:r>
        <w:fldChar w:fldCharType="begin"/>
      </w:r>
      <w:r>
        <w:instrText xml:space="preserve"> PAGEREF _Toc214360432 \h </w:instrText>
      </w:r>
      <w:r>
        <w:fldChar w:fldCharType="separate"/>
      </w:r>
      <w:r>
        <w:t>17</w:t>
      </w:r>
      <w:r>
        <w:fldChar w:fldCharType="end"/>
      </w:r>
    </w:p>
    <w:p w:rsidR="000D0DF3" w:rsidRDefault="000D0DF3">
      <w:pPr>
        <w:pStyle w:val="TOC3"/>
        <w:rPr>
          <w:rFonts w:ascii="Calibri" w:hAnsi="Calibri"/>
          <w:iCs w:val="0"/>
          <w:color w:val="auto"/>
          <w:sz w:val="22"/>
          <w:szCs w:val="22"/>
        </w:rPr>
      </w:pPr>
      <w:r w:rsidRPr="00473A5B">
        <w:rPr>
          <w:bCs/>
        </w:rPr>
        <w:t>Camboriú</w:t>
      </w:r>
      <w:r>
        <w:tab/>
      </w:r>
      <w:r>
        <w:fldChar w:fldCharType="begin"/>
      </w:r>
      <w:r>
        <w:instrText xml:space="preserve"> PAGEREF _Toc214360433 \h </w:instrText>
      </w:r>
      <w:r>
        <w:fldChar w:fldCharType="separate"/>
      </w:r>
      <w:r>
        <w:t>18</w:t>
      </w:r>
      <w:r>
        <w:fldChar w:fldCharType="end"/>
      </w:r>
    </w:p>
    <w:p w:rsidR="000D0DF3" w:rsidRDefault="000D0DF3">
      <w:pPr>
        <w:pStyle w:val="TOC3"/>
        <w:rPr>
          <w:rFonts w:ascii="Calibri" w:hAnsi="Calibri"/>
          <w:iCs w:val="0"/>
          <w:color w:val="auto"/>
          <w:sz w:val="22"/>
          <w:szCs w:val="22"/>
        </w:rPr>
      </w:pPr>
      <w:r w:rsidRPr="00473A5B">
        <w:rPr>
          <w:bCs/>
        </w:rPr>
        <w:t>Forquilhinha</w:t>
      </w:r>
      <w:r>
        <w:tab/>
      </w:r>
      <w:r>
        <w:fldChar w:fldCharType="begin"/>
      </w:r>
      <w:r>
        <w:instrText xml:space="preserve"> PAGEREF _Toc214360434 \h </w:instrText>
      </w:r>
      <w:r>
        <w:fldChar w:fldCharType="separate"/>
      </w:r>
      <w:r>
        <w:t>19</w:t>
      </w:r>
      <w:r>
        <w:fldChar w:fldCharType="end"/>
      </w:r>
    </w:p>
    <w:p w:rsidR="000D0DF3" w:rsidRDefault="000D0DF3">
      <w:pPr>
        <w:pStyle w:val="TOC3"/>
        <w:rPr>
          <w:rFonts w:ascii="Calibri" w:hAnsi="Calibri"/>
          <w:iCs w:val="0"/>
          <w:color w:val="auto"/>
          <w:sz w:val="22"/>
          <w:szCs w:val="22"/>
        </w:rPr>
      </w:pPr>
      <w:r w:rsidRPr="00473A5B">
        <w:rPr>
          <w:bCs/>
        </w:rPr>
        <w:t>Palhoça</w:t>
      </w:r>
      <w:r>
        <w:tab/>
      </w:r>
      <w:r>
        <w:fldChar w:fldCharType="begin"/>
      </w:r>
      <w:r>
        <w:instrText xml:space="preserve"> PAGEREF _Toc214360435 \h </w:instrText>
      </w:r>
      <w:r>
        <w:fldChar w:fldCharType="separate"/>
      </w:r>
      <w:r>
        <w:t>19</w:t>
      </w:r>
      <w:r>
        <w:fldChar w:fldCharType="end"/>
      </w:r>
    </w:p>
    <w:p w:rsidR="000D0DF3" w:rsidRDefault="000D0DF3">
      <w:pPr>
        <w:pStyle w:val="TOC3"/>
        <w:rPr>
          <w:rFonts w:ascii="Calibri" w:hAnsi="Calibri"/>
          <w:iCs w:val="0"/>
          <w:color w:val="auto"/>
          <w:sz w:val="22"/>
          <w:szCs w:val="22"/>
        </w:rPr>
      </w:pPr>
      <w:r w:rsidRPr="00473A5B">
        <w:rPr>
          <w:bCs/>
        </w:rPr>
        <w:t>Passos Maia</w:t>
      </w:r>
      <w:r>
        <w:tab/>
      </w:r>
      <w:r>
        <w:fldChar w:fldCharType="begin"/>
      </w:r>
      <w:r>
        <w:instrText xml:space="preserve"> PAGEREF _Toc214360436 \h </w:instrText>
      </w:r>
      <w:r>
        <w:fldChar w:fldCharType="separate"/>
      </w:r>
      <w:r>
        <w:t>21</w:t>
      </w:r>
      <w:r>
        <w:fldChar w:fldCharType="end"/>
      </w:r>
    </w:p>
    <w:p w:rsidR="000D0DF3" w:rsidRDefault="000D0DF3">
      <w:pPr>
        <w:pStyle w:val="TOC3"/>
        <w:rPr>
          <w:rFonts w:ascii="Calibri" w:hAnsi="Calibri"/>
          <w:iCs w:val="0"/>
          <w:color w:val="auto"/>
          <w:sz w:val="22"/>
          <w:szCs w:val="22"/>
        </w:rPr>
      </w:pPr>
      <w:r w:rsidRPr="00473A5B">
        <w:rPr>
          <w:bCs/>
        </w:rPr>
        <w:t>Piratuba</w:t>
      </w:r>
      <w:r>
        <w:tab/>
      </w:r>
      <w:r>
        <w:fldChar w:fldCharType="begin"/>
      </w:r>
      <w:r>
        <w:instrText xml:space="preserve"> PAGEREF _Toc214360437 \h </w:instrText>
      </w:r>
      <w:r>
        <w:fldChar w:fldCharType="separate"/>
      </w:r>
      <w:r>
        <w:t>22</w:t>
      </w:r>
      <w:r>
        <w:fldChar w:fldCharType="end"/>
      </w:r>
    </w:p>
    <w:p w:rsidR="000D0DF3" w:rsidRDefault="000D0DF3">
      <w:pPr>
        <w:pStyle w:val="TOC3"/>
        <w:rPr>
          <w:rFonts w:ascii="Calibri" w:hAnsi="Calibri"/>
          <w:iCs w:val="0"/>
          <w:color w:val="auto"/>
          <w:sz w:val="22"/>
          <w:szCs w:val="22"/>
        </w:rPr>
      </w:pPr>
      <w:r w:rsidRPr="00473A5B">
        <w:rPr>
          <w:bCs/>
        </w:rPr>
        <w:t>Pomerode</w:t>
      </w:r>
      <w:r>
        <w:tab/>
      </w:r>
      <w:r>
        <w:fldChar w:fldCharType="begin"/>
      </w:r>
      <w:r>
        <w:instrText xml:space="preserve"> PAGEREF _Toc214360438 \h </w:instrText>
      </w:r>
      <w:r>
        <w:fldChar w:fldCharType="separate"/>
      </w:r>
      <w:r>
        <w:t>22</w:t>
      </w:r>
      <w:r>
        <w:fldChar w:fldCharType="end"/>
      </w:r>
    </w:p>
    <w:p w:rsidR="000D0DF3" w:rsidRDefault="000D0DF3">
      <w:pPr>
        <w:pStyle w:val="TOC3"/>
        <w:rPr>
          <w:rFonts w:ascii="Calibri" w:hAnsi="Calibri"/>
          <w:iCs w:val="0"/>
          <w:color w:val="auto"/>
          <w:sz w:val="22"/>
          <w:szCs w:val="22"/>
        </w:rPr>
      </w:pPr>
      <w:r w:rsidRPr="00473A5B">
        <w:rPr>
          <w:bCs/>
        </w:rPr>
        <w:t>Ponte Alta</w:t>
      </w:r>
      <w:r>
        <w:tab/>
      </w:r>
      <w:r>
        <w:fldChar w:fldCharType="begin"/>
      </w:r>
      <w:r>
        <w:instrText xml:space="preserve"> PAGEREF _Toc214360439 \h </w:instrText>
      </w:r>
      <w:r>
        <w:fldChar w:fldCharType="separate"/>
      </w:r>
      <w:r>
        <w:t>23</w:t>
      </w:r>
      <w:r>
        <w:fldChar w:fldCharType="end"/>
      </w:r>
    </w:p>
    <w:p w:rsidR="000D0DF3" w:rsidRDefault="000D0DF3">
      <w:pPr>
        <w:pStyle w:val="TOC3"/>
        <w:rPr>
          <w:rFonts w:ascii="Calibri" w:hAnsi="Calibri"/>
          <w:iCs w:val="0"/>
          <w:color w:val="auto"/>
          <w:sz w:val="22"/>
          <w:szCs w:val="22"/>
        </w:rPr>
      </w:pPr>
      <w:r w:rsidRPr="00473A5B">
        <w:rPr>
          <w:bCs/>
        </w:rPr>
        <w:t>Pouso Redondo</w:t>
      </w:r>
      <w:r>
        <w:tab/>
      </w:r>
      <w:r>
        <w:fldChar w:fldCharType="begin"/>
      </w:r>
      <w:r>
        <w:instrText xml:space="preserve"> PAGEREF _Toc214360440 \h </w:instrText>
      </w:r>
      <w:r>
        <w:fldChar w:fldCharType="separate"/>
      </w:r>
      <w:r>
        <w:t>24</w:t>
      </w:r>
      <w:r>
        <w:fldChar w:fldCharType="end"/>
      </w:r>
    </w:p>
    <w:p w:rsidR="000D0DF3" w:rsidRDefault="000D0DF3">
      <w:pPr>
        <w:pStyle w:val="TOC3"/>
        <w:rPr>
          <w:rFonts w:ascii="Calibri" w:hAnsi="Calibri"/>
          <w:iCs w:val="0"/>
          <w:color w:val="auto"/>
          <w:sz w:val="22"/>
          <w:szCs w:val="22"/>
        </w:rPr>
      </w:pPr>
      <w:r w:rsidRPr="00473A5B">
        <w:rPr>
          <w:bCs/>
        </w:rPr>
        <w:t>Rio do Sul</w:t>
      </w:r>
      <w:r>
        <w:tab/>
      </w:r>
      <w:r>
        <w:fldChar w:fldCharType="begin"/>
      </w:r>
      <w:r>
        <w:instrText xml:space="preserve"> PAGEREF _Toc214360441 \h </w:instrText>
      </w:r>
      <w:r>
        <w:fldChar w:fldCharType="separate"/>
      </w:r>
      <w:r>
        <w:t>24</w:t>
      </w:r>
      <w:r>
        <w:fldChar w:fldCharType="end"/>
      </w:r>
    </w:p>
    <w:p w:rsidR="000D0DF3" w:rsidRDefault="000D0DF3">
      <w:pPr>
        <w:pStyle w:val="TOC3"/>
        <w:rPr>
          <w:rFonts w:ascii="Calibri" w:hAnsi="Calibri"/>
          <w:iCs w:val="0"/>
          <w:color w:val="auto"/>
          <w:sz w:val="22"/>
          <w:szCs w:val="22"/>
        </w:rPr>
      </w:pPr>
      <w:r w:rsidRPr="00473A5B">
        <w:rPr>
          <w:bCs/>
        </w:rPr>
        <w:t>Romelândia</w:t>
      </w:r>
      <w:r>
        <w:tab/>
      </w:r>
      <w:r>
        <w:fldChar w:fldCharType="begin"/>
      </w:r>
      <w:r>
        <w:instrText xml:space="preserve"> PAGEREF _Toc214360442 \h </w:instrText>
      </w:r>
      <w:r>
        <w:fldChar w:fldCharType="separate"/>
      </w:r>
      <w:r>
        <w:t>25</w:t>
      </w:r>
      <w:r>
        <w:fldChar w:fldCharType="end"/>
      </w:r>
    </w:p>
    <w:p w:rsidR="000D0DF3" w:rsidRDefault="000D0DF3">
      <w:pPr>
        <w:pStyle w:val="TOC3"/>
        <w:rPr>
          <w:rFonts w:ascii="Calibri" w:hAnsi="Calibri"/>
          <w:iCs w:val="0"/>
          <w:color w:val="auto"/>
          <w:sz w:val="22"/>
          <w:szCs w:val="22"/>
        </w:rPr>
      </w:pPr>
      <w:r w:rsidRPr="00473A5B">
        <w:rPr>
          <w:bCs/>
        </w:rPr>
        <w:t>Santo Amaro da Imperatriz</w:t>
      </w:r>
      <w:r>
        <w:tab/>
      </w:r>
      <w:r>
        <w:fldChar w:fldCharType="begin"/>
      </w:r>
      <w:r>
        <w:instrText xml:space="preserve"> PAGEREF _Toc214360443 \h </w:instrText>
      </w:r>
      <w:r>
        <w:fldChar w:fldCharType="separate"/>
      </w:r>
      <w:r>
        <w:t>25</w:t>
      </w:r>
      <w:r>
        <w:fldChar w:fldCharType="end"/>
      </w:r>
    </w:p>
    <w:p w:rsidR="000D0DF3" w:rsidRDefault="000D0DF3">
      <w:pPr>
        <w:pStyle w:val="TOC3"/>
        <w:rPr>
          <w:rFonts w:ascii="Calibri" w:hAnsi="Calibri"/>
          <w:iCs w:val="0"/>
          <w:color w:val="auto"/>
          <w:sz w:val="22"/>
          <w:szCs w:val="22"/>
        </w:rPr>
      </w:pPr>
      <w:r w:rsidRPr="00473A5B">
        <w:rPr>
          <w:bCs/>
        </w:rPr>
        <w:t>São Bonifácio</w:t>
      </w:r>
      <w:r>
        <w:tab/>
      </w:r>
      <w:r>
        <w:fldChar w:fldCharType="begin"/>
      </w:r>
      <w:r>
        <w:instrText xml:space="preserve"> PAGEREF _Toc214360444 \h </w:instrText>
      </w:r>
      <w:r>
        <w:fldChar w:fldCharType="separate"/>
      </w:r>
      <w:r>
        <w:t>26</w:t>
      </w:r>
      <w:r>
        <w:fldChar w:fldCharType="end"/>
      </w:r>
    </w:p>
    <w:p w:rsidR="000D0DF3" w:rsidRDefault="000D0DF3">
      <w:pPr>
        <w:pStyle w:val="TOC3"/>
        <w:rPr>
          <w:rFonts w:ascii="Calibri" w:hAnsi="Calibri"/>
          <w:iCs w:val="0"/>
          <w:color w:val="auto"/>
          <w:sz w:val="22"/>
          <w:szCs w:val="22"/>
        </w:rPr>
      </w:pPr>
      <w:r w:rsidRPr="00473A5B">
        <w:rPr>
          <w:bCs/>
        </w:rPr>
        <w:t>São José</w:t>
      </w:r>
      <w:r>
        <w:tab/>
      </w:r>
      <w:r>
        <w:fldChar w:fldCharType="begin"/>
      </w:r>
      <w:r>
        <w:instrText xml:space="preserve"> PAGEREF _Toc214360445 \h </w:instrText>
      </w:r>
      <w:r>
        <w:fldChar w:fldCharType="separate"/>
      </w:r>
      <w:r>
        <w:t>26</w:t>
      </w:r>
      <w:r>
        <w:fldChar w:fldCharType="end"/>
      </w:r>
    </w:p>
    <w:p w:rsidR="000D0DF3" w:rsidRDefault="000D0DF3">
      <w:pPr>
        <w:pStyle w:val="TOC3"/>
        <w:rPr>
          <w:rFonts w:ascii="Calibri" w:hAnsi="Calibri"/>
          <w:iCs w:val="0"/>
          <w:color w:val="auto"/>
          <w:sz w:val="22"/>
          <w:szCs w:val="22"/>
        </w:rPr>
      </w:pPr>
      <w:r w:rsidRPr="00473A5B">
        <w:rPr>
          <w:bCs/>
        </w:rPr>
        <w:t>São Pedro de Alcântara</w:t>
      </w:r>
      <w:r>
        <w:tab/>
      </w:r>
      <w:r>
        <w:fldChar w:fldCharType="begin"/>
      </w:r>
      <w:r>
        <w:instrText xml:space="preserve"> PAGEREF _Toc214360446 \h </w:instrText>
      </w:r>
      <w:r>
        <w:fldChar w:fldCharType="separate"/>
      </w:r>
      <w:r>
        <w:t>26</w:t>
      </w:r>
      <w:r>
        <w:fldChar w:fldCharType="end"/>
      </w:r>
    </w:p>
    <w:p w:rsidR="000D0DF3" w:rsidRDefault="000D0DF3">
      <w:pPr>
        <w:pStyle w:val="TOC1"/>
        <w:rPr>
          <w:rFonts w:ascii="Calibri" w:hAnsi="Calibri"/>
          <w:b w:val="0"/>
          <w:bCs w:val="0"/>
          <w:caps w:val="0"/>
          <w:color w:val="auto"/>
          <w:sz w:val="22"/>
          <w:szCs w:val="22"/>
        </w:rPr>
      </w:pPr>
      <w:r>
        <w:t>Licitações, Contratos e Convênios</w:t>
      </w:r>
      <w:r>
        <w:tab/>
      </w:r>
      <w:r>
        <w:fldChar w:fldCharType="begin"/>
      </w:r>
      <w:r>
        <w:instrText xml:space="preserve"> PAGEREF _Toc214360447 \h </w:instrText>
      </w:r>
      <w:r>
        <w:fldChar w:fldCharType="separate"/>
      </w:r>
      <w:r>
        <w:t>27</w:t>
      </w:r>
      <w:r>
        <w:fldChar w:fldCharType="end"/>
      </w:r>
    </w:p>
    <w:p w:rsidR="000D0DF3" w:rsidRDefault="000D0DF3" w:rsidP="00312D34">
      <w:pPr>
        <w:pStyle w:val="Diario1"/>
        <w:spacing w:before="60" w:after="60"/>
        <w:ind w:right="0"/>
        <w:rPr>
          <w:rFonts w:ascii="Arial Narrow" w:hAnsi="Arial Narrow"/>
          <w:caps/>
          <w:color w:val="000000"/>
          <w:sz w:val="20"/>
          <w:szCs w:val="20"/>
        </w:rPr>
      </w:pPr>
      <w:r w:rsidRPr="00312D34">
        <w:fldChar w:fldCharType="end"/>
      </w:r>
    </w:p>
    <w:tbl>
      <w:tblPr>
        <w:tblW w:w="4965" w:type="dxa"/>
        <w:tblInd w:w="64" w:type="dxa"/>
        <w:tblBorders>
          <w:top w:val="thinThickSmallGap" w:sz="24" w:space="0" w:color="auto"/>
        </w:tblBorders>
        <w:tblCellMar>
          <w:left w:w="70" w:type="dxa"/>
          <w:right w:w="70" w:type="dxa"/>
        </w:tblCellMar>
        <w:tblLook w:val="0000"/>
      </w:tblPr>
      <w:tblGrid>
        <w:gridCol w:w="4965"/>
      </w:tblGrid>
      <w:tr w:rsidR="000D0DF3">
        <w:tblPrEx>
          <w:tblCellMar>
            <w:top w:w="0" w:type="dxa"/>
            <w:bottom w:w="0" w:type="dxa"/>
          </w:tblCellMar>
        </w:tblPrEx>
        <w:trPr>
          <w:trHeight w:val="20"/>
        </w:trPr>
        <w:tc>
          <w:tcPr>
            <w:tcW w:w="4965" w:type="dxa"/>
            <w:tcBorders>
              <w:top w:val="thinThickSmallGap" w:sz="24" w:space="0" w:color="auto"/>
            </w:tcBorders>
          </w:tcPr>
          <w:p w:rsidR="000D0DF3" w:rsidRPr="008F13DC" w:rsidRDefault="000D0DF3" w:rsidP="00312D34">
            <w:pPr>
              <w:pStyle w:val="Diario1"/>
              <w:spacing w:before="60" w:after="60"/>
              <w:ind w:right="0"/>
              <w:rPr>
                <w:rFonts w:ascii="Arial Narrow" w:hAnsi="Arial Narrow"/>
                <w:caps/>
                <w:color w:val="000000"/>
                <w:sz w:val="2"/>
                <w:szCs w:val="2"/>
              </w:rPr>
            </w:pPr>
          </w:p>
        </w:tc>
      </w:tr>
    </w:tbl>
    <w:p w:rsidR="000D0DF3" w:rsidRPr="00312D34" w:rsidRDefault="000D0DF3" w:rsidP="00312D34">
      <w:pPr>
        <w:pStyle w:val="Diario1"/>
        <w:spacing w:before="120" w:after="120"/>
        <w:ind w:right="0"/>
      </w:pPr>
      <w:bookmarkStart w:id="3" w:name="_Toc177184761"/>
      <w:bookmarkStart w:id="4" w:name="_Toc177184919"/>
      <w:bookmarkStart w:id="5" w:name="_Toc177185077"/>
      <w:bookmarkStart w:id="6" w:name="_Toc214360418"/>
      <w:bookmarkStart w:id="7" w:name="Delib"/>
      <w:bookmarkEnd w:id="0"/>
      <w:bookmarkEnd w:id="1"/>
      <w:bookmarkEnd w:id="2"/>
      <w:r w:rsidRPr="00312D34">
        <w:t>Deliberações do Tribunal Pleno, Decisões Singulares e Editais de Citação e Audiência</w:t>
      </w:r>
      <w:bookmarkEnd w:id="3"/>
      <w:bookmarkEnd w:id="4"/>
      <w:bookmarkEnd w:id="5"/>
      <w:bookmarkEnd w:id="6"/>
    </w:p>
    <w:p w:rsidR="000D0DF3" w:rsidRPr="00312D34" w:rsidRDefault="000D0DF3" w:rsidP="00312D34">
      <w:pPr>
        <w:pStyle w:val="Diario2"/>
        <w:spacing w:before="120" w:after="120"/>
        <w:rPr>
          <w:bCs/>
        </w:rPr>
      </w:pPr>
      <w:bookmarkStart w:id="8" w:name="_Toc177184763"/>
      <w:bookmarkStart w:id="9" w:name="_Toc177184921"/>
      <w:bookmarkStart w:id="10" w:name="_Toc177185079"/>
      <w:bookmarkStart w:id="11" w:name="_Toc214360419"/>
      <w:bookmarkStart w:id="12" w:name="AdmE"/>
      <w:bookmarkEnd w:id="7"/>
      <w:r w:rsidRPr="00312D34">
        <w:rPr>
          <w:bCs/>
        </w:rPr>
        <w:t>Administração Pública Estadual</w:t>
      </w:r>
      <w:bookmarkEnd w:id="8"/>
      <w:bookmarkEnd w:id="9"/>
      <w:bookmarkEnd w:id="10"/>
      <w:bookmarkEnd w:id="11"/>
    </w:p>
    <w:p w:rsidR="000D0DF3" w:rsidRPr="00312D34" w:rsidRDefault="000D0DF3" w:rsidP="00312D34">
      <w:pPr>
        <w:pStyle w:val="Diario3"/>
        <w:spacing w:before="120" w:after="120"/>
      </w:pPr>
      <w:bookmarkStart w:id="13" w:name="_Toc177184765"/>
      <w:bookmarkStart w:id="14" w:name="_Toc177184923"/>
      <w:bookmarkStart w:id="15" w:name="_Toc177185081"/>
      <w:bookmarkStart w:id="16" w:name="_Toc214360420"/>
      <w:bookmarkStart w:id="17" w:name="PExe"/>
      <w:bookmarkEnd w:id="12"/>
      <w:r w:rsidRPr="00312D34">
        <w:t>Poder Executivo</w:t>
      </w:r>
      <w:bookmarkEnd w:id="13"/>
      <w:bookmarkEnd w:id="14"/>
      <w:bookmarkEnd w:id="15"/>
      <w:bookmarkEnd w:id="16"/>
      <w:r w:rsidRPr="00312D34">
        <w:t xml:space="preserve"> </w:t>
      </w:r>
    </w:p>
    <w:p w:rsidR="000D0DF3" w:rsidRDefault="000D0DF3" w:rsidP="00312D34">
      <w:pPr>
        <w:pStyle w:val="Diario4"/>
        <w:spacing w:before="120" w:after="120"/>
      </w:pPr>
      <w:bookmarkStart w:id="18" w:name="_Toc214360421"/>
      <w:bookmarkStart w:id="19" w:name="_Toc177184788"/>
      <w:bookmarkStart w:id="20" w:name="_Toc177184946"/>
      <w:bookmarkStart w:id="21" w:name="Adm"/>
      <w:bookmarkEnd w:id="17"/>
      <w:r w:rsidRPr="00312D34">
        <w:t>Administração Direta</w:t>
      </w:r>
      <w:bookmarkEnd w:id="18"/>
    </w:p>
    <w:p w:rsidR="000D0DF3" w:rsidRPr="00CA188B" w:rsidRDefault="000D0DF3" w:rsidP="009B754A">
      <w:pPr>
        <w:pStyle w:val="NormalWeb"/>
        <w:spacing w:before="0" w:beforeAutospacing="0" w:after="0" w:afterAutospacing="0"/>
        <w:jc w:val="both"/>
        <w:rPr>
          <w:rFonts w:ascii="Arial" w:hAnsi="Arial" w:cs="Arial"/>
          <w:sz w:val="16"/>
        </w:rPr>
      </w:pPr>
      <w:r w:rsidRPr="00CA188B">
        <w:rPr>
          <w:rFonts w:ascii="Arial" w:hAnsi="Arial" w:cs="Arial"/>
          <w:sz w:val="16"/>
        </w:rPr>
        <w:t xml:space="preserve">Decisão n. </w:t>
      </w:r>
      <w:r w:rsidRPr="00CA188B">
        <w:rPr>
          <w:rFonts w:ascii="Arial" w:hAnsi="Arial" w:cs="Arial"/>
          <w:sz w:val="16"/>
          <w:szCs w:val="27"/>
        </w:rPr>
        <w:t xml:space="preserve">3845/2008 </w:t>
      </w:r>
    </w:p>
    <w:p w:rsidR="000D0DF3" w:rsidRPr="00CA188B" w:rsidRDefault="000D0DF3" w:rsidP="009B754A">
      <w:pPr>
        <w:pStyle w:val="NormalWeb"/>
        <w:spacing w:before="0" w:beforeAutospacing="0" w:after="0" w:afterAutospacing="0"/>
        <w:jc w:val="both"/>
        <w:rPr>
          <w:rFonts w:ascii="Arial" w:hAnsi="Arial" w:cs="Arial"/>
          <w:kern w:val="36"/>
          <w:sz w:val="16"/>
        </w:rPr>
      </w:pPr>
      <w:r w:rsidRPr="00CA188B">
        <w:rPr>
          <w:rFonts w:ascii="Arial" w:hAnsi="Arial" w:cs="Arial"/>
          <w:kern w:val="36"/>
          <w:sz w:val="16"/>
        </w:rPr>
        <w:t xml:space="preserve">1. Processo n. APE - 07/00679537 </w:t>
      </w:r>
    </w:p>
    <w:p w:rsidR="000D0DF3" w:rsidRPr="00CA188B" w:rsidRDefault="000D0DF3" w:rsidP="009B754A">
      <w:pPr>
        <w:pStyle w:val="NormalWeb"/>
        <w:spacing w:before="0" w:beforeAutospacing="0" w:after="0" w:afterAutospacing="0"/>
        <w:jc w:val="both"/>
        <w:rPr>
          <w:rFonts w:ascii="Arial" w:hAnsi="Arial" w:cs="Arial"/>
          <w:bCs/>
          <w:kern w:val="36"/>
          <w:sz w:val="16"/>
        </w:rPr>
      </w:pPr>
      <w:r w:rsidRPr="00CA188B">
        <w:rPr>
          <w:rFonts w:ascii="Arial" w:hAnsi="Arial" w:cs="Arial"/>
          <w:bCs/>
          <w:kern w:val="36"/>
          <w:sz w:val="16"/>
        </w:rPr>
        <w:t xml:space="preserve">2. Assunto: Grupo 4 – Registro de Ato de Aposentadoria </w:t>
      </w:r>
    </w:p>
    <w:p w:rsidR="000D0DF3" w:rsidRPr="00CA188B" w:rsidRDefault="000D0DF3" w:rsidP="009B754A">
      <w:pPr>
        <w:pStyle w:val="NormalWeb"/>
        <w:spacing w:before="0" w:beforeAutospacing="0" w:after="0" w:afterAutospacing="0"/>
        <w:jc w:val="both"/>
        <w:rPr>
          <w:rFonts w:ascii="Arial" w:hAnsi="Arial" w:cs="Arial"/>
          <w:bCs/>
          <w:kern w:val="36"/>
          <w:sz w:val="16"/>
        </w:rPr>
      </w:pPr>
      <w:r w:rsidRPr="00CA188B">
        <w:rPr>
          <w:rFonts w:ascii="Arial" w:hAnsi="Arial" w:cs="Arial"/>
          <w:bCs/>
          <w:kern w:val="36"/>
          <w:sz w:val="16"/>
        </w:rPr>
        <w:t xml:space="preserve">3. Responsável: </w:t>
      </w:r>
      <w:r w:rsidRPr="00CA188B">
        <w:rPr>
          <w:rFonts w:ascii="Arial" w:hAnsi="Arial" w:cs="Arial"/>
          <w:bCs/>
          <w:i/>
          <w:iCs/>
          <w:kern w:val="36"/>
          <w:sz w:val="16"/>
        </w:rPr>
        <w:t>Demétrius Ubiratan Hintz</w:t>
      </w:r>
      <w:r w:rsidRPr="00CA188B">
        <w:rPr>
          <w:rFonts w:ascii="Arial" w:hAnsi="Arial" w:cs="Arial"/>
          <w:bCs/>
          <w:kern w:val="36"/>
          <w:sz w:val="16"/>
        </w:rPr>
        <w:t xml:space="preserve"> - Presidente do IPREV </w:t>
      </w:r>
    </w:p>
    <w:p w:rsidR="000D0DF3" w:rsidRPr="00CA188B" w:rsidRDefault="000D0DF3" w:rsidP="009B754A">
      <w:pPr>
        <w:pStyle w:val="NormalWeb"/>
        <w:spacing w:before="0" w:beforeAutospacing="0" w:after="0" w:afterAutospacing="0"/>
        <w:jc w:val="both"/>
        <w:rPr>
          <w:rFonts w:ascii="Arial" w:hAnsi="Arial" w:cs="Arial"/>
          <w:bCs/>
          <w:kern w:val="36"/>
          <w:sz w:val="16"/>
        </w:rPr>
      </w:pPr>
      <w:r w:rsidRPr="00CA188B">
        <w:rPr>
          <w:rFonts w:ascii="Arial" w:hAnsi="Arial" w:cs="Arial"/>
          <w:bCs/>
          <w:kern w:val="36"/>
          <w:sz w:val="16"/>
        </w:rPr>
        <w:t xml:space="preserve">4. Órgão: </w:t>
      </w:r>
      <w:r w:rsidRPr="00CA188B">
        <w:rPr>
          <w:rFonts w:ascii="Arial" w:hAnsi="Arial" w:cs="Arial"/>
          <w:b/>
          <w:bCs/>
          <w:kern w:val="36"/>
          <w:sz w:val="16"/>
        </w:rPr>
        <w:t>Secretaria de Estado da Educação</w:t>
      </w:r>
      <w:r w:rsidRPr="00CA188B">
        <w:rPr>
          <w:rFonts w:ascii="Arial" w:hAnsi="Arial" w:cs="Arial"/>
          <w:bCs/>
          <w:kern w:val="36"/>
          <w:sz w:val="16"/>
        </w:rPr>
        <w:t xml:space="preserve"> </w:t>
      </w:r>
    </w:p>
    <w:p w:rsidR="000D0DF3" w:rsidRPr="00CA188B" w:rsidRDefault="000D0DF3" w:rsidP="009B754A">
      <w:pPr>
        <w:pStyle w:val="NormalWeb"/>
        <w:spacing w:before="0" w:beforeAutospacing="0" w:after="0" w:afterAutospacing="0"/>
        <w:jc w:val="both"/>
        <w:rPr>
          <w:rFonts w:ascii="Arial" w:hAnsi="Arial" w:cs="Arial"/>
          <w:bCs/>
          <w:kern w:val="36"/>
          <w:sz w:val="16"/>
        </w:rPr>
      </w:pPr>
      <w:r w:rsidRPr="00CA188B">
        <w:rPr>
          <w:rFonts w:ascii="Arial" w:hAnsi="Arial" w:cs="Arial"/>
          <w:bCs/>
          <w:kern w:val="36"/>
          <w:sz w:val="16"/>
        </w:rPr>
        <w:t xml:space="preserve">5. Unidade Técnica: DCE </w:t>
      </w:r>
    </w:p>
    <w:p w:rsidR="000D0DF3" w:rsidRPr="00CA188B" w:rsidRDefault="000D0DF3" w:rsidP="009B754A">
      <w:pPr>
        <w:pStyle w:val="NormalWeb"/>
        <w:spacing w:before="0" w:beforeAutospacing="0" w:after="0" w:afterAutospacing="0"/>
        <w:jc w:val="both"/>
        <w:rPr>
          <w:rFonts w:ascii="Arial" w:hAnsi="Arial" w:cs="Arial"/>
          <w:bCs/>
          <w:kern w:val="36"/>
          <w:sz w:val="16"/>
        </w:rPr>
      </w:pPr>
      <w:r w:rsidRPr="00CA188B">
        <w:rPr>
          <w:rFonts w:ascii="Arial" w:hAnsi="Arial" w:cs="Arial"/>
          <w:bCs/>
          <w:kern w:val="36"/>
          <w:sz w:val="16"/>
        </w:rPr>
        <w:t xml:space="preserve">6. Decisão: </w:t>
      </w:r>
    </w:p>
    <w:p w:rsidR="000D0DF3" w:rsidRPr="00CA188B" w:rsidRDefault="000D0DF3" w:rsidP="009B754A">
      <w:pPr>
        <w:pStyle w:val="NormalWeb"/>
        <w:spacing w:before="0" w:beforeAutospacing="0" w:after="0" w:afterAutospacing="0"/>
        <w:jc w:val="both"/>
        <w:rPr>
          <w:rFonts w:ascii="Arial" w:hAnsi="Arial" w:cs="Arial"/>
          <w:bCs/>
          <w:kern w:val="36"/>
          <w:sz w:val="16"/>
        </w:rPr>
      </w:pPr>
      <w:r w:rsidRPr="00CA188B">
        <w:rPr>
          <w:rFonts w:ascii="Arial" w:hAnsi="Arial" w:cs="Arial"/>
          <w:kern w:val="36"/>
          <w:sz w:val="16"/>
        </w:rPr>
        <w:t>O TRIBUNAL PLENO, diante das razões apresentadas pelo Relator e com fulcro nos arts. 59 da Constituição Estadual e 1° da Lei Complementar n. 202/2000, decide:</w:t>
      </w:r>
    </w:p>
    <w:p w:rsidR="000D0DF3" w:rsidRPr="00CA188B" w:rsidRDefault="000D0DF3" w:rsidP="009B754A">
      <w:pPr>
        <w:pStyle w:val="NormalWeb"/>
        <w:spacing w:before="0" w:beforeAutospacing="0" w:after="0" w:afterAutospacing="0"/>
        <w:jc w:val="both"/>
        <w:rPr>
          <w:rFonts w:ascii="Arial" w:hAnsi="Arial" w:cs="Arial"/>
          <w:kern w:val="36"/>
          <w:sz w:val="16"/>
        </w:rPr>
      </w:pPr>
      <w:r w:rsidRPr="00CA188B">
        <w:rPr>
          <w:rFonts w:ascii="Arial" w:hAnsi="Arial" w:cs="Arial"/>
          <w:i/>
          <w:iCs/>
          <w:kern w:val="36"/>
          <w:sz w:val="16"/>
        </w:rPr>
        <w:t>6.1.</w:t>
      </w:r>
      <w:r w:rsidRPr="00CA188B">
        <w:rPr>
          <w:rFonts w:ascii="Arial" w:hAnsi="Arial" w:cs="Arial"/>
          <w:kern w:val="36"/>
          <w:sz w:val="16"/>
        </w:rPr>
        <w:t xml:space="preserve"> Ordenar o registro, nos termos do art. 34, II, c/c o art. 36, §2º, "b", da Lei Complementar n. 202/2000, do ato aposentatório de Yasodara Maria Floriani Simon, da Secretaria de Estado da Educação, matrícula n. 142170-0-1, ocupante do cargo de Professor, nível MAG-03-G, CPF n. 848.410.369-20, PASEP n. 1011128476-4, consubstanciado na Portaria n. 1293/IPESC/2007, retificada pela Apostila n. 187/IPESC/2007, considerado legal conforme pareceres emitidos nos autos.</w:t>
      </w:r>
    </w:p>
    <w:p w:rsidR="000D0DF3" w:rsidRPr="00CA188B" w:rsidRDefault="000D0DF3" w:rsidP="009B754A">
      <w:pPr>
        <w:pStyle w:val="NormalWeb"/>
        <w:spacing w:before="0" w:beforeAutospacing="0" w:after="0" w:afterAutospacing="0"/>
        <w:jc w:val="both"/>
        <w:rPr>
          <w:rFonts w:ascii="Arial" w:hAnsi="Arial" w:cs="Arial"/>
          <w:kern w:val="36"/>
          <w:sz w:val="16"/>
        </w:rPr>
      </w:pPr>
      <w:r w:rsidRPr="00CA188B">
        <w:rPr>
          <w:rFonts w:ascii="Arial" w:hAnsi="Arial" w:cs="Arial"/>
          <w:i/>
          <w:iCs/>
          <w:kern w:val="36"/>
          <w:sz w:val="16"/>
        </w:rPr>
        <w:t>6.2.</w:t>
      </w:r>
      <w:r w:rsidRPr="00CA188B">
        <w:rPr>
          <w:rFonts w:ascii="Arial" w:hAnsi="Arial" w:cs="Arial"/>
          <w:kern w:val="36"/>
          <w:sz w:val="16"/>
        </w:rPr>
        <w:t xml:space="preserve"> Dar ciência desta Decisão à Secretaria de Estado da Educação e ao Instituto de Previdência do Estado de Santa Catarina - IPREV.</w:t>
      </w:r>
    </w:p>
    <w:p w:rsidR="000D0DF3" w:rsidRPr="00CA188B" w:rsidRDefault="000D0DF3" w:rsidP="009B754A">
      <w:pPr>
        <w:pStyle w:val="NormalWeb"/>
        <w:spacing w:before="0" w:beforeAutospacing="0" w:after="0" w:afterAutospacing="0"/>
        <w:jc w:val="both"/>
        <w:rPr>
          <w:rFonts w:ascii="Arial" w:hAnsi="Arial" w:cs="Arial"/>
          <w:bCs/>
          <w:kern w:val="36"/>
          <w:sz w:val="16"/>
        </w:rPr>
      </w:pPr>
      <w:r w:rsidRPr="00CA188B">
        <w:rPr>
          <w:rFonts w:ascii="Arial" w:hAnsi="Arial" w:cs="Arial"/>
          <w:bCs/>
          <w:kern w:val="36"/>
          <w:sz w:val="16"/>
        </w:rPr>
        <w:t xml:space="preserve">7. Ata n. 76/08 </w:t>
      </w:r>
    </w:p>
    <w:p w:rsidR="000D0DF3" w:rsidRPr="00CA188B" w:rsidRDefault="000D0DF3" w:rsidP="009B754A">
      <w:pPr>
        <w:pStyle w:val="NormalWeb"/>
        <w:spacing w:before="0" w:beforeAutospacing="0" w:after="0" w:afterAutospacing="0"/>
        <w:jc w:val="both"/>
        <w:rPr>
          <w:rFonts w:ascii="Arial" w:hAnsi="Arial" w:cs="Arial"/>
          <w:bCs/>
          <w:kern w:val="36"/>
          <w:sz w:val="16"/>
        </w:rPr>
      </w:pPr>
      <w:r w:rsidRPr="00CA188B">
        <w:rPr>
          <w:rFonts w:ascii="Arial" w:hAnsi="Arial" w:cs="Arial"/>
          <w:bCs/>
          <w:kern w:val="36"/>
          <w:sz w:val="16"/>
        </w:rPr>
        <w:t xml:space="preserve">8. Data da Sessão: 12/11/2008 - Ordinária </w:t>
      </w:r>
    </w:p>
    <w:p w:rsidR="000D0DF3" w:rsidRPr="00CA188B" w:rsidRDefault="000D0DF3" w:rsidP="009B754A">
      <w:pPr>
        <w:pStyle w:val="NormalWeb"/>
        <w:spacing w:before="0" w:beforeAutospacing="0" w:after="0" w:afterAutospacing="0"/>
        <w:jc w:val="both"/>
        <w:rPr>
          <w:rFonts w:ascii="Arial" w:hAnsi="Arial" w:cs="Arial"/>
          <w:bCs/>
          <w:kern w:val="36"/>
          <w:sz w:val="16"/>
        </w:rPr>
      </w:pPr>
      <w:r w:rsidRPr="00CA188B">
        <w:rPr>
          <w:rFonts w:ascii="Arial" w:hAnsi="Arial" w:cs="Arial"/>
          <w:bCs/>
          <w:kern w:val="36"/>
          <w:sz w:val="16"/>
        </w:rPr>
        <w:t xml:space="preserve">9. Especificação do quorum: </w:t>
      </w:r>
    </w:p>
    <w:p w:rsidR="000D0DF3" w:rsidRPr="00CA188B" w:rsidRDefault="000D0DF3" w:rsidP="009B754A">
      <w:pPr>
        <w:pStyle w:val="NormalWeb"/>
        <w:spacing w:before="0" w:beforeAutospacing="0" w:after="0" w:afterAutospacing="0"/>
        <w:jc w:val="both"/>
        <w:rPr>
          <w:rFonts w:ascii="Arial" w:hAnsi="Arial" w:cs="Arial"/>
          <w:bCs/>
          <w:kern w:val="36"/>
          <w:sz w:val="16"/>
        </w:rPr>
      </w:pPr>
      <w:r w:rsidRPr="00CA188B">
        <w:rPr>
          <w:rFonts w:ascii="Arial" w:hAnsi="Arial" w:cs="Arial"/>
          <w:bCs/>
          <w:kern w:val="36"/>
          <w:sz w:val="16"/>
        </w:rPr>
        <w:t xml:space="preserve">9.1. Conselheiros presentes: Wilson Rogério Wan-Dall (Presidente - art. 91, I, da LC n. 202/2000), Luiz Roberto Herbst, Sabrina Nunes Iocken (Relatora - art. 86, </w:t>
      </w:r>
      <w:r w:rsidRPr="00CA188B">
        <w:rPr>
          <w:rFonts w:ascii="Arial" w:hAnsi="Arial" w:cs="Arial"/>
          <w:bCs/>
          <w:i/>
          <w:iCs/>
          <w:kern w:val="36"/>
          <w:sz w:val="16"/>
        </w:rPr>
        <w:t>caput</w:t>
      </w:r>
      <w:r w:rsidRPr="00CA188B">
        <w:rPr>
          <w:rFonts w:ascii="Arial" w:hAnsi="Arial" w:cs="Arial"/>
          <w:bCs/>
          <w:kern w:val="36"/>
          <w:sz w:val="16"/>
        </w:rPr>
        <w:t xml:space="preserve">, da LC n. 202/2000), Adircélio de Moraes Ferreira Junior (art. 86, </w:t>
      </w:r>
      <w:r w:rsidRPr="00CA188B">
        <w:rPr>
          <w:rFonts w:ascii="Arial" w:hAnsi="Arial" w:cs="Arial"/>
          <w:bCs/>
          <w:i/>
          <w:iCs/>
          <w:kern w:val="36"/>
          <w:sz w:val="16"/>
        </w:rPr>
        <w:t>caput</w:t>
      </w:r>
      <w:r w:rsidRPr="00CA188B">
        <w:rPr>
          <w:rFonts w:ascii="Arial" w:hAnsi="Arial" w:cs="Arial"/>
          <w:bCs/>
          <w:kern w:val="36"/>
          <w:sz w:val="16"/>
        </w:rPr>
        <w:t xml:space="preserve">, da LC n. 202/2000) e Gerson dos Santos Sicca (art. 86, §2º, da LC n. 202/2000). </w:t>
      </w:r>
    </w:p>
    <w:p w:rsidR="000D0DF3" w:rsidRPr="00CA188B" w:rsidRDefault="000D0DF3" w:rsidP="009B754A">
      <w:pPr>
        <w:pStyle w:val="NormalWeb"/>
        <w:spacing w:before="0" w:beforeAutospacing="0" w:after="0" w:afterAutospacing="0"/>
        <w:jc w:val="both"/>
        <w:rPr>
          <w:rFonts w:ascii="Arial" w:hAnsi="Arial" w:cs="Arial"/>
          <w:bCs/>
          <w:kern w:val="36"/>
          <w:sz w:val="16"/>
        </w:rPr>
      </w:pPr>
      <w:r w:rsidRPr="00CA188B">
        <w:rPr>
          <w:rFonts w:ascii="Arial" w:hAnsi="Arial" w:cs="Arial"/>
          <w:bCs/>
          <w:kern w:val="36"/>
          <w:sz w:val="16"/>
        </w:rPr>
        <w:t xml:space="preserve">10. Representante do Ministério Público junto ao TC: Mauro André Flores Pedrozo. </w:t>
      </w:r>
    </w:p>
    <w:p w:rsidR="000D0DF3" w:rsidRPr="00CA188B" w:rsidRDefault="000D0DF3" w:rsidP="009B754A">
      <w:pPr>
        <w:pStyle w:val="NormalWeb"/>
        <w:spacing w:before="0" w:beforeAutospacing="0" w:after="0" w:afterAutospacing="0"/>
        <w:jc w:val="both"/>
        <w:rPr>
          <w:rFonts w:ascii="Arial" w:hAnsi="Arial" w:cs="Arial"/>
          <w:sz w:val="16"/>
          <w:lang w:val="en-US"/>
        </w:rPr>
      </w:pPr>
      <w:r w:rsidRPr="00CA188B">
        <w:rPr>
          <w:rFonts w:ascii="Arial" w:hAnsi="Arial" w:cs="Arial"/>
          <w:sz w:val="16"/>
          <w:lang w:val="en-US"/>
        </w:rPr>
        <w:t>WILSON ROGÉRIO WAN-DALL</w:t>
      </w:r>
    </w:p>
    <w:p w:rsidR="000D0DF3" w:rsidRPr="00CA188B" w:rsidRDefault="000D0DF3" w:rsidP="009B754A">
      <w:pPr>
        <w:pStyle w:val="NormalWeb"/>
        <w:spacing w:before="0" w:beforeAutospacing="0" w:after="0" w:afterAutospacing="0"/>
        <w:jc w:val="both"/>
        <w:rPr>
          <w:rFonts w:ascii="Arial" w:hAnsi="Arial" w:cs="Arial"/>
          <w:sz w:val="16"/>
          <w:lang w:val="en-US"/>
        </w:rPr>
      </w:pPr>
      <w:r w:rsidRPr="00CA188B">
        <w:rPr>
          <w:rFonts w:ascii="Arial" w:hAnsi="Arial" w:cs="Arial"/>
          <w:sz w:val="16"/>
          <w:lang w:val="en-US"/>
        </w:rPr>
        <w:t>Presidente (art. 91, I, da LC n. 202/2000)</w:t>
      </w:r>
    </w:p>
    <w:p w:rsidR="000D0DF3" w:rsidRPr="00CA188B" w:rsidRDefault="000D0DF3" w:rsidP="009B754A">
      <w:pPr>
        <w:pStyle w:val="NormalWeb"/>
        <w:spacing w:before="0" w:beforeAutospacing="0" w:after="0" w:afterAutospacing="0"/>
        <w:jc w:val="both"/>
        <w:rPr>
          <w:rFonts w:ascii="Arial" w:hAnsi="Arial" w:cs="Arial"/>
          <w:sz w:val="16"/>
        </w:rPr>
      </w:pPr>
      <w:r w:rsidRPr="00CA188B">
        <w:rPr>
          <w:rFonts w:ascii="Arial" w:hAnsi="Arial" w:cs="Arial"/>
          <w:sz w:val="16"/>
        </w:rPr>
        <w:t>SABRINA NUNES IOCKEN</w:t>
      </w:r>
    </w:p>
    <w:p w:rsidR="000D0DF3" w:rsidRPr="00CA188B" w:rsidRDefault="000D0DF3" w:rsidP="009B754A">
      <w:pPr>
        <w:pStyle w:val="NormalWeb"/>
        <w:spacing w:before="0" w:beforeAutospacing="0" w:after="0" w:afterAutospacing="0"/>
        <w:jc w:val="both"/>
        <w:rPr>
          <w:rFonts w:ascii="Arial" w:hAnsi="Arial" w:cs="Arial"/>
          <w:sz w:val="16"/>
        </w:rPr>
      </w:pPr>
      <w:r w:rsidRPr="00CA188B">
        <w:rPr>
          <w:rFonts w:ascii="Arial" w:hAnsi="Arial" w:cs="Arial"/>
          <w:sz w:val="16"/>
        </w:rPr>
        <w:t xml:space="preserve">Relatora (art. 86, </w:t>
      </w:r>
      <w:r w:rsidRPr="00CA188B">
        <w:rPr>
          <w:rFonts w:ascii="Arial" w:hAnsi="Arial" w:cs="Arial"/>
          <w:i/>
          <w:iCs/>
          <w:sz w:val="16"/>
        </w:rPr>
        <w:t>caput</w:t>
      </w:r>
      <w:r w:rsidRPr="00CA188B">
        <w:rPr>
          <w:rFonts w:ascii="Arial" w:hAnsi="Arial" w:cs="Arial"/>
          <w:sz w:val="16"/>
        </w:rPr>
        <w:t>, da LC n. 202/2000)</w:t>
      </w:r>
    </w:p>
    <w:p w:rsidR="000D0DF3" w:rsidRPr="00CA188B" w:rsidRDefault="000D0DF3" w:rsidP="009B754A">
      <w:pPr>
        <w:pStyle w:val="NormalWeb"/>
        <w:spacing w:before="0" w:beforeAutospacing="0" w:after="0" w:afterAutospacing="0"/>
        <w:jc w:val="both"/>
        <w:rPr>
          <w:rFonts w:ascii="Arial" w:hAnsi="Arial" w:cs="Arial"/>
          <w:bCs/>
          <w:kern w:val="36"/>
          <w:sz w:val="16"/>
        </w:rPr>
      </w:pPr>
      <w:r w:rsidRPr="00CA188B">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CA188B">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27" style="position:absolute;left:0;text-align:left;z-index:251615232" from="0,18pt" to="243pt,18pt" strokecolor="gray" strokeweight="3pt">
            <v:stroke linestyle="thinThin"/>
          </v:line>
        </w:pict>
      </w:r>
    </w:p>
    <w:p w:rsidR="000D0DF3" w:rsidRPr="005E4FED" w:rsidRDefault="000D0DF3" w:rsidP="009B754A">
      <w:pPr>
        <w:pStyle w:val="NormalWeb"/>
        <w:spacing w:before="0" w:beforeAutospacing="0" w:after="0" w:afterAutospacing="0"/>
        <w:jc w:val="both"/>
        <w:rPr>
          <w:rFonts w:ascii="Arial" w:hAnsi="Arial" w:cs="Arial"/>
          <w:sz w:val="16"/>
        </w:rPr>
      </w:pPr>
      <w:r w:rsidRPr="005E4FED">
        <w:rPr>
          <w:rFonts w:ascii="Arial" w:hAnsi="Arial" w:cs="Arial"/>
          <w:sz w:val="16"/>
        </w:rPr>
        <w:t xml:space="preserve">Decisão n. </w:t>
      </w:r>
      <w:r w:rsidRPr="005E4FED">
        <w:rPr>
          <w:rFonts w:ascii="Arial" w:hAnsi="Arial" w:cs="Arial"/>
          <w:sz w:val="16"/>
          <w:szCs w:val="27"/>
        </w:rPr>
        <w:t xml:space="preserve">3846/2008 </w:t>
      </w:r>
    </w:p>
    <w:p w:rsidR="000D0DF3" w:rsidRPr="005E4FED" w:rsidRDefault="000D0DF3" w:rsidP="009B754A">
      <w:pPr>
        <w:pStyle w:val="NormalWeb"/>
        <w:spacing w:before="0" w:beforeAutospacing="0" w:after="0" w:afterAutospacing="0"/>
        <w:jc w:val="both"/>
        <w:rPr>
          <w:rFonts w:ascii="Arial" w:hAnsi="Arial" w:cs="Arial"/>
          <w:kern w:val="36"/>
          <w:sz w:val="16"/>
        </w:rPr>
      </w:pPr>
      <w:r w:rsidRPr="005E4FED">
        <w:rPr>
          <w:rFonts w:ascii="Arial" w:hAnsi="Arial" w:cs="Arial"/>
          <w:kern w:val="36"/>
          <w:sz w:val="16"/>
        </w:rPr>
        <w:t xml:space="preserve">1. Processo n. APE - 08/00002660 </w:t>
      </w:r>
    </w:p>
    <w:p w:rsidR="000D0DF3" w:rsidRPr="005E4FED" w:rsidRDefault="000D0DF3" w:rsidP="009B754A">
      <w:pPr>
        <w:pStyle w:val="NormalWeb"/>
        <w:spacing w:before="0" w:beforeAutospacing="0" w:after="0" w:afterAutospacing="0"/>
        <w:jc w:val="both"/>
        <w:rPr>
          <w:rFonts w:ascii="Arial" w:hAnsi="Arial" w:cs="Arial"/>
          <w:bCs/>
          <w:kern w:val="36"/>
          <w:sz w:val="16"/>
        </w:rPr>
      </w:pPr>
      <w:r w:rsidRPr="005E4FED">
        <w:rPr>
          <w:rFonts w:ascii="Arial" w:hAnsi="Arial" w:cs="Arial"/>
          <w:bCs/>
          <w:kern w:val="36"/>
          <w:sz w:val="16"/>
        </w:rPr>
        <w:t xml:space="preserve">2. Assunto: Grupo 4 – Registro de Ato de Aposentadoria </w:t>
      </w:r>
    </w:p>
    <w:p w:rsidR="000D0DF3" w:rsidRPr="005E4FED" w:rsidRDefault="000D0DF3" w:rsidP="009B754A">
      <w:pPr>
        <w:pStyle w:val="NormalWeb"/>
        <w:spacing w:before="0" w:beforeAutospacing="0" w:after="0" w:afterAutospacing="0"/>
        <w:jc w:val="both"/>
        <w:rPr>
          <w:rFonts w:ascii="Arial" w:hAnsi="Arial" w:cs="Arial"/>
          <w:bCs/>
          <w:kern w:val="36"/>
          <w:sz w:val="16"/>
        </w:rPr>
      </w:pPr>
      <w:r w:rsidRPr="005E4FED">
        <w:rPr>
          <w:rFonts w:ascii="Arial" w:hAnsi="Arial" w:cs="Arial"/>
          <w:bCs/>
          <w:kern w:val="36"/>
          <w:sz w:val="16"/>
        </w:rPr>
        <w:t xml:space="preserve">3. Responsável: </w:t>
      </w:r>
      <w:r w:rsidRPr="005E4FED">
        <w:rPr>
          <w:rFonts w:ascii="Arial" w:hAnsi="Arial" w:cs="Arial"/>
          <w:bCs/>
          <w:i/>
          <w:iCs/>
          <w:kern w:val="36"/>
          <w:sz w:val="16"/>
        </w:rPr>
        <w:t xml:space="preserve">Demétrius Ubiratan Hintz </w:t>
      </w:r>
      <w:r w:rsidRPr="005E4FED">
        <w:rPr>
          <w:rFonts w:ascii="Arial" w:hAnsi="Arial" w:cs="Arial"/>
          <w:bCs/>
          <w:kern w:val="36"/>
          <w:sz w:val="16"/>
        </w:rPr>
        <w:t xml:space="preserve">- Presidente do IPREV </w:t>
      </w:r>
    </w:p>
    <w:p w:rsidR="000D0DF3" w:rsidRPr="005E4FED" w:rsidRDefault="000D0DF3" w:rsidP="009B754A">
      <w:pPr>
        <w:pStyle w:val="NormalWeb"/>
        <w:spacing w:before="0" w:beforeAutospacing="0" w:after="0" w:afterAutospacing="0"/>
        <w:jc w:val="both"/>
        <w:rPr>
          <w:rFonts w:ascii="Arial" w:hAnsi="Arial" w:cs="Arial"/>
          <w:bCs/>
          <w:kern w:val="36"/>
          <w:sz w:val="16"/>
        </w:rPr>
      </w:pPr>
      <w:r w:rsidRPr="005E4FED">
        <w:rPr>
          <w:rFonts w:ascii="Arial" w:hAnsi="Arial" w:cs="Arial"/>
          <w:bCs/>
          <w:kern w:val="36"/>
          <w:sz w:val="16"/>
        </w:rPr>
        <w:t xml:space="preserve">4. Órgão: </w:t>
      </w:r>
      <w:r w:rsidRPr="005E4FED">
        <w:rPr>
          <w:rFonts w:ascii="Arial" w:hAnsi="Arial" w:cs="Arial"/>
          <w:b/>
          <w:bCs/>
          <w:kern w:val="36"/>
          <w:sz w:val="16"/>
        </w:rPr>
        <w:t>Secretaria de Estado da Educação</w:t>
      </w:r>
      <w:r w:rsidRPr="005E4FED">
        <w:rPr>
          <w:rFonts w:ascii="Arial" w:hAnsi="Arial" w:cs="Arial"/>
          <w:bCs/>
          <w:kern w:val="36"/>
          <w:sz w:val="16"/>
        </w:rPr>
        <w:t xml:space="preserve"> </w:t>
      </w:r>
    </w:p>
    <w:p w:rsidR="000D0DF3" w:rsidRPr="005E4FED" w:rsidRDefault="000D0DF3" w:rsidP="009B754A">
      <w:pPr>
        <w:pStyle w:val="NormalWeb"/>
        <w:spacing w:before="0" w:beforeAutospacing="0" w:after="0" w:afterAutospacing="0"/>
        <w:jc w:val="both"/>
        <w:rPr>
          <w:rFonts w:ascii="Arial" w:hAnsi="Arial" w:cs="Arial"/>
          <w:bCs/>
          <w:kern w:val="36"/>
          <w:sz w:val="16"/>
        </w:rPr>
      </w:pPr>
      <w:r w:rsidRPr="005E4FED">
        <w:rPr>
          <w:rFonts w:ascii="Arial" w:hAnsi="Arial" w:cs="Arial"/>
          <w:bCs/>
          <w:kern w:val="36"/>
          <w:sz w:val="16"/>
        </w:rPr>
        <w:t xml:space="preserve">5. Unidade Técnica: DCE </w:t>
      </w:r>
    </w:p>
    <w:p w:rsidR="000D0DF3" w:rsidRPr="005E4FED" w:rsidRDefault="000D0DF3" w:rsidP="009B754A">
      <w:pPr>
        <w:pStyle w:val="NormalWeb"/>
        <w:spacing w:before="0" w:beforeAutospacing="0" w:after="0" w:afterAutospacing="0"/>
        <w:jc w:val="both"/>
        <w:rPr>
          <w:rFonts w:ascii="Arial" w:hAnsi="Arial" w:cs="Arial"/>
          <w:bCs/>
          <w:kern w:val="36"/>
          <w:sz w:val="16"/>
        </w:rPr>
      </w:pPr>
      <w:r w:rsidRPr="005E4FED">
        <w:rPr>
          <w:rFonts w:ascii="Arial" w:hAnsi="Arial" w:cs="Arial"/>
          <w:bCs/>
          <w:kern w:val="36"/>
          <w:sz w:val="16"/>
        </w:rPr>
        <w:t xml:space="preserve">6. Decisão: </w:t>
      </w:r>
    </w:p>
    <w:p w:rsidR="000D0DF3" w:rsidRPr="005E4FED" w:rsidRDefault="000D0DF3" w:rsidP="009B754A">
      <w:pPr>
        <w:pStyle w:val="NormalWeb"/>
        <w:spacing w:before="0" w:beforeAutospacing="0" w:after="0" w:afterAutospacing="0"/>
        <w:jc w:val="both"/>
        <w:rPr>
          <w:rFonts w:ascii="Arial" w:hAnsi="Arial" w:cs="Arial"/>
          <w:bCs/>
          <w:kern w:val="36"/>
          <w:sz w:val="16"/>
        </w:rPr>
      </w:pPr>
      <w:r w:rsidRPr="005E4FED">
        <w:rPr>
          <w:rFonts w:ascii="Arial" w:hAnsi="Arial" w:cs="Arial"/>
          <w:kern w:val="36"/>
          <w:sz w:val="16"/>
        </w:rPr>
        <w:t>O TRIBUNAL PLENO, diante das razões apresentadas pelo Relator e com fulcro nos arts. 59 da Constituição Estadual e 1° da Lei Complementar n. 202/2000, decide:</w:t>
      </w:r>
    </w:p>
    <w:p w:rsidR="000D0DF3" w:rsidRPr="005E4FED" w:rsidRDefault="000D0DF3" w:rsidP="009B754A">
      <w:pPr>
        <w:pStyle w:val="NormalWeb"/>
        <w:spacing w:before="0" w:beforeAutospacing="0" w:after="0" w:afterAutospacing="0"/>
        <w:jc w:val="both"/>
        <w:rPr>
          <w:rFonts w:ascii="Arial" w:hAnsi="Arial" w:cs="Arial"/>
          <w:kern w:val="36"/>
          <w:sz w:val="16"/>
        </w:rPr>
      </w:pPr>
      <w:r w:rsidRPr="005E4FED">
        <w:rPr>
          <w:rFonts w:ascii="Arial" w:hAnsi="Arial" w:cs="Arial"/>
          <w:i/>
          <w:iCs/>
          <w:kern w:val="36"/>
          <w:sz w:val="16"/>
        </w:rPr>
        <w:t>6.1.</w:t>
      </w:r>
      <w:r w:rsidRPr="005E4FED">
        <w:rPr>
          <w:rFonts w:ascii="Arial" w:hAnsi="Arial" w:cs="Arial"/>
          <w:kern w:val="36"/>
          <w:sz w:val="16"/>
        </w:rPr>
        <w:t xml:space="preserve"> Ordenar o registro, nos termos do art. 34, II, c/c o art. 36, §2º, "b", da Lei Complementar n. 202/2000, do ato aposentatório de Izabel Garcia, da Secretaria de Estado da Educação, matrícula n. 19163004, ocupante do cargo de Professor, nível MAG-7-C, CPF n. 101.100.546-87, PASEP n. 1005480421-0, consubstanciado na Portaria n. 1755/IPESC/2007, considerado legal conforme pareceres emitidos nos autos.</w:t>
      </w:r>
    </w:p>
    <w:p w:rsidR="000D0DF3" w:rsidRPr="005E4FED" w:rsidRDefault="000D0DF3" w:rsidP="009B754A">
      <w:pPr>
        <w:pStyle w:val="NormalWeb"/>
        <w:spacing w:before="0" w:beforeAutospacing="0" w:after="0" w:afterAutospacing="0"/>
        <w:jc w:val="both"/>
        <w:rPr>
          <w:rFonts w:ascii="Arial" w:hAnsi="Arial" w:cs="Arial"/>
          <w:kern w:val="36"/>
          <w:sz w:val="16"/>
        </w:rPr>
      </w:pPr>
      <w:r w:rsidRPr="005E4FED">
        <w:rPr>
          <w:rFonts w:ascii="Arial" w:hAnsi="Arial" w:cs="Arial"/>
          <w:i/>
          <w:iCs/>
          <w:kern w:val="36"/>
          <w:sz w:val="16"/>
        </w:rPr>
        <w:t>6.2.</w:t>
      </w:r>
      <w:r w:rsidRPr="005E4FED">
        <w:rPr>
          <w:rFonts w:ascii="Arial" w:hAnsi="Arial" w:cs="Arial"/>
          <w:kern w:val="36"/>
          <w:sz w:val="16"/>
        </w:rPr>
        <w:t xml:space="preserve"> Dar ciência desta Decisão à Secretaria de Estado da Educação e ao Instituto de Previdência do Estado de Santa Catarina - IPREV.</w:t>
      </w:r>
    </w:p>
    <w:p w:rsidR="000D0DF3" w:rsidRPr="005E4FED" w:rsidRDefault="000D0DF3" w:rsidP="009B754A">
      <w:pPr>
        <w:pStyle w:val="NormalWeb"/>
        <w:spacing w:before="0" w:beforeAutospacing="0" w:after="0" w:afterAutospacing="0"/>
        <w:jc w:val="both"/>
        <w:rPr>
          <w:rFonts w:ascii="Arial" w:hAnsi="Arial" w:cs="Arial"/>
          <w:bCs/>
          <w:kern w:val="36"/>
          <w:sz w:val="16"/>
        </w:rPr>
      </w:pPr>
      <w:r w:rsidRPr="005E4FED">
        <w:rPr>
          <w:rFonts w:ascii="Arial" w:hAnsi="Arial" w:cs="Arial"/>
          <w:bCs/>
          <w:kern w:val="36"/>
          <w:sz w:val="16"/>
        </w:rPr>
        <w:t xml:space="preserve">7. Ata n. 76/08 </w:t>
      </w:r>
    </w:p>
    <w:p w:rsidR="000D0DF3" w:rsidRPr="005E4FED" w:rsidRDefault="000D0DF3" w:rsidP="009B754A">
      <w:pPr>
        <w:pStyle w:val="NormalWeb"/>
        <w:spacing w:before="0" w:beforeAutospacing="0" w:after="0" w:afterAutospacing="0"/>
        <w:jc w:val="both"/>
        <w:rPr>
          <w:rFonts w:ascii="Arial" w:hAnsi="Arial" w:cs="Arial"/>
          <w:bCs/>
          <w:kern w:val="36"/>
          <w:sz w:val="16"/>
        </w:rPr>
      </w:pPr>
      <w:r w:rsidRPr="005E4FED">
        <w:rPr>
          <w:rFonts w:ascii="Arial" w:hAnsi="Arial" w:cs="Arial"/>
          <w:bCs/>
          <w:kern w:val="36"/>
          <w:sz w:val="16"/>
        </w:rPr>
        <w:t xml:space="preserve">8. Data da Sessão: 12/11/2008 - Ordinária </w:t>
      </w:r>
    </w:p>
    <w:p w:rsidR="000D0DF3" w:rsidRPr="005E4FED" w:rsidRDefault="000D0DF3" w:rsidP="009B754A">
      <w:pPr>
        <w:pStyle w:val="NormalWeb"/>
        <w:spacing w:before="0" w:beforeAutospacing="0" w:after="0" w:afterAutospacing="0"/>
        <w:jc w:val="both"/>
        <w:rPr>
          <w:rFonts w:ascii="Arial" w:hAnsi="Arial" w:cs="Arial"/>
          <w:bCs/>
          <w:kern w:val="36"/>
          <w:sz w:val="16"/>
        </w:rPr>
      </w:pPr>
      <w:r w:rsidRPr="005E4FED">
        <w:rPr>
          <w:rFonts w:ascii="Arial" w:hAnsi="Arial" w:cs="Arial"/>
          <w:bCs/>
          <w:kern w:val="36"/>
          <w:sz w:val="16"/>
        </w:rPr>
        <w:t xml:space="preserve">9. Especificação do quorum: </w:t>
      </w:r>
    </w:p>
    <w:p w:rsidR="000D0DF3" w:rsidRPr="005E4FED" w:rsidRDefault="000D0DF3" w:rsidP="009B754A">
      <w:pPr>
        <w:pStyle w:val="NormalWeb"/>
        <w:spacing w:before="0" w:beforeAutospacing="0" w:after="0" w:afterAutospacing="0"/>
        <w:jc w:val="both"/>
        <w:rPr>
          <w:rFonts w:ascii="Arial" w:hAnsi="Arial" w:cs="Arial"/>
          <w:bCs/>
          <w:kern w:val="36"/>
          <w:sz w:val="16"/>
        </w:rPr>
      </w:pPr>
      <w:r w:rsidRPr="005E4FED">
        <w:rPr>
          <w:rFonts w:ascii="Arial" w:hAnsi="Arial" w:cs="Arial"/>
          <w:bCs/>
          <w:kern w:val="36"/>
          <w:sz w:val="16"/>
        </w:rPr>
        <w:t xml:space="preserve">9.1. Conselheiros presentes: Wilson Rogério Wan-Dall (Presidente - art. 91, I, da LC n. 202/2000), Luiz Roberto Herbst, Sabrina Nunes Iocken (Relatora - art. 86, </w:t>
      </w:r>
      <w:r w:rsidRPr="005E4FED">
        <w:rPr>
          <w:rFonts w:ascii="Arial" w:hAnsi="Arial" w:cs="Arial"/>
          <w:bCs/>
          <w:i/>
          <w:iCs/>
          <w:kern w:val="36"/>
          <w:sz w:val="16"/>
        </w:rPr>
        <w:t>caput</w:t>
      </w:r>
      <w:r w:rsidRPr="005E4FED">
        <w:rPr>
          <w:rFonts w:ascii="Arial" w:hAnsi="Arial" w:cs="Arial"/>
          <w:bCs/>
          <w:kern w:val="36"/>
          <w:sz w:val="16"/>
        </w:rPr>
        <w:t xml:space="preserve">, da LC n. 202/2000), Adircélio de Moraes Ferreira Junior (art. 86, </w:t>
      </w:r>
      <w:r w:rsidRPr="005E4FED">
        <w:rPr>
          <w:rFonts w:ascii="Arial" w:hAnsi="Arial" w:cs="Arial"/>
          <w:bCs/>
          <w:i/>
          <w:iCs/>
          <w:kern w:val="36"/>
          <w:sz w:val="16"/>
        </w:rPr>
        <w:t>caput</w:t>
      </w:r>
      <w:r w:rsidRPr="005E4FED">
        <w:rPr>
          <w:rFonts w:ascii="Arial" w:hAnsi="Arial" w:cs="Arial"/>
          <w:bCs/>
          <w:kern w:val="36"/>
          <w:sz w:val="16"/>
        </w:rPr>
        <w:t xml:space="preserve">, da LC n. 202/2000) e Gerson dos Santos Sicca (art. 86, §2º, da LC n. 202/2000). </w:t>
      </w:r>
    </w:p>
    <w:p w:rsidR="000D0DF3" w:rsidRPr="005E4FED" w:rsidRDefault="000D0DF3" w:rsidP="009B754A">
      <w:pPr>
        <w:pStyle w:val="NormalWeb"/>
        <w:spacing w:before="0" w:beforeAutospacing="0" w:after="0" w:afterAutospacing="0"/>
        <w:jc w:val="both"/>
        <w:rPr>
          <w:rFonts w:ascii="Arial" w:hAnsi="Arial" w:cs="Arial"/>
          <w:bCs/>
          <w:kern w:val="36"/>
          <w:sz w:val="16"/>
        </w:rPr>
      </w:pPr>
      <w:r w:rsidRPr="005E4FED">
        <w:rPr>
          <w:rFonts w:ascii="Arial" w:hAnsi="Arial" w:cs="Arial"/>
          <w:bCs/>
          <w:kern w:val="36"/>
          <w:sz w:val="16"/>
        </w:rPr>
        <w:t xml:space="preserve">10. Representante do Ministério Público junto ao TC: Mauro André Flores Pedrozo. </w:t>
      </w:r>
    </w:p>
    <w:p w:rsidR="000D0DF3" w:rsidRPr="005E4FED" w:rsidRDefault="000D0DF3" w:rsidP="009B754A">
      <w:pPr>
        <w:pStyle w:val="NormalWeb"/>
        <w:spacing w:before="0" w:beforeAutospacing="0" w:after="0" w:afterAutospacing="0"/>
        <w:jc w:val="both"/>
        <w:rPr>
          <w:rFonts w:ascii="Arial" w:hAnsi="Arial" w:cs="Arial"/>
          <w:sz w:val="16"/>
          <w:lang w:val="en-US"/>
        </w:rPr>
      </w:pPr>
      <w:r w:rsidRPr="005E4FED">
        <w:rPr>
          <w:rFonts w:ascii="Arial" w:hAnsi="Arial" w:cs="Arial"/>
          <w:sz w:val="16"/>
          <w:lang w:val="en-US"/>
        </w:rPr>
        <w:t>WILSON ROGÉRIO WAN-DALL</w:t>
      </w:r>
    </w:p>
    <w:p w:rsidR="000D0DF3" w:rsidRPr="005E4FED" w:rsidRDefault="000D0DF3" w:rsidP="009B754A">
      <w:pPr>
        <w:pStyle w:val="NormalWeb"/>
        <w:spacing w:before="0" w:beforeAutospacing="0" w:after="0" w:afterAutospacing="0"/>
        <w:jc w:val="both"/>
        <w:rPr>
          <w:rFonts w:ascii="Arial" w:hAnsi="Arial" w:cs="Arial"/>
          <w:sz w:val="16"/>
          <w:lang w:val="en-US"/>
        </w:rPr>
      </w:pPr>
      <w:r w:rsidRPr="005E4FED">
        <w:rPr>
          <w:rFonts w:ascii="Arial" w:hAnsi="Arial" w:cs="Arial"/>
          <w:sz w:val="16"/>
          <w:lang w:val="en-US"/>
        </w:rPr>
        <w:t>Presidente (art. 91, I, da LC n. 202/2000)</w:t>
      </w:r>
    </w:p>
    <w:p w:rsidR="000D0DF3" w:rsidRPr="005E4FED" w:rsidRDefault="000D0DF3" w:rsidP="009B754A">
      <w:pPr>
        <w:pStyle w:val="NormalWeb"/>
        <w:spacing w:before="0" w:beforeAutospacing="0" w:after="0" w:afterAutospacing="0"/>
        <w:jc w:val="both"/>
        <w:rPr>
          <w:rFonts w:ascii="Arial" w:hAnsi="Arial" w:cs="Arial"/>
          <w:sz w:val="16"/>
        </w:rPr>
      </w:pPr>
      <w:r w:rsidRPr="005E4FED">
        <w:rPr>
          <w:rFonts w:ascii="Arial" w:hAnsi="Arial" w:cs="Arial"/>
          <w:sz w:val="16"/>
        </w:rPr>
        <w:t>SABRINA NUNES IOCKEN</w:t>
      </w:r>
    </w:p>
    <w:p w:rsidR="000D0DF3" w:rsidRPr="005E4FED" w:rsidRDefault="000D0DF3" w:rsidP="009B754A">
      <w:pPr>
        <w:pStyle w:val="NormalWeb"/>
        <w:spacing w:before="0" w:beforeAutospacing="0" w:after="0" w:afterAutospacing="0"/>
        <w:jc w:val="both"/>
        <w:rPr>
          <w:rFonts w:ascii="Arial" w:hAnsi="Arial" w:cs="Arial"/>
          <w:sz w:val="16"/>
        </w:rPr>
      </w:pPr>
      <w:r w:rsidRPr="005E4FED">
        <w:rPr>
          <w:rFonts w:ascii="Arial" w:hAnsi="Arial" w:cs="Arial"/>
          <w:sz w:val="16"/>
        </w:rPr>
        <w:t xml:space="preserve">Relatora (art. 86, </w:t>
      </w:r>
      <w:r w:rsidRPr="005E4FED">
        <w:rPr>
          <w:rFonts w:ascii="Arial" w:hAnsi="Arial" w:cs="Arial"/>
          <w:i/>
          <w:iCs/>
          <w:sz w:val="16"/>
        </w:rPr>
        <w:t>caput</w:t>
      </w:r>
      <w:r w:rsidRPr="005E4FED">
        <w:rPr>
          <w:rFonts w:ascii="Arial" w:hAnsi="Arial" w:cs="Arial"/>
          <w:sz w:val="16"/>
        </w:rPr>
        <w:t>, da LC n. 202/2000)</w:t>
      </w:r>
    </w:p>
    <w:p w:rsidR="000D0DF3" w:rsidRPr="005E4FED" w:rsidRDefault="000D0DF3" w:rsidP="009B754A">
      <w:pPr>
        <w:pStyle w:val="NormalWeb"/>
        <w:spacing w:before="0" w:beforeAutospacing="0" w:after="0" w:afterAutospacing="0"/>
        <w:jc w:val="both"/>
        <w:rPr>
          <w:rFonts w:ascii="Arial" w:hAnsi="Arial" w:cs="Arial"/>
          <w:bCs/>
          <w:kern w:val="36"/>
          <w:sz w:val="16"/>
        </w:rPr>
      </w:pPr>
      <w:r w:rsidRPr="005E4FED">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5E4FED">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28" style="position:absolute;left:0;text-align:left;z-index:251616256" from="0,18pt" to="243pt,18pt" strokecolor="gray" strokeweight="3pt">
            <v:stroke linestyle="thinThin"/>
          </v:line>
        </w:pict>
      </w:r>
    </w:p>
    <w:p w:rsidR="000D0DF3" w:rsidRPr="008042C8" w:rsidRDefault="000D0DF3" w:rsidP="009B754A">
      <w:pPr>
        <w:pStyle w:val="NormalWeb"/>
        <w:spacing w:before="0" w:beforeAutospacing="0" w:after="0" w:afterAutospacing="0"/>
        <w:jc w:val="both"/>
        <w:rPr>
          <w:rFonts w:ascii="Arial" w:hAnsi="Arial" w:cs="Arial"/>
          <w:sz w:val="16"/>
        </w:rPr>
      </w:pPr>
      <w:r w:rsidRPr="008042C8">
        <w:rPr>
          <w:rFonts w:ascii="Arial" w:hAnsi="Arial" w:cs="Arial"/>
          <w:sz w:val="16"/>
        </w:rPr>
        <w:t xml:space="preserve">Decisão n. </w:t>
      </w:r>
      <w:r w:rsidRPr="008042C8">
        <w:rPr>
          <w:rFonts w:ascii="Arial" w:hAnsi="Arial" w:cs="Arial"/>
          <w:sz w:val="16"/>
          <w:szCs w:val="27"/>
        </w:rPr>
        <w:t xml:space="preserve">3847/2008 </w:t>
      </w:r>
    </w:p>
    <w:p w:rsidR="000D0DF3" w:rsidRPr="008042C8" w:rsidRDefault="000D0DF3" w:rsidP="009B754A">
      <w:pPr>
        <w:pStyle w:val="NormalWeb"/>
        <w:spacing w:before="0" w:beforeAutospacing="0" w:after="0" w:afterAutospacing="0"/>
        <w:jc w:val="both"/>
        <w:rPr>
          <w:rFonts w:ascii="Arial" w:hAnsi="Arial" w:cs="Arial"/>
          <w:kern w:val="36"/>
          <w:sz w:val="16"/>
        </w:rPr>
      </w:pPr>
      <w:r w:rsidRPr="008042C8">
        <w:rPr>
          <w:rFonts w:ascii="Arial" w:hAnsi="Arial" w:cs="Arial"/>
          <w:kern w:val="36"/>
          <w:sz w:val="16"/>
        </w:rPr>
        <w:t xml:space="preserve">1. Processo n. APE - 08/00006143 </w:t>
      </w:r>
    </w:p>
    <w:p w:rsidR="000D0DF3" w:rsidRPr="008042C8" w:rsidRDefault="000D0DF3" w:rsidP="009B754A">
      <w:pPr>
        <w:pStyle w:val="NormalWeb"/>
        <w:spacing w:before="0" w:beforeAutospacing="0" w:after="0" w:afterAutospacing="0"/>
        <w:jc w:val="both"/>
        <w:rPr>
          <w:rFonts w:ascii="Arial" w:hAnsi="Arial" w:cs="Arial"/>
          <w:bCs/>
          <w:kern w:val="36"/>
          <w:sz w:val="16"/>
        </w:rPr>
      </w:pPr>
      <w:r w:rsidRPr="008042C8">
        <w:rPr>
          <w:rFonts w:ascii="Arial" w:hAnsi="Arial" w:cs="Arial"/>
          <w:bCs/>
          <w:kern w:val="36"/>
          <w:sz w:val="16"/>
        </w:rPr>
        <w:t xml:space="preserve">2. Assunto: Grupo 4 – Registro de Ato de Aposentadoria </w:t>
      </w:r>
    </w:p>
    <w:p w:rsidR="000D0DF3" w:rsidRPr="008042C8" w:rsidRDefault="000D0DF3" w:rsidP="009B754A">
      <w:pPr>
        <w:pStyle w:val="NormalWeb"/>
        <w:spacing w:before="0" w:beforeAutospacing="0" w:after="0" w:afterAutospacing="0"/>
        <w:jc w:val="both"/>
        <w:rPr>
          <w:rFonts w:ascii="Arial" w:hAnsi="Arial" w:cs="Arial"/>
          <w:bCs/>
          <w:kern w:val="36"/>
          <w:sz w:val="16"/>
        </w:rPr>
      </w:pPr>
      <w:r w:rsidRPr="008042C8">
        <w:rPr>
          <w:rFonts w:ascii="Arial" w:hAnsi="Arial" w:cs="Arial"/>
          <w:bCs/>
          <w:kern w:val="36"/>
          <w:sz w:val="16"/>
        </w:rPr>
        <w:t xml:space="preserve">3. Responsável: </w:t>
      </w:r>
      <w:r w:rsidRPr="008042C8">
        <w:rPr>
          <w:rFonts w:ascii="Arial" w:hAnsi="Arial" w:cs="Arial"/>
          <w:bCs/>
          <w:i/>
          <w:iCs/>
          <w:kern w:val="36"/>
          <w:sz w:val="16"/>
        </w:rPr>
        <w:t>Demétrius Ubiratan Hintz</w:t>
      </w:r>
      <w:r w:rsidRPr="008042C8">
        <w:rPr>
          <w:rFonts w:ascii="Arial" w:hAnsi="Arial" w:cs="Arial"/>
          <w:bCs/>
          <w:kern w:val="36"/>
          <w:sz w:val="16"/>
        </w:rPr>
        <w:t xml:space="preserve"> - Presidente do IPREV </w:t>
      </w:r>
    </w:p>
    <w:p w:rsidR="000D0DF3" w:rsidRPr="008042C8" w:rsidRDefault="000D0DF3" w:rsidP="009B754A">
      <w:pPr>
        <w:pStyle w:val="NormalWeb"/>
        <w:spacing w:before="0" w:beforeAutospacing="0" w:after="0" w:afterAutospacing="0"/>
        <w:jc w:val="both"/>
        <w:rPr>
          <w:rFonts w:ascii="Arial" w:hAnsi="Arial" w:cs="Arial"/>
          <w:bCs/>
          <w:kern w:val="36"/>
          <w:sz w:val="16"/>
        </w:rPr>
      </w:pPr>
      <w:r w:rsidRPr="008042C8">
        <w:rPr>
          <w:rFonts w:ascii="Arial" w:hAnsi="Arial" w:cs="Arial"/>
          <w:bCs/>
          <w:kern w:val="36"/>
          <w:sz w:val="16"/>
        </w:rPr>
        <w:t xml:space="preserve">4. Órgão: </w:t>
      </w:r>
      <w:r w:rsidRPr="008042C8">
        <w:rPr>
          <w:rFonts w:ascii="Arial" w:hAnsi="Arial" w:cs="Arial"/>
          <w:b/>
          <w:bCs/>
          <w:kern w:val="36"/>
          <w:sz w:val="16"/>
        </w:rPr>
        <w:t>Secretaria de Estado da Educação</w:t>
      </w:r>
      <w:r w:rsidRPr="008042C8">
        <w:rPr>
          <w:rFonts w:ascii="Arial" w:hAnsi="Arial" w:cs="Arial"/>
          <w:bCs/>
          <w:kern w:val="36"/>
          <w:sz w:val="16"/>
        </w:rPr>
        <w:t xml:space="preserve"> </w:t>
      </w:r>
    </w:p>
    <w:p w:rsidR="000D0DF3" w:rsidRPr="008042C8" w:rsidRDefault="000D0DF3" w:rsidP="009B754A">
      <w:pPr>
        <w:pStyle w:val="NormalWeb"/>
        <w:spacing w:before="0" w:beforeAutospacing="0" w:after="0" w:afterAutospacing="0"/>
        <w:jc w:val="both"/>
        <w:rPr>
          <w:rFonts w:ascii="Arial" w:hAnsi="Arial" w:cs="Arial"/>
          <w:bCs/>
          <w:kern w:val="36"/>
          <w:sz w:val="16"/>
        </w:rPr>
      </w:pPr>
      <w:r w:rsidRPr="008042C8">
        <w:rPr>
          <w:rFonts w:ascii="Arial" w:hAnsi="Arial" w:cs="Arial"/>
          <w:bCs/>
          <w:kern w:val="36"/>
          <w:sz w:val="16"/>
        </w:rPr>
        <w:t xml:space="preserve">5. Unidade Técnica: DCE </w:t>
      </w:r>
    </w:p>
    <w:p w:rsidR="000D0DF3" w:rsidRPr="008042C8" w:rsidRDefault="000D0DF3" w:rsidP="009B754A">
      <w:pPr>
        <w:pStyle w:val="NormalWeb"/>
        <w:spacing w:before="0" w:beforeAutospacing="0" w:after="0" w:afterAutospacing="0"/>
        <w:jc w:val="both"/>
        <w:rPr>
          <w:rFonts w:ascii="Arial" w:hAnsi="Arial" w:cs="Arial"/>
          <w:bCs/>
          <w:kern w:val="36"/>
          <w:sz w:val="16"/>
        </w:rPr>
      </w:pPr>
      <w:r w:rsidRPr="008042C8">
        <w:rPr>
          <w:rFonts w:ascii="Arial" w:hAnsi="Arial" w:cs="Arial"/>
          <w:bCs/>
          <w:kern w:val="36"/>
          <w:sz w:val="16"/>
        </w:rPr>
        <w:t xml:space="preserve">6. Decisão: </w:t>
      </w:r>
    </w:p>
    <w:p w:rsidR="000D0DF3" w:rsidRPr="008042C8" w:rsidRDefault="000D0DF3" w:rsidP="009B754A">
      <w:pPr>
        <w:pStyle w:val="NormalWeb"/>
        <w:spacing w:before="0" w:beforeAutospacing="0" w:after="0" w:afterAutospacing="0"/>
        <w:jc w:val="both"/>
        <w:rPr>
          <w:rFonts w:ascii="Arial" w:hAnsi="Arial" w:cs="Arial"/>
          <w:bCs/>
          <w:kern w:val="36"/>
          <w:sz w:val="16"/>
        </w:rPr>
      </w:pPr>
      <w:r w:rsidRPr="008042C8">
        <w:rPr>
          <w:rFonts w:ascii="Arial" w:hAnsi="Arial" w:cs="Arial"/>
          <w:kern w:val="36"/>
          <w:sz w:val="16"/>
        </w:rPr>
        <w:t>O TRIBUNAL PLENO, diante das razões apresentadas pelo Relator e com fulcro nos arts. 59 da Constituição Estadual e 1° da Lei Complementar n. 202/2000, decide:</w:t>
      </w:r>
    </w:p>
    <w:p w:rsidR="000D0DF3" w:rsidRPr="008042C8" w:rsidRDefault="000D0DF3" w:rsidP="009B754A">
      <w:pPr>
        <w:pStyle w:val="NormalWeb"/>
        <w:spacing w:before="0" w:beforeAutospacing="0" w:after="0" w:afterAutospacing="0"/>
        <w:jc w:val="both"/>
        <w:rPr>
          <w:rFonts w:ascii="Arial" w:hAnsi="Arial" w:cs="Arial"/>
          <w:kern w:val="36"/>
          <w:sz w:val="16"/>
        </w:rPr>
      </w:pPr>
      <w:r w:rsidRPr="008042C8">
        <w:rPr>
          <w:rFonts w:ascii="Arial" w:hAnsi="Arial" w:cs="Arial"/>
          <w:i/>
          <w:iCs/>
          <w:kern w:val="36"/>
          <w:sz w:val="16"/>
        </w:rPr>
        <w:t>6.1.</w:t>
      </w:r>
      <w:r w:rsidRPr="008042C8">
        <w:rPr>
          <w:rFonts w:ascii="Arial" w:hAnsi="Arial" w:cs="Arial"/>
          <w:kern w:val="36"/>
          <w:sz w:val="16"/>
        </w:rPr>
        <w:t xml:space="preserve"> Ordenar o registro, nos termos do art. 34, II, c/c o art. 36, §2º, "b", da Lei Complementar n. 202/2000, do ato aposentatório de Maria Ondina Moreschi Marcinichen, da Secretaria de Estado da Educação, matrícula n. 126305601, ocupante do cargo de Professor, nível MAG-10-C, CPF n. 292.021.409-87, PASEP n. 1008839654-9, consubstanciado na Portaria n. 1809/IPESC/2007, considerado legal conforme pareceres emitidos nos autos.</w:t>
      </w:r>
    </w:p>
    <w:p w:rsidR="000D0DF3" w:rsidRPr="008042C8" w:rsidRDefault="000D0DF3" w:rsidP="009B754A">
      <w:pPr>
        <w:pStyle w:val="NormalWeb"/>
        <w:spacing w:before="0" w:beforeAutospacing="0" w:after="0" w:afterAutospacing="0"/>
        <w:jc w:val="both"/>
        <w:rPr>
          <w:rFonts w:ascii="Arial" w:hAnsi="Arial" w:cs="Arial"/>
          <w:kern w:val="36"/>
          <w:sz w:val="16"/>
        </w:rPr>
      </w:pPr>
      <w:r w:rsidRPr="008042C8">
        <w:rPr>
          <w:rFonts w:ascii="Arial" w:hAnsi="Arial" w:cs="Arial"/>
          <w:i/>
          <w:iCs/>
          <w:kern w:val="36"/>
          <w:sz w:val="16"/>
        </w:rPr>
        <w:t>6.2.</w:t>
      </w:r>
      <w:r w:rsidRPr="008042C8">
        <w:rPr>
          <w:rFonts w:ascii="Arial" w:hAnsi="Arial" w:cs="Arial"/>
          <w:kern w:val="36"/>
          <w:sz w:val="16"/>
        </w:rPr>
        <w:t xml:space="preserve"> Dar ciência desta Decisão à Secretaria de Estado da Educação e ao Instituto de Previdência do Estado de Santa Catarina - IPREV.</w:t>
      </w:r>
    </w:p>
    <w:p w:rsidR="000D0DF3" w:rsidRPr="008042C8" w:rsidRDefault="000D0DF3" w:rsidP="009B754A">
      <w:pPr>
        <w:pStyle w:val="NormalWeb"/>
        <w:spacing w:before="0" w:beforeAutospacing="0" w:after="0" w:afterAutospacing="0"/>
        <w:jc w:val="both"/>
        <w:rPr>
          <w:rFonts w:ascii="Arial" w:hAnsi="Arial" w:cs="Arial"/>
          <w:bCs/>
          <w:kern w:val="36"/>
          <w:sz w:val="16"/>
        </w:rPr>
      </w:pPr>
      <w:r w:rsidRPr="008042C8">
        <w:rPr>
          <w:rFonts w:ascii="Arial" w:hAnsi="Arial" w:cs="Arial"/>
          <w:bCs/>
          <w:kern w:val="36"/>
          <w:sz w:val="16"/>
        </w:rPr>
        <w:t xml:space="preserve">7. Ata n. 76/08 </w:t>
      </w:r>
    </w:p>
    <w:p w:rsidR="000D0DF3" w:rsidRPr="008042C8" w:rsidRDefault="000D0DF3" w:rsidP="009B754A">
      <w:pPr>
        <w:pStyle w:val="NormalWeb"/>
        <w:spacing w:before="0" w:beforeAutospacing="0" w:after="0" w:afterAutospacing="0"/>
        <w:jc w:val="both"/>
        <w:rPr>
          <w:rFonts w:ascii="Arial" w:hAnsi="Arial" w:cs="Arial"/>
          <w:bCs/>
          <w:kern w:val="36"/>
          <w:sz w:val="16"/>
        </w:rPr>
      </w:pPr>
      <w:r w:rsidRPr="008042C8">
        <w:rPr>
          <w:rFonts w:ascii="Arial" w:hAnsi="Arial" w:cs="Arial"/>
          <w:bCs/>
          <w:kern w:val="36"/>
          <w:sz w:val="16"/>
        </w:rPr>
        <w:t xml:space="preserve">8. Data da Sessão: 12/11/2008 - Ordinária </w:t>
      </w:r>
    </w:p>
    <w:p w:rsidR="000D0DF3" w:rsidRPr="008042C8" w:rsidRDefault="000D0DF3" w:rsidP="009B754A">
      <w:pPr>
        <w:pStyle w:val="NormalWeb"/>
        <w:spacing w:before="0" w:beforeAutospacing="0" w:after="0" w:afterAutospacing="0"/>
        <w:jc w:val="both"/>
        <w:rPr>
          <w:rFonts w:ascii="Arial" w:hAnsi="Arial" w:cs="Arial"/>
          <w:bCs/>
          <w:kern w:val="36"/>
          <w:sz w:val="16"/>
        </w:rPr>
      </w:pPr>
      <w:r w:rsidRPr="008042C8">
        <w:rPr>
          <w:rFonts w:ascii="Arial" w:hAnsi="Arial" w:cs="Arial"/>
          <w:bCs/>
          <w:kern w:val="36"/>
          <w:sz w:val="16"/>
        </w:rPr>
        <w:t xml:space="preserve">9. Especificação do quorum: </w:t>
      </w:r>
    </w:p>
    <w:p w:rsidR="000D0DF3" w:rsidRPr="008042C8" w:rsidRDefault="000D0DF3" w:rsidP="009B754A">
      <w:pPr>
        <w:pStyle w:val="NormalWeb"/>
        <w:spacing w:before="0" w:beforeAutospacing="0" w:after="0" w:afterAutospacing="0"/>
        <w:jc w:val="both"/>
        <w:rPr>
          <w:rFonts w:ascii="Arial" w:hAnsi="Arial" w:cs="Arial"/>
          <w:bCs/>
          <w:kern w:val="36"/>
          <w:sz w:val="16"/>
        </w:rPr>
      </w:pPr>
      <w:r w:rsidRPr="008042C8">
        <w:rPr>
          <w:rFonts w:ascii="Arial" w:hAnsi="Arial" w:cs="Arial"/>
          <w:bCs/>
          <w:kern w:val="36"/>
          <w:sz w:val="16"/>
        </w:rPr>
        <w:t xml:space="preserve">9.1. Conselheiros presentes: Wilson Rogério Wan-Dall (Presidente - art. 91, I, da LC n. 202/2000), Luiz Roberto Herbst, Sabrina Nunes Iocken (Relatora - art. 86, </w:t>
      </w:r>
      <w:r w:rsidRPr="008042C8">
        <w:rPr>
          <w:rFonts w:ascii="Arial" w:hAnsi="Arial" w:cs="Arial"/>
          <w:bCs/>
          <w:i/>
          <w:iCs/>
          <w:kern w:val="36"/>
          <w:sz w:val="16"/>
        </w:rPr>
        <w:t>caput</w:t>
      </w:r>
      <w:r w:rsidRPr="008042C8">
        <w:rPr>
          <w:rFonts w:ascii="Arial" w:hAnsi="Arial" w:cs="Arial"/>
          <w:bCs/>
          <w:kern w:val="36"/>
          <w:sz w:val="16"/>
        </w:rPr>
        <w:t xml:space="preserve">, da LC n. 202/2000), Adircélio de Moraes Ferreira Junior (art. 86, </w:t>
      </w:r>
      <w:r w:rsidRPr="008042C8">
        <w:rPr>
          <w:rFonts w:ascii="Arial" w:hAnsi="Arial" w:cs="Arial"/>
          <w:bCs/>
          <w:i/>
          <w:iCs/>
          <w:kern w:val="36"/>
          <w:sz w:val="16"/>
        </w:rPr>
        <w:t>caput</w:t>
      </w:r>
      <w:r w:rsidRPr="008042C8">
        <w:rPr>
          <w:rFonts w:ascii="Arial" w:hAnsi="Arial" w:cs="Arial"/>
          <w:bCs/>
          <w:kern w:val="36"/>
          <w:sz w:val="16"/>
        </w:rPr>
        <w:t xml:space="preserve">, da LC n. 202/2000) e Gerson dos Santos Sicca (art. 86, §2º, da LC n. 202/2000). </w:t>
      </w:r>
    </w:p>
    <w:p w:rsidR="000D0DF3" w:rsidRPr="008042C8" w:rsidRDefault="000D0DF3" w:rsidP="009B754A">
      <w:pPr>
        <w:pStyle w:val="NormalWeb"/>
        <w:spacing w:before="0" w:beforeAutospacing="0" w:after="0" w:afterAutospacing="0"/>
        <w:jc w:val="both"/>
        <w:rPr>
          <w:rFonts w:ascii="Arial" w:hAnsi="Arial" w:cs="Arial"/>
          <w:bCs/>
          <w:kern w:val="36"/>
          <w:sz w:val="16"/>
        </w:rPr>
      </w:pPr>
      <w:r w:rsidRPr="008042C8">
        <w:rPr>
          <w:rFonts w:ascii="Arial" w:hAnsi="Arial" w:cs="Arial"/>
          <w:bCs/>
          <w:kern w:val="36"/>
          <w:sz w:val="16"/>
        </w:rPr>
        <w:t xml:space="preserve">10. Representante do Ministério Público junto ao TC: Mauro André Flores Pedrozo. </w:t>
      </w:r>
    </w:p>
    <w:p w:rsidR="000D0DF3" w:rsidRPr="008042C8" w:rsidRDefault="000D0DF3" w:rsidP="009B754A">
      <w:pPr>
        <w:pStyle w:val="NormalWeb"/>
        <w:spacing w:before="0" w:beforeAutospacing="0" w:after="0" w:afterAutospacing="0"/>
        <w:jc w:val="both"/>
        <w:rPr>
          <w:rFonts w:ascii="Arial" w:hAnsi="Arial" w:cs="Arial"/>
          <w:sz w:val="16"/>
          <w:lang w:val="en-US"/>
        </w:rPr>
      </w:pPr>
      <w:r w:rsidRPr="008042C8">
        <w:rPr>
          <w:rFonts w:ascii="Arial" w:hAnsi="Arial" w:cs="Arial"/>
          <w:sz w:val="16"/>
          <w:lang w:val="en-US"/>
        </w:rPr>
        <w:t>WILSON ROGÉRIO WAN-DALL</w:t>
      </w:r>
    </w:p>
    <w:p w:rsidR="000D0DF3" w:rsidRPr="008042C8" w:rsidRDefault="000D0DF3" w:rsidP="009B754A">
      <w:pPr>
        <w:pStyle w:val="NormalWeb"/>
        <w:spacing w:before="0" w:beforeAutospacing="0" w:after="0" w:afterAutospacing="0"/>
        <w:jc w:val="both"/>
        <w:rPr>
          <w:rFonts w:ascii="Arial" w:hAnsi="Arial" w:cs="Arial"/>
          <w:sz w:val="16"/>
          <w:lang w:val="en-US"/>
        </w:rPr>
      </w:pPr>
      <w:r w:rsidRPr="008042C8">
        <w:rPr>
          <w:rFonts w:ascii="Arial" w:hAnsi="Arial" w:cs="Arial"/>
          <w:sz w:val="16"/>
          <w:lang w:val="en-US"/>
        </w:rPr>
        <w:t>Presidente (art. 91, I, da LC n. 202/2000)</w:t>
      </w:r>
    </w:p>
    <w:p w:rsidR="000D0DF3" w:rsidRPr="008042C8" w:rsidRDefault="000D0DF3" w:rsidP="009B754A">
      <w:pPr>
        <w:pStyle w:val="NormalWeb"/>
        <w:spacing w:before="0" w:beforeAutospacing="0" w:after="0" w:afterAutospacing="0"/>
        <w:jc w:val="both"/>
        <w:rPr>
          <w:rFonts w:ascii="Arial" w:hAnsi="Arial" w:cs="Arial"/>
          <w:sz w:val="16"/>
        </w:rPr>
      </w:pPr>
      <w:r w:rsidRPr="008042C8">
        <w:rPr>
          <w:rFonts w:ascii="Arial" w:hAnsi="Arial" w:cs="Arial"/>
          <w:sz w:val="16"/>
        </w:rPr>
        <w:t>SABRINA NUNES IOCKEN</w:t>
      </w:r>
    </w:p>
    <w:p w:rsidR="000D0DF3" w:rsidRPr="008042C8" w:rsidRDefault="000D0DF3" w:rsidP="009B754A">
      <w:pPr>
        <w:pStyle w:val="NormalWeb"/>
        <w:spacing w:before="0" w:beforeAutospacing="0" w:after="0" w:afterAutospacing="0"/>
        <w:jc w:val="both"/>
        <w:rPr>
          <w:rFonts w:ascii="Arial" w:hAnsi="Arial" w:cs="Arial"/>
          <w:sz w:val="16"/>
        </w:rPr>
      </w:pPr>
      <w:r w:rsidRPr="008042C8">
        <w:rPr>
          <w:rFonts w:ascii="Arial" w:hAnsi="Arial" w:cs="Arial"/>
          <w:sz w:val="16"/>
        </w:rPr>
        <w:t xml:space="preserve">Relatora (art. 86, </w:t>
      </w:r>
      <w:r w:rsidRPr="008042C8">
        <w:rPr>
          <w:rFonts w:ascii="Arial" w:hAnsi="Arial" w:cs="Arial"/>
          <w:i/>
          <w:iCs/>
          <w:sz w:val="16"/>
        </w:rPr>
        <w:t>caput</w:t>
      </w:r>
      <w:r w:rsidRPr="008042C8">
        <w:rPr>
          <w:rFonts w:ascii="Arial" w:hAnsi="Arial" w:cs="Arial"/>
          <w:sz w:val="16"/>
        </w:rPr>
        <w:t>, da LC n. 202/2000)</w:t>
      </w:r>
    </w:p>
    <w:p w:rsidR="000D0DF3" w:rsidRPr="008042C8" w:rsidRDefault="000D0DF3" w:rsidP="009B754A">
      <w:pPr>
        <w:pStyle w:val="NormalWeb"/>
        <w:spacing w:before="0" w:beforeAutospacing="0" w:after="0" w:afterAutospacing="0"/>
        <w:jc w:val="both"/>
        <w:rPr>
          <w:rFonts w:ascii="Arial" w:hAnsi="Arial" w:cs="Arial"/>
          <w:bCs/>
          <w:kern w:val="36"/>
          <w:sz w:val="16"/>
        </w:rPr>
      </w:pPr>
      <w:r w:rsidRPr="008042C8">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8042C8">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29" style="position:absolute;left:0;text-align:left;z-index:251617280" from="0,18pt" to="243pt,18pt" strokecolor="gray" strokeweight="3pt">
            <v:stroke linestyle="thinThin"/>
          </v:line>
        </w:pict>
      </w:r>
    </w:p>
    <w:p w:rsidR="000D0DF3" w:rsidRPr="000D3DE9" w:rsidRDefault="000D0DF3" w:rsidP="009B754A">
      <w:pPr>
        <w:pStyle w:val="NormalWeb"/>
        <w:spacing w:before="0" w:beforeAutospacing="0" w:after="0" w:afterAutospacing="0"/>
        <w:jc w:val="both"/>
        <w:rPr>
          <w:rFonts w:ascii="Arial" w:hAnsi="Arial" w:cs="Arial"/>
          <w:sz w:val="16"/>
        </w:rPr>
      </w:pPr>
      <w:r w:rsidRPr="000D3DE9">
        <w:rPr>
          <w:rFonts w:ascii="Arial" w:hAnsi="Arial" w:cs="Arial"/>
          <w:sz w:val="16"/>
        </w:rPr>
        <w:t xml:space="preserve">Decisão n. </w:t>
      </w:r>
      <w:r w:rsidRPr="000D3DE9">
        <w:rPr>
          <w:rFonts w:ascii="Arial" w:hAnsi="Arial" w:cs="Arial"/>
          <w:sz w:val="16"/>
          <w:szCs w:val="27"/>
        </w:rPr>
        <w:t xml:space="preserve">3843/2008 </w:t>
      </w:r>
    </w:p>
    <w:p w:rsidR="000D0DF3" w:rsidRPr="000D3DE9" w:rsidRDefault="000D0DF3" w:rsidP="009B754A">
      <w:pPr>
        <w:pStyle w:val="NormalWeb"/>
        <w:spacing w:before="0" w:beforeAutospacing="0" w:after="0" w:afterAutospacing="0"/>
        <w:jc w:val="both"/>
        <w:rPr>
          <w:rFonts w:ascii="Arial" w:hAnsi="Arial" w:cs="Arial"/>
          <w:kern w:val="36"/>
          <w:sz w:val="16"/>
        </w:rPr>
      </w:pPr>
      <w:r w:rsidRPr="000D3DE9">
        <w:rPr>
          <w:rFonts w:ascii="Arial" w:hAnsi="Arial" w:cs="Arial"/>
          <w:kern w:val="36"/>
          <w:sz w:val="16"/>
        </w:rPr>
        <w:t xml:space="preserve">1. Processo n. APE - 08/00034783 </w:t>
      </w:r>
    </w:p>
    <w:p w:rsidR="000D0DF3" w:rsidRPr="000D3DE9" w:rsidRDefault="000D0DF3" w:rsidP="009B754A">
      <w:pPr>
        <w:pStyle w:val="NormalWeb"/>
        <w:spacing w:before="0" w:beforeAutospacing="0" w:after="0" w:afterAutospacing="0"/>
        <w:jc w:val="both"/>
        <w:rPr>
          <w:rFonts w:ascii="Arial" w:hAnsi="Arial" w:cs="Arial"/>
          <w:bCs/>
          <w:kern w:val="36"/>
          <w:sz w:val="16"/>
        </w:rPr>
      </w:pPr>
      <w:r w:rsidRPr="000D3DE9">
        <w:rPr>
          <w:rFonts w:ascii="Arial" w:hAnsi="Arial" w:cs="Arial"/>
          <w:bCs/>
          <w:kern w:val="36"/>
          <w:sz w:val="16"/>
        </w:rPr>
        <w:t xml:space="preserve">2. Assunto: Grupo 4 – Registro de Ato de Aposentadoria </w:t>
      </w:r>
    </w:p>
    <w:p w:rsidR="000D0DF3" w:rsidRPr="000D3DE9" w:rsidRDefault="000D0DF3" w:rsidP="009B754A">
      <w:pPr>
        <w:pStyle w:val="NormalWeb"/>
        <w:spacing w:before="0" w:beforeAutospacing="0" w:after="0" w:afterAutospacing="0"/>
        <w:jc w:val="both"/>
        <w:rPr>
          <w:rFonts w:ascii="Arial" w:hAnsi="Arial" w:cs="Arial"/>
          <w:bCs/>
          <w:kern w:val="36"/>
          <w:sz w:val="16"/>
        </w:rPr>
      </w:pPr>
      <w:r w:rsidRPr="000D3DE9">
        <w:rPr>
          <w:rFonts w:ascii="Arial" w:hAnsi="Arial" w:cs="Arial"/>
          <w:bCs/>
          <w:kern w:val="36"/>
          <w:sz w:val="16"/>
        </w:rPr>
        <w:t xml:space="preserve">3. Responsável: </w:t>
      </w:r>
      <w:r w:rsidRPr="000D3DE9">
        <w:rPr>
          <w:rFonts w:ascii="Arial" w:hAnsi="Arial" w:cs="Arial"/>
          <w:bCs/>
          <w:i/>
          <w:iCs/>
          <w:kern w:val="36"/>
          <w:sz w:val="16"/>
        </w:rPr>
        <w:t xml:space="preserve">Demétrius Ubiratan Hintz </w:t>
      </w:r>
      <w:r w:rsidRPr="000D3DE9">
        <w:rPr>
          <w:rFonts w:ascii="Arial" w:hAnsi="Arial" w:cs="Arial"/>
          <w:bCs/>
          <w:kern w:val="36"/>
          <w:sz w:val="16"/>
        </w:rPr>
        <w:t xml:space="preserve">- Presidente do IPREV </w:t>
      </w:r>
    </w:p>
    <w:p w:rsidR="000D0DF3" w:rsidRPr="000D3DE9" w:rsidRDefault="000D0DF3" w:rsidP="009B754A">
      <w:pPr>
        <w:pStyle w:val="NormalWeb"/>
        <w:spacing w:before="0" w:beforeAutospacing="0" w:after="0" w:afterAutospacing="0"/>
        <w:jc w:val="both"/>
        <w:rPr>
          <w:rFonts w:ascii="Arial" w:hAnsi="Arial" w:cs="Arial"/>
          <w:bCs/>
          <w:kern w:val="36"/>
          <w:sz w:val="16"/>
        </w:rPr>
      </w:pPr>
      <w:r w:rsidRPr="000D3DE9">
        <w:rPr>
          <w:rFonts w:ascii="Arial" w:hAnsi="Arial" w:cs="Arial"/>
          <w:bCs/>
          <w:kern w:val="36"/>
          <w:sz w:val="16"/>
        </w:rPr>
        <w:t xml:space="preserve">4. Órgão: </w:t>
      </w:r>
      <w:r w:rsidRPr="000D3DE9">
        <w:rPr>
          <w:rFonts w:ascii="Arial" w:hAnsi="Arial" w:cs="Arial"/>
          <w:b/>
          <w:bCs/>
          <w:kern w:val="36"/>
          <w:sz w:val="16"/>
        </w:rPr>
        <w:t>Secretaria de Estado da Educação, Ciência e Tecnologia</w:t>
      </w:r>
      <w:r w:rsidRPr="000D3DE9">
        <w:rPr>
          <w:rFonts w:ascii="Arial" w:hAnsi="Arial" w:cs="Arial"/>
          <w:bCs/>
          <w:kern w:val="36"/>
          <w:sz w:val="16"/>
        </w:rPr>
        <w:t xml:space="preserve"> (atual Secretaria de Estado da Educação) </w:t>
      </w:r>
    </w:p>
    <w:p w:rsidR="000D0DF3" w:rsidRPr="000D3DE9" w:rsidRDefault="000D0DF3" w:rsidP="009B754A">
      <w:pPr>
        <w:pStyle w:val="NormalWeb"/>
        <w:spacing w:before="0" w:beforeAutospacing="0" w:after="0" w:afterAutospacing="0"/>
        <w:jc w:val="both"/>
        <w:rPr>
          <w:rFonts w:ascii="Arial" w:hAnsi="Arial" w:cs="Arial"/>
          <w:bCs/>
          <w:kern w:val="36"/>
          <w:sz w:val="16"/>
        </w:rPr>
      </w:pPr>
      <w:r w:rsidRPr="000D3DE9">
        <w:rPr>
          <w:rFonts w:ascii="Arial" w:hAnsi="Arial" w:cs="Arial"/>
          <w:bCs/>
          <w:kern w:val="36"/>
          <w:sz w:val="16"/>
        </w:rPr>
        <w:t xml:space="preserve">5. Unidade Técnica: DCE </w:t>
      </w:r>
    </w:p>
    <w:p w:rsidR="000D0DF3" w:rsidRPr="000D3DE9" w:rsidRDefault="000D0DF3" w:rsidP="009B754A">
      <w:pPr>
        <w:pStyle w:val="NormalWeb"/>
        <w:spacing w:before="0" w:beforeAutospacing="0" w:after="0" w:afterAutospacing="0"/>
        <w:jc w:val="both"/>
        <w:rPr>
          <w:rFonts w:ascii="Arial" w:hAnsi="Arial" w:cs="Arial"/>
          <w:bCs/>
          <w:kern w:val="36"/>
          <w:sz w:val="16"/>
        </w:rPr>
      </w:pPr>
      <w:r w:rsidRPr="000D3DE9">
        <w:rPr>
          <w:rFonts w:ascii="Arial" w:hAnsi="Arial" w:cs="Arial"/>
          <w:bCs/>
          <w:kern w:val="36"/>
          <w:sz w:val="16"/>
        </w:rPr>
        <w:t xml:space="preserve">6. Decisão: </w:t>
      </w:r>
    </w:p>
    <w:p w:rsidR="000D0DF3" w:rsidRPr="000D3DE9" w:rsidRDefault="000D0DF3" w:rsidP="009B754A">
      <w:pPr>
        <w:pStyle w:val="NormalWeb"/>
        <w:spacing w:before="0" w:beforeAutospacing="0" w:after="0" w:afterAutospacing="0"/>
        <w:jc w:val="both"/>
        <w:rPr>
          <w:rFonts w:ascii="Arial" w:hAnsi="Arial" w:cs="Arial"/>
          <w:bCs/>
          <w:kern w:val="36"/>
          <w:sz w:val="16"/>
        </w:rPr>
      </w:pPr>
      <w:r w:rsidRPr="000D3DE9">
        <w:rPr>
          <w:rFonts w:ascii="Arial" w:hAnsi="Arial" w:cs="Arial"/>
          <w:kern w:val="36"/>
          <w:sz w:val="16"/>
        </w:rPr>
        <w:t>O TRIBUNAL PLENO, diante das razões apresentadas pelo Relator e com fulcro nos arts. 59 da Constituição Estadual e 1° da Lei Complementar n. 202/2000, decide:</w:t>
      </w:r>
    </w:p>
    <w:p w:rsidR="000D0DF3" w:rsidRPr="000D3DE9" w:rsidRDefault="000D0DF3" w:rsidP="009B754A">
      <w:pPr>
        <w:pStyle w:val="NormalWeb"/>
        <w:spacing w:before="0" w:beforeAutospacing="0" w:after="0" w:afterAutospacing="0"/>
        <w:jc w:val="both"/>
        <w:rPr>
          <w:rFonts w:ascii="Arial" w:hAnsi="Arial" w:cs="Arial"/>
          <w:kern w:val="36"/>
          <w:sz w:val="16"/>
        </w:rPr>
      </w:pPr>
      <w:r w:rsidRPr="000D3DE9">
        <w:rPr>
          <w:rFonts w:ascii="Arial" w:hAnsi="Arial" w:cs="Arial"/>
          <w:i/>
          <w:iCs/>
          <w:kern w:val="36"/>
          <w:sz w:val="16"/>
        </w:rPr>
        <w:t>6.1.</w:t>
      </w:r>
      <w:r w:rsidRPr="000D3DE9">
        <w:rPr>
          <w:rFonts w:ascii="Arial" w:hAnsi="Arial" w:cs="Arial"/>
          <w:kern w:val="36"/>
          <w:sz w:val="16"/>
        </w:rPr>
        <w:t xml:space="preserve"> Ordenar o registro, nos termos do art. 34, II, c/c o art. 36, §2º, "b", da Lei Complementar n. 202/2000, do ato aposentatório de Valéria Borba de Oliveira, da Secretaria de Estado da Educação, Ciência e Tecnologia (atual Secretaria de Estado da Educação), matrícula n. 198740201, ocupante do cargo de Professor, nível MAG-1-E, CPF n. 678.389.019-87, PASEP n. 170085650-60, consubstanciado na Portaria n. 2010/IPESC/2007, considerado legal conforme pareceres emitidos nos autos.</w:t>
      </w:r>
    </w:p>
    <w:p w:rsidR="000D0DF3" w:rsidRPr="000D3DE9" w:rsidRDefault="000D0DF3" w:rsidP="009B754A">
      <w:pPr>
        <w:pStyle w:val="NormalWeb"/>
        <w:spacing w:before="0" w:beforeAutospacing="0" w:after="0" w:afterAutospacing="0"/>
        <w:jc w:val="both"/>
        <w:rPr>
          <w:rFonts w:ascii="Arial" w:hAnsi="Arial" w:cs="Arial"/>
          <w:kern w:val="36"/>
          <w:sz w:val="16"/>
        </w:rPr>
      </w:pPr>
      <w:r w:rsidRPr="000D3DE9">
        <w:rPr>
          <w:rFonts w:ascii="Arial" w:hAnsi="Arial" w:cs="Arial"/>
          <w:i/>
          <w:iCs/>
          <w:kern w:val="36"/>
          <w:sz w:val="16"/>
        </w:rPr>
        <w:t>6.2.</w:t>
      </w:r>
      <w:r w:rsidRPr="000D3DE9">
        <w:rPr>
          <w:rFonts w:ascii="Arial" w:hAnsi="Arial" w:cs="Arial"/>
          <w:kern w:val="36"/>
          <w:sz w:val="16"/>
        </w:rPr>
        <w:t xml:space="preserve"> Dar ciência desta Decisão à Secretaria de Estado da Educação e ao Instituto de Previdência do Estado de Santa Catarina - IPREV.</w:t>
      </w:r>
    </w:p>
    <w:p w:rsidR="000D0DF3" w:rsidRPr="000D3DE9" w:rsidRDefault="000D0DF3" w:rsidP="009B754A">
      <w:pPr>
        <w:pStyle w:val="NormalWeb"/>
        <w:spacing w:before="0" w:beforeAutospacing="0" w:after="0" w:afterAutospacing="0"/>
        <w:jc w:val="both"/>
        <w:rPr>
          <w:rFonts w:ascii="Arial" w:hAnsi="Arial" w:cs="Arial"/>
          <w:bCs/>
          <w:kern w:val="36"/>
          <w:sz w:val="16"/>
        </w:rPr>
      </w:pPr>
      <w:r w:rsidRPr="000D3DE9">
        <w:rPr>
          <w:rFonts w:ascii="Arial" w:hAnsi="Arial" w:cs="Arial"/>
          <w:bCs/>
          <w:kern w:val="36"/>
          <w:sz w:val="16"/>
        </w:rPr>
        <w:t xml:space="preserve">7. Ata n. 76/08 </w:t>
      </w:r>
    </w:p>
    <w:p w:rsidR="000D0DF3" w:rsidRPr="000D3DE9" w:rsidRDefault="000D0DF3" w:rsidP="009B754A">
      <w:pPr>
        <w:pStyle w:val="NormalWeb"/>
        <w:spacing w:before="0" w:beforeAutospacing="0" w:after="0" w:afterAutospacing="0"/>
        <w:jc w:val="both"/>
        <w:rPr>
          <w:rFonts w:ascii="Arial" w:hAnsi="Arial" w:cs="Arial"/>
          <w:bCs/>
          <w:kern w:val="36"/>
          <w:sz w:val="16"/>
        </w:rPr>
      </w:pPr>
      <w:r w:rsidRPr="000D3DE9">
        <w:rPr>
          <w:rFonts w:ascii="Arial" w:hAnsi="Arial" w:cs="Arial"/>
          <w:bCs/>
          <w:kern w:val="36"/>
          <w:sz w:val="16"/>
        </w:rPr>
        <w:t xml:space="preserve">8. Data da Sessão: 12/11/2008 - Ordinária </w:t>
      </w:r>
    </w:p>
    <w:p w:rsidR="000D0DF3" w:rsidRPr="000D3DE9" w:rsidRDefault="000D0DF3" w:rsidP="009B754A">
      <w:pPr>
        <w:pStyle w:val="NormalWeb"/>
        <w:spacing w:before="0" w:beforeAutospacing="0" w:after="0" w:afterAutospacing="0"/>
        <w:jc w:val="both"/>
        <w:rPr>
          <w:rFonts w:ascii="Arial" w:hAnsi="Arial" w:cs="Arial"/>
          <w:bCs/>
          <w:kern w:val="36"/>
          <w:sz w:val="16"/>
        </w:rPr>
      </w:pPr>
      <w:r w:rsidRPr="000D3DE9">
        <w:rPr>
          <w:rFonts w:ascii="Arial" w:hAnsi="Arial" w:cs="Arial"/>
          <w:bCs/>
          <w:kern w:val="36"/>
          <w:sz w:val="16"/>
        </w:rPr>
        <w:t xml:space="preserve">9. Especificação do quorum: </w:t>
      </w:r>
    </w:p>
    <w:p w:rsidR="000D0DF3" w:rsidRPr="000D3DE9" w:rsidRDefault="000D0DF3" w:rsidP="009B754A">
      <w:pPr>
        <w:pStyle w:val="NormalWeb"/>
        <w:spacing w:before="0" w:beforeAutospacing="0" w:after="0" w:afterAutospacing="0"/>
        <w:jc w:val="both"/>
        <w:rPr>
          <w:rFonts w:ascii="Arial" w:hAnsi="Arial" w:cs="Arial"/>
          <w:bCs/>
          <w:kern w:val="36"/>
          <w:sz w:val="16"/>
        </w:rPr>
      </w:pPr>
      <w:r w:rsidRPr="000D3DE9">
        <w:rPr>
          <w:rFonts w:ascii="Arial" w:hAnsi="Arial" w:cs="Arial"/>
          <w:bCs/>
          <w:kern w:val="36"/>
          <w:sz w:val="16"/>
        </w:rPr>
        <w:t xml:space="preserve">9.1. Conselheiros presentes: Wilson Rogério Wan-Dall (Presidente - art. 91, I, da LC n. 202/2000), Luiz Roberto Herbst, Sabrina Nunes Iocken (Relatora - art. 86, </w:t>
      </w:r>
      <w:r w:rsidRPr="000D3DE9">
        <w:rPr>
          <w:rFonts w:ascii="Arial" w:hAnsi="Arial" w:cs="Arial"/>
          <w:bCs/>
          <w:i/>
          <w:iCs/>
          <w:kern w:val="36"/>
          <w:sz w:val="16"/>
        </w:rPr>
        <w:t>caput</w:t>
      </w:r>
      <w:r w:rsidRPr="000D3DE9">
        <w:rPr>
          <w:rFonts w:ascii="Arial" w:hAnsi="Arial" w:cs="Arial"/>
          <w:bCs/>
          <w:kern w:val="36"/>
          <w:sz w:val="16"/>
        </w:rPr>
        <w:t xml:space="preserve">, da LC n. 202/2000), Adircélio de Moraes Ferreira Junior (art. 86, </w:t>
      </w:r>
      <w:r w:rsidRPr="000D3DE9">
        <w:rPr>
          <w:rFonts w:ascii="Arial" w:hAnsi="Arial" w:cs="Arial"/>
          <w:bCs/>
          <w:i/>
          <w:iCs/>
          <w:kern w:val="36"/>
          <w:sz w:val="16"/>
        </w:rPr>
        <w:t>caput</w:t>
      </w:r>
      <w:r w:rsidRPr="000D3DE9">
        <w:rPr>
          <w:rFonts w:ascii="Arial" w:hAnsi="Arial" w:cs="Arial"/>
          <w:bCs/>
          <w:kern w:val="36"/>
          <w:sz w:val="16"/>
        </w:rPr>
        <w:t xml:space="preserve">, da LC n. 202/2000) e Gerson dos Santos Sicca (art. 86, §2º, da LC n. 202/2000). </w:t>
      </w:r>
    </w:p>
    <w:p w:rsidR="000D0DF3" w:rsidRPr="000D3DE9" w:rsidRDefault="000D0DF3" w:rsidP="009B754A">
      <w:pPr>
        <w:pStyle w:val="NormalWeb"/>
        <w:spacing w:before="0" w:beforeAutospacing="0" w:after="0" w:afterAutospacing="0"/>
        <w:jc w:val="both"/>
        <w:rPr>
          <w:rFonts w:ascii="Arial" w:hAnsi="Arial" w:cs="Arial"/>
          <w:bCs/>
          <w:kern w:val="36"/>
          <w:sz w:val="16"/>
        </w:rPr>
      </w:pPr>
      <w:r w:rsidRPr="000D3DE9">
        <w:rPr>
          <w:rFonts w:ascii="Arial" w:hAnsi="Arial" w:cs="Arial"/>
          <w:bCs/>
          <w:kern w:val="36"/>
          <w:sz w:val="16"/>
        </w:rPr>
        <w:t xml:space="preserve">10. Representante do Ministério Público junto ao TC: Mauro André Flores Pedrozo. </w:t>
      </w:r>
    </w:p>
    <w:p w:rsidR="000D0DF3" w:rsidRPr="000D3DE9" w:rsidRDefault="000D0DF3" w:rsidP="009B754A">
      <w:pPr>
        <w:pStyle w:val="NormalWeb"/>
        <w:spacing w:before="0" w:beforeAutospacing="0" w:after="0" w:afterAutospacing="0"/>
        <w:jc w:val="both"/>
        <w:rPr>
          <w:rFonts w:ascii="Arial" w:hAnsi="Arial" w:cs="Arial"/>
          <w:sz w:val="16"/>
          <w:lang w:val="en-US"/>
        </w:rPr>
      </w:pPr>
      <w:r w:rsidRPr="000D3DE9">
        <w:rPr>
          <w:rFonts w:ascii="Arial" w:hAnsi="Arial" w:cs="Arial"/>
          <w:sz w:val="16"/>
          <w:lang w:val="en-US"/>
        </w:rPr>
        <w:t>WILSON ROGÉRIO WAN-DALL</w:t>
      </w:r>
    </w:p>
    <w:p w:rsidR="000D0DF3" w:rsidRPr="000D3DE9" w:rsidRDefault="000D0DF3" w:rsidP="009B754A">
      <w:pPr>
        <w:pStyle w:val="NormalWeb"/>
        <w:spacing w:before="0" w:beforeAutospacing="0" w:after="0" w:afterAutospacing="0"/>
        <w:jc w:val="both"/>
        <w:rPr>
          <w:rFonts w:ascii="Arial" w:hAnsi="Arial" w:cs="Arial"/>
          <w:sz w:val="16"/>
          <w:lang w:val="en-US"/>
        </w:rPr>
      </w:pPr>
      <w:r w:rsidRPr="000D3DE9">
        <w:rPr>
          <w:rFonts w:ascii="Arial" w:hAnsi="Arial" w:cs="Arial"/>
          <w:sz w:val="16"/>
          <w:lang w:val="en-US"/>
        </w:rPr>
        <w:t>Presidente (art. 91, I, da LC n. 202/2000)</w:t>
      </w:r>
    </w:p>
    <w:p w:rsidR="000D0DF3" w:rsidRPr="000D3DE9" w:rsidRDefault="000D0DF3" w:rsidP="009B754A">
      <w:pPr>
        <w:pStyle w:val="NormalWeb"/>
        <w:spacing w:before="0" w:beforeAutospacing="0" w:after="0" w:afterAutospacing="0"/>
        <w:jc w:val="both"/>
        <w:rPr>
          <w:rFonts w:ascii="Arial" w:hAnsi="Arial" w:cs="Arial"/>
          <w:sz w:val="16"/>
        </w:rPr>
      </w:pPr>
      <w:r w:rsidRPr="000D3DE9">
        <w:rPr>
          <w:rFonts w:ascii="Arial" w:hAnsi="Arial" w:cs="Arial"/>
          <w:sz w:val="16"/>
        </w:rPr>
        <w:t>SABRINA NUNES IOCKEN</w:t>
      </w:r>
    </w:p>
    <w:p w:rsidR="000D0DF3" w:rsidRPr="000D3DE9" w:rsidRDefault="000D0DF3" w:rsidP="009B754A">
      <w:pPr>
        <w:pStyle w:val="NormalWeb"/>
        <w:spacing w:before="0" w:beforeAutospacing="0" w:after="0" w:afterAutospacing="0"/>
        <w:jc w:val="both"/>
        <w:rPr>
          <w:rFonts w:ascii="Arial" w:hAnsi="Arial" w:cs="Arial"/>
          <w:sz w:val="16"/>
        </w:rPr>
      </w:pPr>
      <w:r w:rsidRPr="000D3DE9">
        <w:rPr>
          <w:rFonts w:ascii="Arial" w:hAnsi="Arial" w:cs="Arial"/>
          <w:sz w:val="16"/>
        </w:rPr>
        <w:t xml:space="preserve">Relatora (art. 86, </w:t>
      </w:r>
      <w:r w:rsidRPr="000D3DE9">
        <w:rPr>
          <w:rFonts w:ascii="Arial" w:hAnsi="Arial" w:cs="Arial"/>
          <w:i/>
          <w:iCs/>
          <w:sz w:val="16"/>
        </w:rPr>
        <w:t>caput</w:t>
      </w:r>
      <w:r w:rsidRPr="000D3DE9">
        <w:rPr>
          <w:rFonts w:ascii="Arial" w:hAnsi="Arial" w:cs="Arial"/>
          <w:sz w:val="16"/>
        </w:rPr>
        <w:t>, da LC n. 202/2000)</w:t>
      </w:r>
    </w:p>
    <w:p w:rsidR="000D0DF3" w:rsidRPr="000D3DE9" w:rsidRDefault="000D0DF3" w:rsidP="009B754A">
      <w:pPr>
        <w:pStyle w:val="NormalWeb"/>
        <w:spacing w:before="0" w:beforeAutospacing="0" w:after="0" w:afterAutospacing="0"/>
        <w:jc w:val="both"/>
        <w:rPr>
          <w:rFonts w:ascii="Arial" w:hAnsi="Arial" w:cs="Arial"/>
          <w:bCs/>
          <w:kern w:val="36"/>
          <w:sz w:val="16"/>
        </w:rPr>
      </w:pPr>
      <w:r w:rsidRPr="000D3DE9">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0D3DE9">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30" style="position:absolute;left:0;text-align:left;z-index:251618304" from="0,18pt" to="243pt,18pt" strokecolor="gray" strokeweight="3pt">
            <v:stroke linestyle="thinThin"/>
          </v:line>
        </w:pict>
      </w:r>
    </w:p>
    <w:p w:rsidR="000D0DF3" w:rsidRPr="000D18A6" w:rsidRDefault="000D0DF3" w:rsidP="009B754A">
      <w:pPr>
        <w:pStyle w:val="NormalWeb"/>
        <w:spacing w:before="0" w:beforeAutospacing="0" w:after="0" w:afterAutospacing="0"/>
        <w:jc w:val="both"/>
        <w:rPr>
          <w:rFonts w:ascii="Arial" w:hAnsi="Arial" w:cs="Arial"/>
          <w:sz w:val="16"/>
        </w:rPr>
      </w:pPr>
      <w:r w:rsidRPr="000D18A6">
        <w:rPr>
          <w:rFonts w:ascii="Arial" w:hAnsi="Arial" w:cs="Arial"/>
          <w:sz w:val="16"/>
        </w:rPr>
        <w:t xml:space="preserve">Decisão n. </w:t>
      </w:r>
      <w:r w:rsidRPr="000D18A6">
        <w:rPr>
          <w:rFonts w:ascii="Arial" w:hAnsi="Arial" w:cs="Arial"/>
          <w:sz w:val="16"/>
          <w:szCs w:val="27"/>
        </w:rPr>
        <w:t>3812/2008</w:t>
      </w:r>
      <w:r w:rsidRPr="000D18A6">
        <w:rPr>
          <w:rFonts w:ascii="Arial" w:hAnsi="Arial" w:cs="Arial"/>
          <w:sz w:val="16"/>
        </w:rPr>
        <w:t xml:space="preserve"> </w:t>
      </w:r>
    </w:p>
    <w:p w:rsidR="000D0DF3" w:rsidRPr="000D18A6" w:rsidRDefault="000D0DF3" w:rsidP="009B754A">
      <w:pPr>
        <w:pStyle w:val="NormalWeb"/>
        <w:spacing w:before="0" w:beforeAutospacing="0" w:after="0" w:afterAutospacing="0"/>
        <w:jc w:val="both"/>
        <w:rPr>
          <w:rFonts w:ascii="Arial" w:hAnsi="Arial" w:cs="Arial"/>
          <w:kern w:val="36"/>
          <w:sz w:val="16"/>
        </w:rPr>
      </w:pPr>
      <w:r w:rsidRPr="000D18A6">
        <w:rPr>
          <w:rFonts w:ascii="Arial" w:hAnsi="Arial" w:cs="Arial"/>
          <w:kern w:val="36"/>
          <w:sz w:val="16"/>
        </w:rPr>
        <w:t xml:space="preserve">1. Processo n. APE - 08/00340396 </w:t>
      </w:r>
    </w:p>
    <w:p w:rsidR="000D0DF3" w:rsidRPr="000D18A6" w:rsidRDefault="000D0DF3" w:rsidP="009B754A">
      <w:pPr>
        <w:pStyle w:val="NormalWeb"/>
        <w:spacing w:before="0" w:beforeAutospacing="0" w:after="0" w:afterAutospacing="0"/>
        <w:jc w:val="both"/>
        <w:rPr>
          <w:rFonts w:ascii="Arial" w:hAnsi="Arial" w:cs="Arial"/>
          <w:bCs/>
          <w:kern w:val="36"/>
          <w:sz w:val="16"/>
        </w:rPr>
      </w:pPr>
      <w:r w:rsidRPr="000D18A6">
        <w:rPr>
          <w:rFonts w:ascii="Arial" w:hAnsi="Arial" w:cs="Arial"/>
          <w:bCs/>
          <w:kern w:val="36"/>
          <w:sz w:val="16"/>
        </w:rPr>
        <w:t xml:space="preserve">2. Assunto: Grupo 4 – Registro de Ato de Aposentadoria </w:t>
      </w:r>
    </w:p>
    <w:p w:rsidR="000D0DF3" w:rsidRPr="000D18A6" w:rsidRDefault="000D0DF3" w:rsidP="009B754A">
      <w:pPr>
        <w:pStyle w:val="NormalWeb"/>
        <w:spacing w:before="0" w:beforeAutospacing="0" w:after="0" w:afterAutospacing="0"/>
        <w:jc w:val="both"/>
        <w:rPr>
          <w:rFonts w:ascii="Arial" w:hAnsi="Arial" w:cs="Arial"/>
          <w:bCs/>
          <w:kern w:val="36"/>
          <w:sz w:val="16"/>
        </w:rPr>
      </w:pPr>
      <w:r w:rsidRPr="000D18A6">
        <w:rPr>
          <w:rFonts w:ascii="Arial" w:hAnsi="Arial" w:cs="Arial"/>
          <w:bCs/>
          <w:kern w:val="36"/>
          <w:sz w:val="16"/>
        </w:rPr>
        <w:t xml:space="preserve">3. Responsável: </w:t>
      </w:r>
      <w:r w:rsidRPr="000D18A6">
        <w:rPr>
          <w:rFonts w:ascii="Arial" w:hAnsi="Arial" w:cs="Arial"/>
          <w:bCs/>
          <w:i/>
          <w:iCs/>
          <w:kern w:val="36"/>
          <w:sz w:val="16"/>
        </w:rPr>
        <w:t>Dem</w:t>
      </w:r>
      <w:r>
        <w:rPr>
          <w:rFonts w:ascii="Arial" w:hAnsi="Arial" w:cs="Arial"/>
          <w:bCs/>
          <w:i/>
          <w:iCs/>
          <w:kern w:val="36"/>
          <w:sz w:val="16"/>
        </w:rPr>
        <w:t>é</w:t>
      </w:r>
      <w:r w:rsidRPr="000D18A6">
        <w:rPr>
          <w:rFonts w:ascii="Arial" w:hAnsi="Arial" w:cs="Arial"/>
          <w:bCs/>
          <w:i/>
          <w:iCs/>
          <w:kern w:val="36"/>
          <w:sz w:val="16"/>
        </w:rPr>
        <w:t>trius Ubiratan Hintz</w:t>
      </w:r>
      <w:r w:rsidRPr="000D18A6">
        <w:rPr>
          <w:rFonts w:ascii="Arial" w:hAnsi="Arial" w:cs="Arial"/>
          <w:bCs/>
          <w:kern w:val="36"/>
          <w:sz w:val="16"/>
        </w:rPr>
        <w:t xml:space="preserve"> - Presidente do IPREV </w:t>
      </w:r>
    </w:p>
    <w:p w:rsidR="000D0DF3" w:rsidRPr="000D18A6" w:rsidRDefault="000D0DF3" w:rsidP="009B754A">
      <w:pPr>
        <w:pStyle w:val="NormalWeb"/>
        <w:spacing w:before="0" w:beforeAutospacing="0" w:after="0" w:afterAutospacing="0"/>
        <w:jc w:val="both"/>
        <w:rPr>
          <w:rFonts w:ascii="Arial" w:hAnsi="Arial" w:cs="Arial"/>
          <w:bCs/>
          <w:kern w:val="36"/>
          <w:sz w:val="16"/>
        </w:rPr>
      </w:pPr>
      <w:r w:rsidRPr="000D18A6">
        <w:rPr>
          <w:rFonts w:ascii="Arial" w:hAnsi="Arial" w:cs="Arial"/>
          <w:bCs/>
          <w:kern w:val="36"/>
          <w:sz w:val="16"/>
        </w:rPr>
        <w:t xml:space="preserve">4. Órgão: </w:t>
      </w:r>
      <w:r w:rsidRPr="000D18A6">
        <w:rPr>
          <w:rFonts w:ascii="Arial" w:hAnsi="Arial" w:cs="Arial"/>
          <w:b/>
          <w:bCs/>
          <w:kern w:val="36"/>
          <w:sz w:val="16"/>
        </w:rPr>
        <w:t>Secretaria de Estado da Educação</w:t>
      </w:r>
      <w:r w:rsidRPr="000D18A6">
        <w:rPr>
          <w:rFonts w:ascii="Arial" w:hAnsi="Arial" w:cs="Arial"/>
          <w:bCs/>
          <w:kern w:val="36"/>
          <w:sz w:val="16"/>
        </w:rPr>
        <w:t xml:space="preserve"> </w:t>
      </w:r>
    </w:p>
    <w:p w:rsidR="000D0DF3" w:rsidRPr="000D18A6" w:rsidRDefault="000D0DF3" w:rsidP="009B754A">
      <w:pPr>
        <w:pStyle w:val="NormalWeb"/>
        <w:spacing w:before="0" w:beforeAutospacing="0" w:after="0" w:afterAutospacing="0"/>
        <w:jc w:val="both"/>
        <w:rPr>
          <w:rFonts w:ascii="Arial" w:hAnsi="Arial" w:cs="Arial"/>
          <w:bCs/>
          <w:kern w:val="36"/>
          <w:sz w:val="16"/>
        </w:rPr>
      </w:pPr>
      <w:r w:rsidRPr="000D18A6">
        <w:rPr>
          <w:rFonts w:ascii="Arial" w:hAnsi="Arial" w:cs="Arial"/>
          <w:bCs/>
          <w:kern w:val="36"/>
          <w:sz w:val="16"/>
        </w:rPr>
        <w:t xml:space="preserve">5. Unidade Técnica: DCE </w:t>
      </w:r>
    </w:p>
    <w:p w:rsidR="000D0DF3" w:rsidRPr="000D18A6" w:rsidRDefault="000D0DF3" w:rsidP="009B754A">
      <w:pPr>
        <w:pStyle w:val="NormalWeb"/>
        <w:spacing w:before="0" w:beforeAutospacing="0" w:after="0" w:afterAutospacing="0"/>
        <w:jc w:val="both"/>
        <w:rPr>
          <w:rFonts w:ascii="Arial" w:hAnsi="Arial" w:cs="Arial"/>
          <w:bCs/>
          <w:kern w:val="36"/>
          <w:sz w:val="16"/>
        </w:rPr>
      </w:pPr>
      <w:r w:rsidRPr="000D18A6">
        <w:rPr>
          <w:rFonts w:ascii="Arial" w:hAnsi="Arial" w:cs="Arial"/>
          <w:bCs/>
          <w:kern w:val="36"/>
          <w:sz w:val="16"/>
        </w:rPr>
        <w:t xml:space="preserve">6. Decisão: </w:t>
      </w:r>
    </w:p>
    <w:p w:rsidR="000D0DF3" w:rsidRPr="000D18A6" w:rsidRDefault="000D0DF3" w:rsidP="009B754A">
      <w:pPr>
        <w:pStyle w:val="NormalWeb"/>
        <w:spacing w:before="0" w:beforeAutospacing="0" w:after="0" w:afterAutospacing="0"/>
        <w:jc w:val="both"/>
        <w:rPr>
          <w:rFonts w:ascii="Arial" w:hAnsi="Arial" w:cs="Arial"/>
          <w:bCs/>
          <w:kern w:val="36"/>
          <w:sz w:val="16"/>
        </w:rPr>
      </w:pPr>
      <w:r w:rsidRPr="000D18A6">
        <w:rPr>
          <w:rFonts w:ascii="Arial" w:hAnsi="Arial" w:cs="Arial"/>
          <w:kern w:val="36"/>
          <w:sz w:val="16"/>
        </w:rPr>
        <w:t>O TRIBUNAL PLENO, diante das razões apresentadas pelo Relator e com fulcro nos arts. 59 da Constituição Estadual e 1° da Lei Complementar n. 202/2000, decide:</w:t>
      </w:r>
    </w:p>
    <w:p w:rsidR="000D0DF3" w:rsidRPr="000D18A6" w:rsidRDefault="000D0DF3" w:rsidP="009B754A">
      <w:pPr>
        <w:pStyle w:val="NormalWeb"/>
        <w:spacing w:before="0" w:beforeAutospacing="0" w:after="0" w:afterAutospacing="0"/>
        <w:jc w:val="both"/>
        <w:rPr>
          <w:rFonts w:ascii="Arial" w:hAnsi="Arial" w:cs="Arial"/>
          <w:kern w:val="36"/>
          <w:sz w:val="16"/>
        </w:rPr>
      </w:pPr>
      <w:r w:rsidRPr="000D18A6">
        <w:rPr>
          <w:rFonts w:ascii="Arial" w:hAnsi="Arial" w:cs="Arial"/>
          <w:i/>
          <w:iCs/>
          <w:kern w:val="36"/>
          <w:sz w:val="16"/>
        </w:rPr>
        <w:t>6.1.</w:t>
      </w:r>
      <w:r w:rsidRPr="000D18A6">
        <w:rPr>
          <w:rFonts w:ascii="Arial" w:hAnsi="Arial" w:cs="Arial"/>
          <w:kern w:val="36"/>
          <w:sz w:val="16"/>
        </w:rPr>
        <w:t xml:space="preserve"> Ordenar o registro, nos termos do art. 34, II, c/c o art. 36, §2º, "b", da Lei Complementar n. 202/2000, do ato aposentatório de Madagalenita Coral, da Secretaria de Estado da Educação, matrícula n. 167768301, no cargo de Professor, nível MAG-10-G, CPF n. 398.606.559-87, PASEP n. 18013088710, consubstanciado na Portaria n. 488/IPESC/2008, considerado legal conforme pareceres emitidos nos autos.</w:t>
      </w:r>
    </w:p>
    <w:p w:rsidR="000D0DF3" w:rsidRPr="000D18A6" w:rsidRDefault="000D0DF3" w:rsidP="009B754A">
      <w:pPr>
        <w:pStyle w:val="NormalWeb"/>
        <w:spacing w:before="0" w:beforeAutospacing="0" w:after="0" w:afterAutospacing="0"/>
        <w:jc w:val="both"/>
        <w:rPr>
          <w:rFonts w:ascii="Arial" w:hAnsi="Arial" w:cs="Arial"/>
          <w:kern w:val="36"/>
          <w:sz w:val="16"/>
        </w:rPr>
      </w:pPr>
      <w:r w:rsidRPr="000D18A6">
        <w:rPr>
          <w:rFonts w:ascii="Arial" w:hAnsi="Arial" w:cs="Arial"/>
          <w:i/>
          <w:iCs/>
          <w:kern w:val="36"/>
          <w:sz w:val="16"/>
        </w:rPr>
        <w:t>6.2.</w:t>
      </w:r>
      <w:r w:rsidRPr="000D18A6">
        <w:rPr>
          <w:rFonts w:ascii="Arial" w:hAnsi="Arial" w:cs="Arial"/>
          <w:kern w:val="36"/>
          <w:sz w:val="16"/>
        </w:rPr>
        <w:t xml:space="preserve"> Dar ciência desta Decisão à Secretaria de Estado da Educação e ao Instituto de Previdência do Estado de Santa Catarina - IPREV.</w:t>
      </w:r>
    </w:p>
    <w:p w:rsidR="000D0DF3" w:rsidRPr="000D18A6" w:rsidRDefault="000D0DF3" w:rsidP="009B754A">
      <w:pPr>
        <w:pStyle w:val="NormalWeb"/>
        <w:spacing w:before="0" w:beforeAutospacing="0" w:after="0" w:afterAutospacing="0"/>
        <w:jc w:val="both"/>
        <w:rPr>
          <w:rFonts w:ascii="Arial" w:hAnsi="Arial" w:cs="Arial"/>
          <w:bCs/>
          <w:kern w:val="36"/>
          <w:sz w:val="16"/>
        </w:rPr>
      </w:pPr>
      <w:r w:rsidRPr="000D18A6">
        <w:rPr>
          <w:rFonts w:ascii="Arial" w:hAnsi="Arial" w:cs="Arial"/>
          <w:bCs/>
          <w:kern w:val="36"/>
          <w:sz w:val="16"/>
        </w:rPr>
        <w:t xml:space="preserve">7. Ata n. 76/08 </w:t>
      </w:r>
    </w:p>
    <w:p w:rsidR="000D0DF3" w:rsidRPr="000D18A6" w:rsidRDefault="000D0DF3" w:rsidP="009B754A">
      <w:pPr>
        <w:pStyle w:val="NormalWeb"/>
        <w:spacing w:before="0" w:beforeAutospacing="0" w:after="0" w:afterAutospacing="0"/>
        <w:jc w:val="both"/>
        <w:rPr>
          <w:rFonts w:ascii="Arial" w:hAnsi="Arial" w:cs="Arial"/>
          <w:bCs/>
          <w:kern w:val="36"/>
          <w:sz w:val="16"/>
        </w:rPr>
      </w:pPr>
      <w:r w:rsidRPr="000D18A6">
        <w:rPr>
          <w:rFonts w:ascii="Arial" w:hAnsi="Arial" w:cs="Arial"/>
          <w:bCs/>
          <w:kern w:val="36"/>
          <w:sz w:val="16"/>
        </w:rPr>
        <w:t xml:space="preserve">8. Data da Sessão: 12/11/2008 - Ordinária </w:t>
      </w:r>
    </w:p>
    <w:p w:rsidR="000D0DF3" w:rsidRPr="000D18A6" w:rsidRDefault="000D0DF3" w:rsidP="009B754A">
      <w:pPr>
        <w:pStyle w:val="NormalWeb"/>
        <w:spacing w:before="0" w:beforeAutospacing="0" w:after="0" w:afterAutospacing="0"/>
        <w:jc w:val="both"/>
        <w:rPr>
          <w:rFonts w:ascii="Arial" w:hAnsi="Arial" w:cs="Arial"/>
          <w:bCs/>
          <w:kern w:val="36"/>
          <w:sz w:val="16"/>
        </w:rPr>
      </w:pPr>
      <w:r w:rsidRPr="000D18A6">
        <w:rPr>
          <w:rFonts w:ascii="Arial" w:hAnsi="Arial" w:cs="Arial"/>
          <w:bCs/>
          <w:kern w:val="36"/>
          <w:sz w:val="16"/>
        </w:rPr>
        <w:t xml:space="preserve">9. Especificação do quorum: </w:t>
      </w:r>
    </w:p>
    <w:p w:rsidR="000D0DF3" w:rsidRPr="000D18A6" w:rsidRDefault="000D0DF3" w:rsidP="009B754A">
      <w:pPr>
        <w:pStyle w:val="NormalWeb"/>
        <w:spacing w:before="0" w:beforeAutospacing="0" w:after="0" w:afterAutospacing="0"/>
        <w:jc w:val="both"/>
        <w:rPr>
          <w:rFonts w:ascii="Arial" w:hAnsi="Arial" w:cs="Arial"/>
          <w:bCs/>
          <w:kern w:val="36"/>
          <w:sz w:val="16"/>
        </w:rPr>
      </w:pPr>
      <w:r w:rsidRPr="000D18A6">
        <w:rPr>
          <w:rFonts w:ascii="Arial" w:hAnsi="Arial" w:cs="Arial"/>
          <w:bCs/>
          <w:kern w:val="36"/>
          <w:sz w:val="16"/>
        </w:rPr>
        <w:t xml:space="preserve">9.1. Conselheiros presentes: Wilson Rogério Wan-Dall (Presidente - art. 91, I, da LC n. 202/2000), Luiz Roberto Herbst, Sabrina Nunes Iocken (art. 86, </w:t>
      </w:r>
      <w:r w:rsidRPr="000D18A6">
        <w:rPr>
          <w:rFonts w:ascii="Arial" w:hAnsi="Arial" w:cs="Arial"/>
          <w:bCs/>
          <w:i/>
          <w:iCs/>
          <w:kern w:val="36"/>
          <w:sz w:val="16"/>
        </w:rPr>
        <w:t>caput</w:t>
      </w:r>
      <w:r w:rsidRPr="000D18A6">
        <w:rPr>
          <w:rFonts w:ascii="Arial" w:hAnsi="Arial" w:cs="Arial"/>
          <w:bCs/>
          <w:kern w:val="36"/>
          <w:sz w:val="16"/>
        </w:rPr>
        <w:t xml:space="preserve">, da LC n. 202/2000), Adircélio de Moraes Ferreira Junior (art. 86, </w:t>
      </w:r>
      <w:r w:rsidRPr="000D18A6">
        <w:rPr>
          <w:rFonts w:ascii="Arial" w:hAnsi="Arial" w:cs="Arial"/>
          <w:bCs/>
          <w:i/>
          <w:iCs/>
          <w:kern w:val="36"/>
          <w:sz w:val="16"/>
        </w:rPr>
        <w:t>caput</w:t>
      </w:r>
      <w:r w:rsidRPr="000D18A6">
        <w:rPr>
          <w:rFonts w:ascii="Arial" w:hAnsi="Arial" w:cs="Arial"/>
          <w:bCs/>
          <w:kern w:val="36"/>
          <w:sz w:val="16"/>
        </w:rPr>
        <w:t xml:space="preserve">, da LC n. 202/2000) e Gerson dos Santos Sicca (Relator - art. 86, §2º, da LC n. 202/2000). </w:t>
      </w:r>
    </w:p>
    <w:p w:rsidR="000D0DF3" w:rsidRPr="000D18A6" w:rsidRDefault="000D0DF3" w:rsidP="009B754A">
      <w:pPr>
        <w:pStyle w:val="NormalWeb"/>
        <w:spacing w:before="0" w:beforeAutospacing="0" w:after="0" w:afterAutospacing="0"/>
        <w:jc w:val="both"/>
        <w:rPr>
          <w:rFonts w:ascii="Arial" w:hAnsi="Arial" w:cs="Arial"/>
          <w:bCs/>
          <w:kern w:val="36"/>
          <w:sz w:val="16"/>
        </w:rPr>
      </w:pPr>
      <w:r w:rsidRPr="000D18A6">
        <w:rPr>
          <w:rFonts w:ascii="Arial" w:hAnsi="Arial" w:cs="Arial"/>
          <w:bCs/>
          <w:kern w:val="36"/>
          <w:sz w:val="16"/>
        </w:rPr>
        <w:t xml:space="preserve">10. Representante do Ministério Público junto ao TC: Mauro André Flores Pedrozo. </w:t>
      </w:r>
    </w:p>
    <w:p w:rsidR="000D0DF3" w:rsidRPr="000D18A6" w:rsidRDefault="000D0DF3" w:rsidP="009B754A">
      <w:pPr>
        <w:pStyle w:val="NormalWeb"/>
        <w:spacing w:before="0" w:beforeAutospacing="0" w:after="0" w:afterAutospacing="0"/>
        <w:jc w:val="both"/>
        <w:rPr>
          <w:rFonts w:ascii="Arial" w:hAnsi="Arial" w:cs="Arial"/>
          <w:sz w:val="16"/>
          <w:lang w:val="en-US"/>
        </w:rPr>
      </w:pPr>
      <w:r w:rsidRPr="000D18A6">
        <w:rPr>
          <w:rFonts w:ascii="Arial" w:hAnsi="Arial" w:cs="Arial"/>
          <w:sz w:val="16"/>
          <w:lang w:val="en-US"/>
        </w:rPr>
        <w:t>WILSON ROGÉRIO WAN-DALL</w:t>
      </w:r>
    </w:p>
    <w:p w:rsidR="000D0DF3" w:rsidRPr="000D18A6" w:rsidRDefault="000D0DF3" w:rsidP="009B754A">
      <w:pPr>
        <w:pStyle w:val="NormalWeb"/>
        <w:spacing w:before="0" w:beforeAutospacing="0" w:after="0" w:afterAutospacing="0"/>
        <w:jc w:val="both"/>
        <w:rPr>
          <w:rFonts w:ascii="Arial" w:hAnsi="Arial" w:cs="Arial"/>
          <w:sz w:val="16"/>
          <w:lang w:val="en-US"/>
        </w:rPr>
      </w:pPr>
      <w:r w:rsidRPr="000D18A6">
        <w:rPr>
          <w:rFonts w:ascii="Arial" w:hAnsi="Arial" w:cs="Arial"/>
          <w:sz w:val="16"/>
          <w:lang w:val="en-US"/>
        </w:rPr>
        <w:t>Presidente (art. 91, I, da LC n. 202/2000)</w:t>
      </w:r>
    </w:p>
    <w:p w:rsidR="000D0DF3" w:rsidRPr="000D18A6" w:rsidRDefault="000D0DF3" w:rsidP="009B754A">
      <w:pPr>
        <w:pStyle w:val="NormalWeb"/>
        <w:spacing w:before="0" w:beforeAutospacing="0" w:after="0" w:afterAutospacing="0"/>
        <w:jc w:val="both"/>
        <w:rPr>
          <w:rFonts w:ascii="Arial" w:hAnsi="Arial" w:cs="Arial"/>
          <w:sz w:val="16"/>
        </w:rPr>
      </w:pPr>
      <w:r w:rsidRPr="000D18A6">
        <w:rPr>
          <w:rFonts w:ascii="Arial" w:hAnsi="Arial" w:cs="Arial"/>
          <w:sz w:val="16"/>
        </w:rPr>
        <w:t>GERSON DOS SANTOS SICCA</w:t>
      </w:r>
    </w:p>
    <w:p w:rsidR="000D0DF3" w:rsidRPr="000D18A6" w:rsidRDefault="000D0DF3" w:rsidP="009B754A">
      <w:pPr>
        <w:pStyle w:val="NormalWeb"/>
        <w:spacing w:before="0" w:beforeAutospacing="0" w:after="0" w:afterAutospacing="0"/>
        <w:jc w:val="both"/>
        <w:rPr>
          <w:rFonts w:ascii="Arial" w:hAnsi="Arial" w:cs="Arial"/>
          <w:sz w:val="16"/>
        </w:rPr>
      </w:pPr>
      <w:r w:rsidRPr="000D18A6">
        <w:rPr>
          <w:rFonts w:ascii="Arial" w:hAnsi="Arial" w:cs="Arial"/>
          <w:sz w:val="16"/>
        </w:rPr>
        <w:t>Relator (art. 86, §2º, da LC n. 202/2000)</w:t>
      </w:r>
    </w:p>
    <w:p w:rsidR="000D0DF3" w:rsidRPr="000D18A6" w:rsidRDefault="000D0DF3" w:rsidP="009B754A">
      <w:pPr>
        <w:pStyle w:val="NormalWeb"/>
        <w:spacing w:before="0" w:beforeAutospacing="0" w:after="0" w:afterAutospacing="0"/>
        <w:jc w:val="both"/>
        <w:rPr>
          <w:rFonts w:ascii="Arial" w:hAnsi="Arial" w:cs="Arial"/>
          <w:bCs/>
          <w:kern w:val="36"/>
          <w:sz w:val="16"/>
        </w:rPr>
      </w:pPr>
      <w:r w:rsidRPr="000D18A6">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0D18A6">
        <w:rPr>
          <w:rFonts w:ascii="Arial" w:hAnsi="Arial" w:cs="Arial"/>
          <w:bCs/>
          <w:kern w:val="36"/>
          <w:sz w:val="16"/>
        </w:rPr>
        <w:t xml:space="preserve"> do Ministério Público junto ao TCE/SC </w:t>
      </w:r>
    </w:p>
    <w:p w:rsidR="000D0DF3" w:rsidRPr="000D18A6" w:rsidRDefault="000D0DF3" w:rsidP="00E65DBB">
      <w:pPr>
        <w:rPr>
          <w:rFonts w:ascii="Arial" w:hAnsi="Arial" w:cs="Arial"/>
          <w:bCs/>
          <w:kern w:val="36"/>
          <w:sz w:val="16"/>
        </w:rPr>
      </w:pPr>
      <w:r>
        <w:rPr>
          <w:noProof/>
        </w:rPr>
        <w:pict>
          <v:line id="_x0000_s1031" style="position:absolute;left:0;text-align:left;z-index:251619328" from="0,16.6pt" to="243pt,16.6pt" strokecolor="gray" strokeweight="3pt">
            <v:stroke linestyle="thinThin"/>
          </v:line>
        </w:pict>
      </w:r>
    </w:p>
    <w:p w:rsidR="000D0DF3" w:rsidRPr="00E84152" w:rsidRDefault="000D0DF3" w:rsidP="009B754A">
      <w:pPr>
        <w:pStyle w:val="NormalWeb"/>
        <w:spacing w:before="0" w:beforeAutospacing="0" w:after="0" w:afterAutospacing="0"/>
        <w:jc w:val="both"/>
        <w:rPr>
          <w:rFonts w:ascii="Arial" w:hAnsi="Arial" w:cs="Arial"/>
          <w:sz w:val="16"/>
        </w:rPr>
      </w:pPr>
      <w:r w:rsidRPr="00E84152">
        <w:rPr>
          <w:rFonts w:ascii="Arial" w:hAnsi="Arial" w:cs="Arial"/>
          <w:sz w:val="16"/>
        </w:rPr>
        <w:t xml:space="preserve">Decisão n. </w:t>
      </w:r>
      <w:r w:rsidRPr="00E84152">
        <w:rPr>
          <w:rFonts w:ascii="Arial" w:hAnsi="Arial" w:cs="Arial"/>
          <w:sz w:val="16"/>
          <w:szCs w:val="27"/>
        </w:rPr>
        <w:t xml:space="preserve">3813/2008 </w:t>
      </w:r>
    </w:p>
    <w:p w:rsidR="000D0DF3" w:rsidRPr="00E84152" w:rsidRDefault="000D0DF3" w:rsidP="009B754A">
      <w:pPr>
        <w:pStyle w:val="NormalWeb"/>
        <w:spacing w:before="0" w:beforeAutospacing="0" w:after="0" w:afterAutospacing="0"/>
        <w:jc w:val="both"/>
        <w:rPr>
          <w:rFonts w:ascii="Arial" w:hAnsi="Arial" w:cs="Arial"/>
          <w:kern w:val="36"/>
          <w:sz w:val="16"/>
        </w:rPr>
      </w:pPr>
      <w:r w:rsidRPr="00E84152">
        <w:rPr>
          <w:rFonts w:ascii="Arial" w:hAnsi="Arial" w:cs="Arial"/>
          <w:kern w:val="36"/>
          <w:sz w:val="16"/>
        </w:rPr>
        <w:t xml:space="preserve">1. Processo n. APE - 08/00340477 </w:t>
      </w:r>
    </w:p>
    <w:p w:rsidR="000D0DF3" w:rsidRPr="00E84152" w:rsidRDefault="000D0DF3" w:rsidP="009B754A">
      <w:pPr>
        <w:pStyle w:val="NormalWeb"/>
        <w:spacing w:before="0" w:beforeAutospacing="0" w:after="0" w:afterAutospacing="0"/>
        <w:jc w:val="both"/>
        <w:rPr>
          <w:rFonts w:ascii="Arial" w:hAnsi="Arial" w:cs="Arial"/>
          <w:bCs/>
          <w:kern w:val="36"/>
          <w:sz w:val="16"/>
        </w:rPr>
      </w:pPr>
      <w:r w:rsidRPr="00E84152">
        <w:rPr>
          <w:rFonts w:ascii="Arial" w:hAnsi="Arial" w:cs="Arial"/>
          <w:bCs/>
          <w:kern w:val="36"/>
          <w:sz w:val="16"/>
        </w:rPr>
        <w:t xml:space="preserve">2. Assunto: Grupo 4 – Registro de Ato de Aposentadoria </w:t>
      </w:r>
    </w:p>
    <w:p w:rsidR="000D0DF3" w:rsidRPr="00E84152" w:rsidRDefault="000D0DF3" w:rsidP="009B754A">
      <w:pPr>
        <w:pStyle w:val="NormalWeb"/>
        <w:spacing w:before="0" w:beforeAutospacing="0" w:after="0" w:afterAutospacing="0"/>
        <w:jc w:val="both"/>
        <w:rPr>
          <w:rFonts w:ascii="Arial" w:hAnsi="Arial" w:cs="Arial"/>
          <w:bCs/>
          <w:kern w:val="36"/>
          <w:sz w:val="16"/>
        </w:rPr>
      </w:pPr>
      <w:r w:rsidRPr="00E84152">
        <w:rPr>
          <w:rFonts w:ascii="Arial" w:hAnsi="Arial" w:cs="Arial"/>
          <w:bCs/>
          <w:kern w:val="36"/>
          <w:sz w:val="16"/>
        </w:rPr>
        <w:t xml:space="preserve">3. Responsável: </w:t>
      </w:r>
      <w:r w:rsidRPr="00E84152">
        <w:rPr>
          <w:rFonts w:ascii="Arial" w:hAnsi="Arial" w:cs="Arial"/>
          <w:bCs/>
          <w:i/>
          <w:iCs/>
          <w:kern w:val="36"/>
          <w:sz w:val="16"/>
        </w:rPr>
        <w:t>Demétrius Ubiratan Hintz</w:t>
      </w:r>
      <w:r w:rsidRPr="00E84152">
        <w:rPr>
          <w:rFonts w:ascii="Arial" w:hAnsi="Arial" w:cs="Arial"/>
          <w:bCs/>
          <w:kern w:val="36"/>
          <w:sz w:val="16"/>
        </w:rPr>
        <w:t xml:space="preserve"> - Presidente do IPREV </w:t>
      </w:r>
    </w:p>
    <w:p w:rsidR="000D0DF3" w:rsidRPr="00E84152" w:rsidRDefault="000D0DF3" w:rsidP="009B754A">
      <w:pPr>
        <w:pStyle w:val="NormalWeb"/>
        <w:spacing w:before="0" w:beforeAutospacing="0" w:after="0" w:afterAutospacing="0"/>
        <w:jc w:val="both"/>
        <w:rPr>
          <w:rFonts w:ascii="Arial" w:hAnsi="Arial" w:cs="Arial"/>
          <w:bCs/>
          <w:kern w:val="36"/>
          <w:sz w:val="16"/>
        </w:rPr>
      </w:pPr>
      <w:r w:rsidRPr="00E84152">
        <w:rPr>
          <w:rFonts w:ascii="Arial" w:hAnsi="Arial" w:cs="Arial"/>
          <w:bCs/>
          <w:kern w:val="36"/>
          <w:sz w:val="16"/>
        </w:rPr>
        <w:t xml:space="preserve">4. Entidade: </w:t>
      </w:r>
      <w:r w:rsidRPr="00E84152">
        <w:rPr>
          <w:rFonts w:ascii="Arial" w:hAnsi="Arial" w:cs="Arial"/>
          <w:b/>
          <w:bCs/>
          <w:kern w:val="36"/>
          <w:sz w:val="16"/>
        </w:rPr>
        <w:t>Secretaria de Estado da Educação</w:t>
      </w:r>
      <w:r w:rsidRPr="00E84152">
        <w:rPr>
          <w:rFonts w:ascii="Arial" w:hAnsi="Arial" w:cs="Arial"/>
          <w:bCs/>
          <w:kern w:val="36"/>
          <w:sz w:val="16"/>
        </w:rPr>
        <w:t xml:space="preserve"> </w:t>
      </w:r>
    </w:p>
    <w:p w:rsidR="000D0DF3" w:rsidRPr="00E84152" w:rsidRDefault="000D0DF3" w:rsidP="009B754A">
      <w:pPr>
        <w:pStyle w:val="NormalWeb"/>
        <w:spacing w:before="0" w:beforeAutospacing="0" w:after="0" w:afterAutospacing="0"/>
        <w:jc w:val="both"/>
        <w:rPr>
          <w:rFonts w:ascii="Arial" w:hAnsi="Arial" w:cs="Arial"/>
          <w:bCs/>
          <w:kern w:val="36"/>
          <w:sz w:val="16"/>
        </w:rPr>
      </w:pPr>
      <w:r w:rsidRPr="00E84152">
        <w:rPr>
          <w:rFonts w:ascii="Arial" w:hAnsi="Arial" w:cs="Arial"/>
          <w:bCs/>
          <w:kern w:val="36"/>
          <w:sz w:val="16"/>
        </w:rPr>
        <w:t xml:space="preserve">5. Unidade Técnica: DCE </w:t>
      </w:r>
    </w:p>
    <w:p w:rsidR="000D0DF3" w:rsidRPr="00E84152" w:rsidRDefault="000D0DF3" w:rsidP="009B754A">
      <w:pPr>
        <w:pStyle w:val="NormalWeb"/>
        <w:spacing w:before="0" w:beforeAutospacing="0" w:after="0" w:afterAutospacing="0"/>
        <w:jc w:val="both"/>
        <w:rPr>
          <w:rFonts w:ascii="Arial" w:hAnsi="Arial" w:cs="Arial"/>
          <w:bCs/>
          <w:kern w:val="36"/>
          <w:sz w:val="16"/>
        </w:rPr>
      </w:pPr>
      <w:r w:rsidRPr="00E84152">
        <w:rPr>
          <w:rFonts w:ascii="Arial" w:hAnsi="Arial" w:cs="Arial"/>
          <w:bCs/>
          <w:kern w:val="36"/>
          <w:sz w:val="16"/>
        </w:rPr>
        <w:t xml:space="preserve">6. Decisão: </w:t>
      </w:r>
    </w:p>
    <w:p w:rsidR="000D0DF3" w:rsidRPr="00E84152" w:rsidRDefault="000D0DF3" w:rsidP="009B754A">
      <w:pPr>
        <w:pStyle w:val="NormalWeb"/>
        <w:spacing w:before="0" w:beforeAutospacing="0" w:after="0" w:afterAutospacing="0"/>
        <w:jc w:val="both"/>
        <w:rPr>
          <w:rFonts w:ascii="Arial" w:hAnsi="Arial" w:cs="Arial"/>
          <w:bCs/>
          <w:kern w:val="36"/>
          <w:sz w:val="16"/>
        </w:rPr>
      </w:pPr>
      <w:r w:rsidRPr="00E84152">
        <w:rPr>
          <w:rFonts w:ascii="Arial" w:hAnsi="Arial" w:cs="Arial"/>
          <w:kern w:val="36"/>
          <w:sz w:val="16"/>
        </w:rPr>
        <w:t>O TRIBUNAL PLENO, diante das razões apresentadas pelo Relator e com fulcro nos arts. 59 da Constituição Estadual e 1° da Lei Complementar n. 202/2000, decide:</w:t>
      </w:r>
    </w:p>
    <w:p w:rsidR="000D0DF3" w:rsidRPr="00E84152" w:rsidRDefault="000D0DF3" w:rsidP="009B754A">
      <w:pPr>
        <w:pStyle w:val="NormalWeb"/>
        <w:spacing w:before="0" w:beforeAutospacing="0" w:after="0" w:afterAutospacing="0"/>
        <w:jc w:val="both"/>
        <w:rPr>
          <w:rFonts w:ascii="Arial" w:hAnsi="Arial" w:cs="Arial"/>
          <w:kern w:val="36"/>
          <w:sz w:val="16"/>
        </w:rPr>
      </w:pPr>
      <w:r w:rsidRPr="00E84152">
        <w:rPr>
          <w:rFonts w:ascii="Arial" w:hAnsi="Arial" w:cs="Arial"/>
          <w:i/>
          <w:iCs/>
          <w:kern w:val="36"/>
          <w:sz w:val="16"/>
        </w:rPr>
        <w:t>6.1.</w:t>
      </w:r>
      <w:r w:rsidRPr="00E84152">
        <w:rPr>
          <w:rFonts w:ascii="Arial" w:hAnsi="Arial" w:cs="Arial"/>
          <w:kern w:val="36"/>
          <w:sz w:val="16"/>
        </w:rPr>
        <w:t xml:space="preserve"> Ordenar o registro, nos termos do art. 34, II, c/c o art. 36, §2º, "b", da Lei Complementar n. 202/2000, do ato aposentatório de Nair Zélia Dalpiaz Largura, da Secretaria de Estado da Educação, matrícula n. 131565-0-01, ocupante do cargo de Professor, nível MAG-9-G, CPF n. 419.713.889-04, PASEP n. 1009462363-2, consubstanciado na Portaria n. 490/IPESC/2008, considerado legal conforme pareceres emitidos nos autos.</w:t>
      </w:r>
    </w:p>
    <w:p w:rsidR="000D0DF3" w:rsidRPr="00E84152" w:rsidRDefault="000D0DF3" w:rsidP="009B754A">
      <w:pPr>
        <w:pStyle w:val="NormalWeb"/>
        <w:spacing w:before="0" w:beforeAutospacing="0" w:after="0" w:afterAutospacing="0"/>
        <w:jc w:val="both"/>
        <w:rPr>
          <w:rFonts w:ascii="Arial" w:hAnsi="Arial" w:cs="Arial"/>
          <w:kern w:val="36"/>
          <w:sz w:val="16"/>
        </w:rPr>
      </w:pPr>
      <w:r w:rsidRPr="00E84152">
        <w:rPr>
          <w:rFonts w:ascii="Arial" w:hAnsi="Arial" w:cs="Arial"/>
          <w:i/>
          <w:iCs/>
          <w:kern w:val="36"/>
          <w:sz w:val="16"/>
        </w:rPr>
        <w:t>6.2.</w:t>
      </w:r>
      <w:r w:rsidRPr="00E84152">
        <w:rPr>
          <w:rFonts w:ascii="Arial" w:hAnsi="Arial" w:cs="Arial"/>
          <w:kern w:val="36"/>
          <w:sz w:val="16"/>
        </w:rPr>
        <w:t xml:space="preserve"> Dar ciência desta Decisão à Secretaria de Estado da Educação e ao Instituto de Previdência do Estado de Santa Catarina - IPREV.</w:t>
      </w:r>
    </w:p>
    <w:p w:rsidR="000D0DF3" w:rsidRPr="00E84152" w:rsidRDefault="000D0DF3" w:rsidP="009B754A">
      <w:pPr>
        <w:pStyle w:val="NormalWeb"/>
        <w:spacing w:before="0" w:beforeAutospacing="0" w:after="0" w:afterAutospacing="0"/>
        <w:jc w:val="both"/>
        <w:rPr>
          <w:rFonts w:ascii="Arial" w:hAnsi="Arial" w:cs="Arial"/>
          <w:bCs/>
          <w:kern w:val="36"/>
          <w:sz w:val="16"/>
        </w:rPr>
      </w:pPr>
      <w:r w:rsidRPr="00E84152">
        <w:rPr>
          <w:rFonts w:ascii="Arial" w:hAnsi="Arial" w:cs="Arial"/>
          <w:bCs/>
          <w:kern w:val="36"/>
          <w:sz w:val="16"/>
        </w:rPr>
        <w:t xml:space="preserve">7. Ata n. 76/08 </w:t>
      </w:r>
    </w:p>
    <w:p w:rsidR="000D0DF3" w:rsidRPr="00E84152" w:rsidRDefault="000D0DF3" w:rsidP="009B754A">
      <w:pPr>
        <w:pStyle w:val="NormalWeb"/>
        <w:spacing w:before="0" w:beforeAutospacing="0" w:after="0" w:afterAutospacing="0"/>
        <w:jc w:val="both"/>
        <w:rPr>
          <w:rFonts w:ascii="Arial" w:hAnsi="Arial" w:cs="Arial"/>
          <w:bCs/>
          <w:kern w:val="36"/>
          <w:sz w:val="16"/>
        </w:rPr>
      </w:pPr>
      <w:r w:rsidRPr="00E84152">
        <w:rPr>
          <w:rFonts w:ascii="Arial" w:hAnsi="Arial" w:cs="Arial"/>
          <w:bCs/>
          <w:kern w:val="36"/>
          <w:sz w:val="16"/>
        </w:rPr>
        <w:t xml:space="preserve">8. Data da Sessão: 12/11/2008 - Ordinária </w:t>
      </w:r>
    </w:p>
    <w:p w:rsidR="000D0DF3" w:rsidRPr="00E84152" w:rsidRDefault="000D0DF3" w:rsidP="009B754A">
      <w:pPr>
        <w:pStyle w:val="NormalWeb"/>
        <w:spacing w:before="0" w:beforeAutospacing="0" w:after="0" w:afterAutospacing="0"/>
        <w:jc w:val="both"/>
        <w:rPr>
          <w:rFonts w:ascii="Arial" w:hAnsi="Arial" w:cs="Arial"/>
          <w:bCs/>
          <w:kern w:val="36"/>
          <w:sz w:val="16"/>
        </w:rPr>
      </w:pPr>
      <w:r w:rsidRPr="00E84152">
        <w:rPr>
          <w:rFonts w:ascii="Arial" w:hAnsi="Arial" w:cs="Arial"/>
          <w:bCs/>
          <w:kern w:val="36"/>
          <w:sz w:val="16"/>
        </w:rPr>
        <w:t xml:space="preserve">9. Especificação do quorum: </w:t>
      </w:r>
    </w:p>
    <w:p w:rsidR="000D0DF3" w:rsidRPr="00E84152" w:rsidRDefault="000D0DF3" w:rsidP="009B754A">
      <w:pPr>
        <w:pStyle w:val="NormalWeb"/>
        <w:spacing w:before="0" w:beforeAutospacing="0" w:after="0" w:afterAutospacing="0"/>
        <w:jc w:val="both"/>
        <w:rPr>
          <w:rFonts w:ascii="Arial" w:hAnsi="Arial" w:cs="Arial"/>
          <w:bCs/>
          <w:kern w:val="36"/>
          <w:sz w:val="16"/>
        </w:rPr>
      </w:pPr>
      <w:r w:rsidRPr="00E84152">
        <w:rPr>
          <w:rFonts w:ascii="Arial" w:hAnsi="Arial" w:cs="Arial"/>
          <w:bCs/>
          <w:kern w:val="36"/>
          <w:sz w:val="16"/>
        </w:rPr>
        <w:t xml:space="preserve">9.1. Conselheiros presentes: Wilson Rogério Wan-Dall (Presidente - art. 91, I, da LC n. 202/2000), Luiz Roberto Herbst, Sabrina Nunes Iocken (art. 86, </w:t>
      </w:r>
      <w:r w:rsidRPr="00E84152">
        <w:rPr>
          <w:rFonts w:ascii="Arial" w:hAnsi="Arial" w:cs="Arial"/>
          <w:bCs/>
          <w:i/>
          <w:iCs/>
          <w:kern w:val="36"/>
          <w:sz w:val="16"/>
        </w:rPr>
        <w:t>caput</w:t>
      </w:r>
      <w:r w:rsidRPr="00E84152">
        <w:rPr>
          <w:rFonts w:ascii="Arial" w:hAnsi="Arial" w:cs="Arial"/>
          <w:bCs/>
          <w:kern w:val="36"/>
          <w:sz w:val="16"/>
        </w:rPr>
        <w:t xml:space="preserve">, da LC n. 202/2000), Adircélio de Moraes Ferreira Junior (art. 86, </w:t>
      </w:r>
      <w:r w:rsidRPr="00E84152">
        <w:rPr>
          <w:rFonts w:ascii="Arial" w:hAnsi="Arial" w:cs="Arial"/>
          <w:bCs/>
          <w:i/>
          <w:iCs/>
          <w:kern w:val="36"/>
          <w:sz w:val="16"/>
        </w:rPr>
        <w:t>caput</w:t>
      </w:r>
      <w:r w:rsidRPr="00E84152">
        <w:rPr>
          <w:rFonts w:ascii="Arial" w:hAnsi="Arial" w:cs="Arial"/>
          <w:bCs/>
          <w:kern w:val="36"/>
          <w:sz w:val="16"/>
        </w:rPr>
        <w:t xml:space="preserve">, da LC n. 202/2000) e Gerson dos Santos Sicca (Relator - art. 86, §2º, da LC n. 202/2000). </w:t>
      </w:r>
    </w:p>
    <w:p w:rsidR="000D0DF3" w:rsidRPr="00E84152" w:rsidRDefault="000D0DF3" w:rsidP="009B754A">
      <w:pPr>
        <w:pStyle w:val="NormalWeb"/>
        <w:spacing w:before="0" w:beforeAutospacing="0" w:after="0" w:afterAutospacing="0"/>
        <w:jc w:val="both"/>
        <w:rPr>
          <w:rFonts w:ascii="Arial" w:hAnsi="Arial" w:cs="Arial"/>
          <w:bCs/>
          <w:kern w:val="36"/>
          <w:sz w:val="16"/>
        </w:rPr>
      </w:pPr>
      <w:r w:rsidRPr="00E84152">
        <w:rPr>
          <w:rFonts w:ascii="Arial" w:hAnsi="Arial" w:cs="Arial"/>
          <w:bCs/>
          <w:kern w:val="36"/>
          <w:sz w:val="16"/>
        </w:rPr>
        <w:t xml:space="preserve">10. Representante do Ministério Público junto ao TC: Mauro André Flores Pedrozo. </w:t>
      </w:r>
    </w:p>
    <w:p w:rsidR="000D0DF3" w:rsidRPr="00E84152" w:rsidRDefault="000D0DF3" w:rsidP="009B754A">
      <w:pPr>
        <w:pStyle w:val="NormalWeb"/>
        <w:spacing w:before="0" w:beforeAutospacing="0" w:after="0" w:afterAutospacing="0"/>
        <w:jc w:val="both"/>
        <w:rPr>
          <w:rFonts w:ascii="Arial" w:hAnsi="Arial" w:cs="Arial"/>
          <w:sz w:val="16"/>
          <w:lang w:val="en-US"/>
        </w:rPr>
      </w:pPr>
      <w:r w:rsidRPr="00E84152">
        <w:rPr>
          <w:rFonts w:ascii="Arial" w:hAnsi="Arial" w:cs="Arial"/>
          <w:sz w:val="16"/>
          <w:lang w:val="en-US"/>
        </w:rPr>
        <w:t>WILSON ROGÉRIO WAN-DALL</w:t>
      </w:r>
    </w:p>
    <w:p w:rsidR="000D0DF3" w:rsidRPr="00E84152" w:rsidRDefault="000D0DF3" w:rsidP="009B754A">
      <w:pPr>
        <w:pStyle w:val="NormalWeb"/>
        <w:spacing w:before="0" w:beforeAutospacing="0" w:after="0" w:afterAutospacing="0"/>
        <w:jc w:val="both"/>
        <w:rPr>
          <w:rFonts w:ascii="Arial" w:hAnsi="Arial" w:cs="Arial"/>
          <w:sz w:val="16"/>
          <w:lang w:val="en-US"/>
        </w:rPr>
      </w:pPr>
      <w:r w:rsidRPr="00E84152">
        <w:rPr>
          <w:rFonts w:ascii="Arial" w:hAnsi="Arial" w:cs="Arial"/>
          <w:sz w:val="16"/>
          <w:lang w:val="en-US"/>
        </w:rPr>
        <w:t>Presidente (art. 91, I, da LC n. 202/2000)</w:t>
      </w:r>
    </w:p>
    <w:p w:rsidR="000D0DF3" w:rsidRPr="00E84152" w:rsidRDefault="000D0DF3" w:rsidP="009B754A">
      <w:pPr>
        <w:pStyle w:val="NormalWeb"/>
        <w:spacing w:before="0" w:beforeAutospacing="0" w:after="0" w:afterAutospacing="0"/>
        <w:jc w:val="both"/>
        <w:rPr>
          <w:rFonts w:ascii="Arial" w:hAnsi="Arial" w:cs="Arial"/>
          <w:sz w:val="16"/>
        </w:rPr>
      </w:pPr>
      <w:r w:rsidRPr="00E84152">
        <w:rPr>
          <w:rFonts w:ascii="Arial" w:hAnsi="Arial" w:cs="Arial"/>
          <w:sz w:val="16"/>
        </w:rPr>
        <w:t>GERSON DOS SANTOS SICCA</w:t>
      </w:r>
    </w:p>
    <w:p w:rsidR="000D0DF3" w:rsidRPr="00E84152" w:rsidRDefault="000D0DF3" w:rsidP="009B754A">
      <w:pPr>
        <w:pStyle w:val="NormalWeb"/>
        <w:spacing w:before="0" w:beforeAutospacing="0" w:after="0" w:afterAutospacing="0"/>
        <w:jc w:val="both"/>
        <w:rPr>
          <w:rFonts w:ascii="Arial" w:hAnsi="Arial" w:cs="Arial"/>
          <w:sz w:val="16"/>
        </w:rPr>
      </w:pPr>
      <w:r w:rsidRPr="00E84152">
        <w:rPr>
          <w:rFonts w:ascii="Arial" w:hAnsi="Arial" w:cs="Arial"/>
          <w:sz w:val="16"/>
        </w:rPr>
        <w:t>Relator (art. 86, §2º, da LC n. 202/2000)</w:t>
      </w:r>
    </w:p>
    <w:p w:rsidR="000D0DF3" w:rsidRPr="00E84152" w:rsidRDefault="000D0DF3" w:rsidP="009B754A">
      <w:pPr>
        <w:pStyle w:val="NormalWeb"/>
        <w:spacing w:before="0" w:beforeAutospacing="0" w:after="0" w:afterAutospacing="0"/>
        <w:jc w:val="both"/>
        <w:rPr>
          <w:rFonts w:ascii="Arial" w:hAnsi="Arial" w:cs="Arial"/>
          <w:bCs/>
          <w:kern w:val="36"/>
          <w:sz w:val="16"/>
        </w:rPr>
      </w:pPr>
      <w:r w:rsidRPr="00E84152">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E84152">
        <w:rPr>
          <w:rFonts w:ascii="Arial" w:hAnsi="Arial" w:cs="Arial"/>
          <w:bCs/>
          <w:kern w:val="36"/>
          <w:sz w:val="16"/>
        </w:rPr>
        <w:t xml:space="preserve"> do Ministério Público junto ao TCE/SC </w:t>
      </w:r>
    </w:p>
    <w:p w:rsidR="000D0DF3" w:rsidRPr="00E84152" w:rsidRDefault="000D0DF3" w:rsidP="00C71312">
      <w:pPr>
        <w:rPr>
          <w:rFonts w:ascii="Arial" w:hAnsi="Arial" w:cs="Arial"/>
          <w:bCs/>
          <w:kern w:val="36"/>
          <w:sz w:val="16"/>
        </w:rPr>
      </w:pPr>
      <w:r>
        <w:rPr>
          <w:noProof/>
        </w:rPr>
        <w:pict>
          <v:line id="_x0000_s1032" style="position:absolute;left:0;text-align:left;z-index:251620352" from="0,18pt" to="243pt,18pt" strokecolor="gray" strokeweight="3pt">
            <v:stroke linestyle="thinThin"/>
          </v:line>
        </w:pict>
      </w:r>
    </w:p>
    <w:p w:rsidR="000D0DF3" w:rsidRPr="004B5173" w:rsidRDefault="000D0DF3" w:rsidP="009B754A">
      <w:pPr>
        <w:pStyle w:val="NormalWeb"/>
        <w:spacing w:before="0" w:beforeAutospacing="0" w:after="0" w:afterAutospacing="0"/>
        <w:jc w:val="both"/>
        <w:rPr>
          <w:rFonts w:ascii="Arial" w:hAnsi="Arial" w:cs="Arial"/>
          <w:sz w:val="16"/>
        </w:rPr>
      </w:pPr>
      <w:r w:rsidRPr="004B5173">
        <w:rPr>
          <w:rFonts w:ascii="Arial" w:hAnsi="Arial" w:cs="Arial"/>
          <w:sz w:val="16"/>
        </w:rPr>
        <w:t xml:space="preserve">Decisão n. </w:t>
      </w:r>
      <w:r w:rsidRPr="004B5173">
        <w:rPr>
          <w:rFonts w:ascii="Arial" w:hAnsi="Arial" w:cs="Arial"/>
          <w:sz w:val="16"/>
          <w:szCs w:val="27"/>
        </w:rPr>
        <w:t xml:space="preserve">3814/2008 </w:t>
      </w:r>
    </w:p>
    <w:p w:rsidR="000D0DF3" w:rsidRPr="004B5173" w:rsidRDefault="000D0DF3" w:rsidP="009B754A">
      <w:pPr>
        <w:pStyle w:val="NormalWeb"/>
        <w:spacing w:before="0" w:beforeAutospacing="0" w:after="0" w:afterAutospacing="0"/>
        <w:jc w:val="both"/>
        <w:rPr>
          <w:rFonts w:ascii="Arial" w:hAnsi="Arial" w:cs="Arial"/>
          <w:kern w:val="36"/>
          <w:sz w:val="16"/>
        </w:rPr>
      </w:pPr>
      <w:r w:rsidRPr="004B5173">
        <w:rPr>
          <w:rFonts w:ascii="Arial" w:hAnsi="Arial" w:cs="Arial"/>
          <w:kern w:val="36"/>
          <w:sz w:val="16"/>
        </w:rPr>
        <w:t xml:space="preserve">1. Processo n. APE - 08/00344545 </w:t>
      </w:r>
    </w:p>
    <w:p w:rsidR="000D0DF3" w:rsidRPr="004B5173" w:rsidRDefault="000D0DF3" w:rsidP="009B754A">
      <w:pPr>
        <w:pStyle w:val="NormalWeb"/>
        <w:spacing w:before="0" w:beforeAutospacing="0" w:after="0" w:afterAutospacing="0"/>
        <w:jc w:val="both"/>
        <w:rPr>
          <w:rFonts w:ascii="Arial" w:hAnsi="Arial" w:cs="Arial"/>
          <w:bCs/>
          <w:kern w:val="36"/>
          <w:sz w:val="16"/>
        </w:rPr>
      </w:pPr>
      <w:r w:rsidRPr="004B5173">
        <w:rPr>
          <w:rFonts w:ascii="Arial" w:hAnsi="Arial" w:cs="Arial"/>
          <w:bCs/>
          <w:kern w:val="36"/>
          <w:sz w:val="16"/>
        </w:rPr>
        <w:t xml:space="preserve">2. Assunto: Grupo 4 – Registro de Ato de Aposentadoria </w:t>
      </w:r>
    </w:p>
    <w:p w:rsidR="000D0DF3" w:rsidRPr="004B5173" w:rsidRDefault="000D0DF3" w:rsidP="009B754A">
      <w:pPr>
        <w:pStyle w:val="NormalWeb"/>
        <w:spacing w:before="0" w:beforeAutospacing="0" w:after="0" w:afterAutospacing="0"/>
        <w:jc w:val="both"/>
        <w:rPr>
          <w:rFonts w:ascii="Arial" w:hAnsi="Arial" w:cs="Arial"/>
          <w:bCs/>
          <w:kern w:val="36"/>
          <w:sz w:val="16"/>
        </w:rPr>
      </w:pPr>
      <w:r w:rsidRPr="004B5173">
        <w:rPr>
          <w:rFonts w:ascii="Arial" w:hAnsi="Arial" w:cs="Arial"/>
          <w:bCs/>
          <w:kern w:val="36"/>
          <w:sz w:val="16"/>
        </w:rPr>
        <w:t xml:space="preserve">3. Responsável: </w:t>
      </w:r>
      <w:r w:rsidRPr="004B5173">
        <w:rPr>
          <w:rFonts w:ascii="Arial" w:hAnsi="Arial" w:cs="Arial"/>
          <w:bCs/>
          <w:i/>
          <w:iCs/>
          <w:kern w:val="36"/>
          <w:sz w:val="16"/>
        </w:rPr>
        <w:t>Demétrius Ubiratan Hintz</w:t>
      </w:r>
      <w:r w:rsidRPr="004B5173">
        <w:rPr>
          <w:rFonts w:ascii="Arial" w:hAnsi="Arial" w:cs="Arial"/>
          <w:bCs/>
          <w:kern w:val="36"/>
          <w:sz w:val="16"/>
        </w:rPr>
        <w:t xml:space="preserve"> - Presidente do IPREV </w:t>
      </w:r>
    </w:p>
    <w:p w:rsidR="000D0DF3" w:rsidRPr="004B5173" w:rsidRDefault="000D0DF3" w:rsidP="009B754A">
      <w:pPr>
        <w:pStyle w:val="NormalWeb"/>
        <w:spacing w:before="0" w:beforeAutospacing="0" w:after="0" w:afterAutospacing="0"/>
        <w:jc w:val="both"/>
        <w:rPr>
          <w:rFonts w:ascii="Arial" w:hAnsi="Arial" w:cs="Arial"/>
          <w:bCs/>
          <w:kern w:val="36"/>
          <w:sz w:val="16"/>
        </w:rPr>
      </w:pPr>
      <w:r w:rsidRPr="004B5173">
        <w:rPr>
          <w:rFonts w:ascii="Arial" w:hAnsi="Arial" w:cs="Arial"/>
          <w:bCs/>
          <w:kern w:val="36"/>
          <w:sz w:val="16"/>
        </w:rPr>
        <w:t xml:space="preserve">4. Entidade: </w:t>
      </w:r>
      <w:r w:rsidRPr="004B5173">
        <w:rPr>
          <w:rFonts w:ascii="Arial" w:hAnsi="Arial" w:cs="Arial"/>
          <w:b/>
          <w:bCs/>
          <w:kern w:val="36"/>
          <w:sz w:val="16"/>
        </w:rPr>
        <w:t>Secretaria de Estado da Educação</w:t>
      </w:r>
      <w:r w:rsidRPr="004B5173">
        <w:rPr>
          <w:rFonts w:ascii="Arial" w:hAnsi="Arial" w:cs="Arial"/>
          <w:bCs/>
          <w:kern w:val="36"/>
          <w:sz w:val="16"/>
        </w:rPr>
        <w:t xml:space="preserve"> </w:t>
      </w:r>
    </w:p>
    <w:p w:rsidR="000D0DF3" w:rsidRPr="004B5173" w:rsidRDefault="000D0DF3" w:rsidP="009B754A">
      <w:pPr>
        <w:pStyle w:val="NormalWeb"/>
        <w:spacing w:before="0" w:beforeAutospacing="0" w:after="0" w:afterAutospacing="0"/>
        <w:jc w:val="both"/>
        <w:rPr>
          <w:rFonts w:ascii="Arial" w:hAnsi="Arial" w:cs="Arial"/>
          <w:bCs/>
          <w:kern w:val="36"/>
          <w:sz w:val="16"/>
        </w:rPr>
      </w:pPr>
      <w:r w:rsidRPr="004B5173">
        <w:rPr>
          <w:rFonts w:ascii="Arial" w:hAnsi="Arial" w:cs="Arial"/>
          <w:bCs/>
          <w:kern w:val="36"/>
          <w:sz w:val="16"/>
        </w:rPr>
        <w:t xml:space="preserve">5. Unidade Técnica: DCE </w:t>
      </w:r>
    </w:p>
    <w:p w:rsidR="000D0DF3" w:rsidRPr="004B5173" w:rsidRDefault="000D0DF3" w:rsidP="009B754A">
      <w:pPr>
        <w:pStyle w:val="NormalWeb"/>
        <w:spacing w:before="0" w:beforeAutospacing="0" w:after="0" w:afterAutospacing="0"/>
        <w:jc w:val="both"/>
        <w:rPr>
          <w:rFonts w:ascii="Arial" w:hAnsi="Arial" w:cs="Arial"/>
          <w:bCs/>
          <w:kern w:val="36"/>
          <w:sz w:val="16"/>
        </w:rPr>
      </w:pPr>
      <w:r w:rsidRPr="004B5173">
        <w:rPr>
          <w:rFonts w:ascii="Arial" w:hAnsi="Arial" w:cs="Arial"/>
          <w:bCs/>
          <w:kern w:val="36"/>
          <w:sz w:val="16"/>
        </w:rPr>
        <w:t xml:space="preserve">6. Decisão: </w:t>
      </w:r>
    </w:p>
    <w:p w:rsidR="000D0DF3" w:rsidRPr="004B5173" w:rsidRDefault="000D0DF3" w:rsidP="009B754A">
      <w:pPr>
        <w:pStyle w:val="NormalWeb"/>
        <w:spacing w:before="0" w:beforeAutospacing="0" w:after="0" w:afterAutospacing="0"/>
        <w:jc w:val="both"/>
        <w:rPr>
          <w:rFonts w:ascii="Arial" w:hAnsi="Arial" w:cs="Arial"/>
          <w:bCs/>
          <w:kern w:val="36"/>
          <w:sz w:val="16"/>
        </w:rPr>
      </w:pPr>
      <w:r w:rsidRPr="004B5173">
        <w:rPr>
          <w:rFonts w:ascii="Arial" w:hAnsi="Arial" w:cs="Arial"/>
          <w:kern w:val="36"/>
          <w:sz w:val="16"/>
        </w:rPr>
        <w:t>O TRIBUNAL PLENO, diante das razões apresentadas pelo Relator e com fulcro nos arts. 59 da Constituição Estadual e 1° da Lei Complementar n. 202/2000, decide:</w:t>
      </w:r>
    </w:p>
    <w:p w:rsidR="000D0DF3" w:rsidRPr="004B5173" w:rsidRDefault="000D0DF3" w:rsidP="009B754A">
      <w:pPr>
        <w:pStyle w:val="NormalWeb"/>
        <w:spacing w:before="0" w:beforeAutospacing="0" w:after="0" w:afterAutospacing="0"/>
        <w:jc w:val="both"/>
        <w:rPr>
          <w:rFonts w:ascii="Arial" w:hAnsi="Arial" w:cs="Arial"/>
          <w:kern w:val="36"/>
          <w:sz w:val="16"/>
        </w:rPr>
      </w:pPr>
      <w:r w:rsidRPr="004B5173">
        <w:rPr>
          <w:rFonts w:ascii="Arial" w:hAnsi="Arial" w:cs="Arial"/>
          <w:i/>
          <w:iCs/>
          <w:kern w:val="36"/>
          <w:sz w:val="16"/>
        </w:rPr>
        <w:t>6.1.</w:t>
      </w:r>
      <w:r w:rsidRPr="004B5173">
        <w:rPr>
          <w:rFonts w:ascii="Arial" w:hAnsi="Arial" w:cs="Arial"/>
          <w:kern w:val="36"/>
          <w:sz w:val="16"/>
        </w:rPr>
        <w:t xml:space="preserve"> Ordenar o registro, nos termos do art. 34, II, c/c o art. 36, §2º, "b", da Lei Complementar n. 202/2000, do ato aposentatório de Érico Reinert, da Secretaria de Estado da Educação, matrícula n. 094052601, ocupante do cargo de Professor, nível MAG-9-G, CPF n. 160.739.409-04, PASEP n. 1006192235-5, consubstanciado na Portaria n. 318/IPESC/2008, considerado legal conforme pareceres emitidos nos autos.</w:t>
      </w:r>
    </w:p>
    <w:p w:rsidR="000D0DF3" w:rsidRPr="004B5173" w:rsidRDefault="000D0DF3" w:rsidP="009B754A">
      <w:pPr>
        <w:pStyle w:val="NormalWeb"/>
        <w:spacing w:before="0" w:beforeAutospacing="0" w:after="0" w:afterAutospacing="0"/>
        <w:jc w:val="both"/>
        <w:rPr>
          <w:rFonts w:ascii="Arial" w:hAnsi="Arial" w:cs="Arial"/>
          <w:kern w:val="36"/>
          <w:sz w:val="16"/>
        </w:rPr>
      </w:pPr>
      <w:r w:rsidRPr="004B5173">
        <w:rPr>
          <w:rFonts w:ascii="Arial" w:hAnsi="Arial" w:cs="Arial"/>
          <w:i/>
          <w:iCs/>
          <w:kern w:val="36"/>
          <w:sz w:val="16"/>
        </w:rPr>
        <w:t>6.2.</w:t>
      </w:r>
      <w:r w:rsidRPr="004B5173">
        <w:rPr>
          <w:rFonts w:ascii="Arial" w:hAnsi="Arial" w:cs="Arial"/>
          <w:kern w:val="36"/>
          <w:sz w:val="16"/>
        </w:rPr>
        <w:t xml:space="preserve"> Dar ciência desta Decisão à Secretaria de Estado da Educação e ao Instituto de Previdência do Estado de Santa Catarina - IPREV.</w:t>
      </w:r>
    </w:p>
    <w:p w:rsidR="000D0DF3" w:rsidRPr="004B5173" w:rsidRDefault="000D0DF3" w:rsidP="009B754A">
      <w:pPr>
        <w:pStyle w:val="NormalWeb"/>
        <w:spacing w:before="0" w:beforeAutospacing="0" w:after="0" w:afterAutospacing="0"/>
        <w:jc w:val="both"/>
        <w:rPr>
          <w:rFonts w:ascii="Arial" w:hAnsi="Arial" w:cs="Arial"/>
          <w:bCs/>
          <w:kern w:val="36"/>
          <w:sz w:val="16"/>
        </w:rPr>
      </w:pPr>
      <w:r w:rsidRPr="004B5173">
        <w:rPr>
          <w:rFonts w:ascii="Arial" w:hAnsi="Arial" w:cs="Arial"/>
          <w:bCs/>
          <w:kern w:val="36"/>
          <w:sz w:val="16"/>
        </w:rPr>
        <w:t xml:space="preserve">7. Ata n. 76/08 </w:t>
      </w:r>
    </w:p>
    <w:p w:rsidR="000D0DF3" w:rsidRPr="004B5173" w:rsidRDefault="000D0DF3" w:rsidP="009B754A">
      <w:pPr>
        <w:pStyle w:val="NormalWeb"/>
        <w:spacing w:before="0" w:beforeAutospacing="0" w:after="0" w:afterAutospacing="0"/>
        <w:jc w:val="both"/>
        <w:rPr>
          <w:rFonts w:ascii="Arial" w:hAnsi="Arial" w:cs="Arial"/>
          <w:bCs/>
          <w:kern w:val="36"/>
          <w:sz w:val="16"/>
        </w:rPr>
      </w:pPr>
      <w:r w:rsidRPr="004B5173">
        <w:rPr>
          <w:rFonts w:ascii="Arial" w:hAnsi="Arial" w:cs="Arial"/>
          <w:bCs/>
          <w:kern w:val="36"/>
          <w:sz w:val="16"/>
        </w:rPr>
        <w:t xml:space="preserve">8. Data da Sessão: 12/11/2008 - Ordinária </w:t>
      </w:r>
    </w:p>
    <w:p w:rsidR="000D0DF3" w:rsidRPr="004B5173" w:rsidRDefault="000D0DF3" w:rsidP="009B754A">
      <w:pPr>
        <w:pStyle w:val="NormalWeb"/>
        <w:spacing w:before="0" w:beforeAutospacing="0" w:after="0" w:afterAutospacing="0"/>
        <w:jc w:val="both"/>
        <w:rPr>
          <w:rFonts w:ascii="Arial" w:hAnsi="Arial" w:cs="Arial"/>
          <w:bCs/>
          <w:kern w:val="36"/>
          <w:sz w:val="16"/>
        </w:rPr>
      </w:pPr>
      <w:r w:rsidRPr="004B5173">
        <w:rPr>
          <w:rFonts w:ascii="Arial" w:hAnsi="Arial" w:cs="Arial"/>
          <w:bCs/>
          <w:kern w:val="36"/>
          <w:sz w:val="16"/>
        </w:rPr>
        <w:t xml:space="preserve">9. Especificação do quorum: </w:t>
      </w:r>
    </w:p>
    <w:p w:rsidR="000D0DF3" w:rsidRPr="004B5173" w:rsidRDefault="000D0DF3" w:rsidP="009B754A">
      <w:pPr>
        <w:pStyle w:val="NormalWeb"/>
        <w:spacing w:before="0" w:beforeAutospacing="0" w:after="0" w:afterAutospacing="0"/>
        <w:jc w:val="both"/>
        <w:rPr>
          <w:rFonts w:ascii="Arial" w:hAnsi="Arial" w:cs="Arial"/>
          <w:bCs/>
          <w:kern w:val="36"/>
          <w:sz w:val="16"/>
        </w:rPr>
      </w:pPr>
      <w:r w:rsidRPr="004B5173">
        <w:rPr>
          <w:rFonts w:ascii="Arial" w:hAnsi="Arial" w:cs="Arial"/>
          <w:bCs/>
          <w:kern w:val="36"/>
          <w:sz w:val="16"/>
        </w:rPr>
        <w:t xml:space="preserve">9.1. Conselheiros presentes: Wilson Rogério Wan-Dall (Presidente - art. 91, I, da LC n. 202/2000), Luiz Roberto Herbst, Sabrina Nunes Iocken (art. 86, </w:t>
      </w:r>
      <w:r w:rsidRPr="004B5173">
        <w:rPr>
          <w:rFonts w:ascii="Arial" w:hAnsi="Arial" w:cs="Arial"/>
          <w:bCs/>
          <w:i/>
          <w:iCs/>
          <w:kern w:val="36"/>
          <w:sz w:val="16"/>
        </w:rPr>
        <w:t>caput</w:t>
      </w:r>
      <w:r w:rsidRPr="004B5173">
        <w:rPr>
          <w:rFonts w:ascii="Arial" w:hAnsi="Arial" w:cs="Arial"/>
          <w:bCs/>
          <w:kern w:val="36"/>
          <w:sz w:val="16"/>
        </w:rPr>
        <w:t xml:space="preserve">, da LC n. 202/2000), Adircélio de Moraes Ferreira Junior (art. 86, </w:t>
      </w:r>
      <w:r w:rsidRPr="004B5173">
        <w:rPr>
          <w:rFonts w:ascii="Arial" w:hAnsi="Arial" w:cs="Arial"/>
          <w:bCs/>
          <w:i/>
          <w:iCs/>
          <w:kern w:val="36"/>
          <w:sz w:val="16"/>
        </w:rPr>
        <w:t>caput</w:t>
      </w:r>
      <w:r w:rsidRPr="004B5173">
        <w:rPr>
          <w:rFonts w:ascii="Arial" w:hAnsi="Arial" w:cs="Arial"/>
          <w:bCs/>
          <w:kern w:val="36"/>
          <w:sz w:val="16"/>
        </w:rPr>
        <w:t xml:space="preserve">, da LC n. 202/2000) e Gerson dos Santos Sicca (Relator - art. 86, §2º, da LC n. 202/2000). </w:t>
      </w:r>
    </w:p>
    <w:p w:rsidR="000D0DF3" w:rsidRPr="004B5173" w:rsidRDefault="000D0DF3" w:rsidP="009B754A">
      <w:pPr>
        <w:pStyle w:val="NormalWeb"/>
        <w:spacing w:before="0" w:beforeAutospacing="0" w:after="0" w:afterAutospacing="0"/>
        <w:jc w:val="both"/>
        <w:rPr>
          <w:rFonts w:ascii="Arial" w:hAnsi="Arial" w:cs="Arial"/>
          <w:bCs/>
          <w:kern w:val="36"/>
          <w:sz w:val="16"/>
        </w:rPr>
      </w:pPr>
      <w:r w:rsidRPr="004B5173">
        <w:rPr>
          <w:rFonts w:ascii="Arial" w:hAnsi="Arial" w:cs="Arial"/>
          <w:bCs/>
          <w:kern w:val="36"/>
          <w:sz w:val="16"/>
        </w:rPr>
        <w:t xml:space="preserve">10. Representante do Ministério Público junto ao TC: Mauro André Flores Pedrozo. </w:t>
      </w:r>
    </w:p>
    <w:p w:rsidR="000D0DF3" w:rsidRPr="004B5173" w:rsidRDefault="000D0DF3" w:rsidP="009B754A">
      <w:pPr>
        <w:pStyle w:val="NormalWeb"/>
        <w:spacing w:before="0" w:beforeAutospacing="0" w:after="0" w:afterAutospacing="0"/>
        <w:jc w:val="both"/>
        <w:rPr>
          <w:rFonts w:ascii="Arial" w:hAnsi="Arial" w:cs="Arial"/>
          <w:sz w:val="16"/>
        </w:rPr>
      </w:pPr>
      <w:r w:rsidRPr="004B5173">
        <w:rPr>
          <w:rFonts w:ascii="Arial" w:hAnsi="Arial" w:cs="Arial"/>
          <w:sz w:val="16"/>
        </w:rPr>
        <w:t>WILSON ROGÉRIO WAN-DALL</w:t>
      </w:r>
    </w:p>
    <w:p w:rsidR="000D0DF3" w:rsidRPr="004B5173" w:rsidRDefault="000D0DF3" w:rsidP="009B754A">
      <w:pPr>
        <w:pStyle w:val="NormalWeb"/>
        <w:spacing w:before="0" w:beforeAutospacing="0" w:after="0" w:afterAutospacing="0"/>
        <w:jc w:val="both"/>
        <w:rPr>
          <w:rFonts w:ascii="Arial" w:hAnsi="Arial" w:cs="Arial"/>
          <w:sz w:val="16"/>
        </w:rPr>
      </w:pPr>
      <w:r w:rsidRPr="004B5173">
        <w:rPr>
          <w:rFonts w:ascii="Arial" w:hAnsi="Arial" w:cs="Arial"/>
          <w:sz w:val="16"/>
        </w:rPr>
        <w:t>Presidente (art. 91, I, da LC n. 202/2000)</w:t>
      </w:r>
    </w:p>
    <w:p w:rsidR="000D0DF3" w:rsidRPr="004B5173" w:rsidRDefault="000D0DF3" w:rsidP="009B754A">
      <w:pPr>
        <w:pStyle w:val="NormalWeb"/>
        <w:spacing w:before="0" w:beforeAutospacing="0" w:after="0" w:afterAutospacing="0"/>
        <w:jc w:val="both"/>
        <w:rPr>
          <w:rFonts w:ascii="Arial" w:hAnsi="Arial" w:cs="Arial"/>
          <w:sz w:val="16"/>
        </w:rPr>
      </w:pPr>
      <w:r w:rsidRPr="004B5173">
        <w:rPr>
          <w:rFonts w:ascii="Arial" w:hAnsi="Arial" w:cs="Arial"/>
          <w:sz w:val="16"/>
        </w:rPr>
        <w:t>GERSON DOS SANTOS SICCA</w:t>
      </w:r>
    </w:p>
    <w:p w:rsidR="000D0DF3" w:rsidRPr="004B5173" w:rsidRDefault="000D0DF3" w:rsidP="009B754A">
      <w:pPr>
        <w:pStyle w:val="NormalWeb"/>
        <w:spacing w:before="0" w:beforeAutospacing="0" w:after="0" w:afterAutospacing="0"/>
        <w:jc w:val="both"/>
        <w:rPr>
          <w:rFonts w:ascii="Arial" w:hAnsi="Arial" w:cs="Arial"/>
          <w:sz w:val="16"/>
        </w:rPr>
      </w:pPr>
      <w:r w:rsidRPr="004B5173">
        <w:rPr>
          <w:rFonts w:ascii="Arial" w:hAnsi="Arial" w:cs="Arial"/>
          <w:sz w:val="16"/>
        </w:rPr>
        <w:t>Relator (art. 86, §2º, da LC n. 202/2000)</w:t>
      </w:r>
    </w:p>
    <w:p w:rsidR="000D0DF3" w:rsidRPr="004B5173" w:rsidRDefault="000D0DF3" w:rsidP="009B754A">
      <w:pPr>
        <w:pStyle w:val="NormalWeb"/>
        <w:spacing w:before="0" w:beforeAutospacing="0" w:after="0" w:afterAutospacing="0"/>
        <w:jc w:val="both"/>
        <w:rPr>
          <w:rFonts w:ascii="Arial" w:hAnsi="Arial" w:cs="Arial"/>
          <w:bCs/>
          <w:kern w:val="36"/>
          <w:sz w:val="16"/>
        </w:rPr>
      </w:pPr>
      <w:r w:rsidRPr="004B5173">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4B5173">
        <w:rPr>
          <w:rFonts w:ascii="Arial" w:hAnsi="Arial" w:cs="Arial"/>
          <w:bCs/>
          <w:kern w:val="36"/>
          <w:sz w:val="16"/>
        </w:rPr>
        <w:t xml:space="preserve"> do Ministério Público junto ao TCE/SC </w:t>
      </w:r>
    </w:p>
    <w:p w:rsidR="000D0DF3" w:rsidRPr="004B5173" w:rsidRDefault="000D0DF3" w:rsidP="00E65DBB">
      <w:pPr>
        <w:rPr>
          <w:rFonts w:ascii="Arial" w:hAnsi="Arial" w:cs="Arial"/>
          <w:bCs/>
          <w:kern w:val="36"/>
          <w:sz w:val="16"/>
        </w:rPr>
      </w:pPr>
      <w:r>
        <w:rPr>
          <w:noProof/>
        </w:rPr>
        <w:pict>
          <v:line id="_x0000_s1033" style="position:absolute;left:0;text-align:left;z-index:251621376" from="0,15.9pt" to="243pt,15.9pt" strokecolor="gray" strokeweight="3pt">
            <v:stroke linestyle="thinThin"/>
          </v:line>
        </w:pict>
      </w:r>
    </w:p>
    <w:p w:rsidR="000D0DF3" w:rsidRPr="00552BE4" w:rsidRDefault="000D0DF3" w:rsidP="009B754A">
      <w:pPr>
        <w:pStyle w:val="NormalWeb"/>
        <w:spacing w:before="0" w:beforeAutospacing="0" w:after="0" w:afterAutospacing="0"/>
        <w:jc w:val="both"/>
        <w:rPr>
          <w:rFonts w:ascii="Arial" w:hAnsi="Arial" w:cs="Arial"/>
          <w:sz w:val="16"/>
        </w:rPr>
      </w:pPr>
      <w:r w:rsidRPr="00552BE4">
        <w:rPr>
          <w:rFonts w:ascii="Arial" w:hAnsi="Arial" w:cs="Arial"/>
          <w:sz w:val="16"/>
        </w:rPr>
        <w:t xml:space="preserve">Decisão n. </w:t>
      </w:r>
      <w:r w:rsidRPr="00552BE4">
        <w:rPr>
          <w:rFonts w:ascii="Arial" w:hAnsi="Arial" w:cs="Arial"/>
          <w:sz w:val="16"/>
          <w:szCs w:val="27"/>
        </w:rPr>
        <w:t>3815/2008</w:t>
      </w:r>
      <w:r w:rsidRPr="00552BE4">
        <w:rPr>
          <w:rFonts w:ascii="Arial" w:hAnsi="Arial" w:cs="Arial"/>
          <w:sz w:val="16"/>
        </w:rPr>
        <w:t xml:space="preserve"> </w:t>
      </w:r>
    </w:p>
    <w:p w:rsidR="000D0DF3" w:rsidRPr="00552BE4" w:rsidRDefault="000D0DF3" w:rsidP="009B754A">
      <w:pPr>
        <w:pStyle w:val="NormalWeb"/>
        <w:spacing w:before="0" w:beforeAutospacing="0" w:after="0" w:afterAutospacing="0"/>
        <w:jc w:val="both"/>
        <w:rPr>
          <w:rFonts w:ascii="Arial" w:hAnsi="Arial" w:cs="Arial"/>
          <w:kern w:val="36"/>
          <w:sz w:val="16"/>
        </w:rPr>
      </w:pPr>
      <w:r w:rsidRPr="00552BE4">
        <w:rPr>
          <w:rFonts w:ascii="Arial" w:hAnsi="Arial" w:cs="Arial"/>
          <w:kern w:val="36"/>
          <w:sz w:val="16"/>
        </w:rPr>
        <w:t xml:space="preserve">1. Processo n. APE - 08/00390903 </w:t>
      </w:r>
    </w:p>
    <w:p w:rsidR="000D0DF3" w:rsidRPr="00552BE4" w:rsidRDefault="000D0DF3" w:rsidP="009B754A">
      <w:pPr>
        <w:pStyle w:val="NormalWeb"/>
        <w:spacing w:before="0" w:beforeAutospacing="0" w:after="0" w:afterAutospacing="0"/>
        <w:jc w:val="both"/>
        <w:rPr>
          <w:rFonts w:ascii="Arial" w:hAnsi="Arial" w:cs="Arial"/>
          <w:bCs/>
          <w:kern w:val="36"/>
          <w:sz w:val="16"/>
        </w:rPr>
      </w:pPr>
      <w:r w:rsidRPr="00552BE4">
        <w:rPr>
          <w:rFonts w:ascii="Arial" w:hAnsi="Arial" w:cs="Arial"/>
          <w:bCs/>
          <w:kern w:val="36"/>
          <w:sz w:val="16"/>
        </w:rPr>
        <w:t xml:space="preserve">2. Assunto: Grupo 4 – Registro de Ato de Aposentadoria </w:t>
      </w:r>
    </w:p>
    <w:p w:rsidR="000D0DF3" w:rsidRPr="00552BE4" w:rsidRDefault="000D0DF3" w:rsidP="009B754A">
      <w:pPr>
        <w:pStyle w:val="NormalWeb"/>
        <w:spacing w:before="0" w:beforeAutospacing="0" w:after="0" w:afterAutospacing="0"/>
        <w:jc w:val="both"/>
        <w:rPr>
          <w:rFonts w:ascii="Arial" w:hAnsi="Arial" w:cs="Arial"/>
          <w:bCs/>
          <w:kern w:val="36"/>
          <w:sz w:val="16"/>
        </w:rPr>
      </w:pPr>
      <w:r w:rsidRPr="00552BE4">
        <w:rPr>
          <w:rFonts w:ascii="Arial" w:hAnsi="Arial" w:cs="Arial"/>
          <w:bCs/>
          <w:kern w:val="36"/>
          <w:sz w:val="16"/>
        </w:rPr>
        <w:t xml:space="preserve">3. Responsável: </w:t>
      </w:r>
      <w:r w:rsidRPr="00552BE4">
        <w:rPr>
          <w:rFonts w:ascii="Arial" w:hAnsi="Arial" w:cs="Arial"/>
          <w:bCs/>
          <w:i/>
          <w:iCs/>
          <w:kern w:val="36"/>
          <w:sz w:val="16"/>
        </w:rPr>
        <w:t>Dem</w:t>
      </w:r>
      <w:r>
        <w:rPr>
          <w:rFonts w:ascii="Arial" w:hAnsi="Arial" w:cs="Arial"/>
          <w:bCs/>
          <w:i/>
          <w:iCs/>
          <w:kern w:val="36"/>
          <w:sz w:val="16"/>
        </w:rPr>
        <w:t>é</w:t>
      </w:r>
      <w:r w:rsidRPr="00552BE4">
        <w:rPr>
          <w:rFonts w:ascii="Arial" w:hAnsi="Arial" w:cs="Arial"/>
          <w:bCs/>
          <w:i/>
          <w:iCs/>
          <w:kern w:val="36"/>
          <w:sz w:val="16"/>
        </w:rPr>
        <w:t>trius Ubiratan Hintz</w:t>
      </w:r>
      <w:r w:rsidRPr="00552BE4">
        <w:rPr>
          <w:rFonts w:ascii="Arial" w:hAnsi="Arial" w:cs="Arial"/>
          <w:bCs/>
          <w:kern w:val="36"/>
          <w:sz w:val="16"/>
        </w:rPr>
        <w:t xml:space="preserve"> - Presidente do IPREV </w:t>
      </w:r>
    </w:p>
    <w:p w:rsidR="000D0DF3" w:rsidRPr="00552BE4" w:rsidRDefault="000D0DF3" w:rsidP="009B754A">
      <w:pPr>
        <w:pStyle w:val="NormalWeb"/>
        <w:spacing w:before="0" w:beforeAutospacing="0" w:after="0" w:afterAutospacing="0"/>
        <w:jc w:val="both"/>
        <w:rPr>
          <w:rFonts w:ascii="Arial" w:hAnsi="Arial" w:cs="Arial"/>
          <w:bCs/>
          <w:kern w:val="36"/>
          <w:sz w:val="16"/>
        </w:rPr>
      </w:pPr>
      <w:r w:rsidRPr="00552BE4">
        <w:rPr>
          <w:rFonts w:ascii="Arial" w:hAnsi="Arial" w:cs="Arial"/>
          <w:bCs/>
          <w:kern w:val="36"/>
          <w:sz w:val="16"/>
        </w:rPr>
        <w:t xml:space="preserve">4. Órgão: </w:t>
      </w:r>
      <w:r w:rsidRPr="00552BE4">
        <w:rPr>
          <w:rFonts w:ascii="Arial" w:hAnsi="Arial" w:cs="Arial"/>
          <w:b/>
          <w:bCs/>
          <w:kern w:val="36"/>
          <w:sz w:val="16"/>
        </w:rPr>
        <w:t>Secretaria de Estado da Educação</w:t>
      </w:r>
      <w:r w:rsidRPr="00552BE4">
        <w:rPr>
          <w:rFonts w:ascii="Arial" w:hAnsi="Arial" w:cs="Arial"/>
          <w:bCs/>
          <w:kern w:val="36"/>
          <w:sz w:val="16"/>
        </w:rPr>
        <w:t xml:space="preserve"> </w:t>
      </w:r>
    </w:p>
    <w:p w:rsidR="000D0DF3" w:rsidRPr="00552BE4" w:rsidRDefault="000D0DF3" w:rsidP="009B754A">
      <w:pPr>
        <w:pStyle w:val="NormalWeb"/>
        <w:spacing w:before="0" w:beforeAutospacing="0" w:after="0" w:afterAutospacing="0"/>
        <w:jc w:val="both"/>
        <w:rPr>
          <w:rFonts w:ascii="Arial" w:hAnsi="Arial" w:cs="Arial"/>
          <w:bCs/>
          <w:kern w:val="36"/>
          <w:sz w:val="16"/>
        </w:rPr>
      </w:pPr>
      <w:r w:rsidRPr="00552BE4">
        <w:rPr>
          <w:rFonts w:ascii="Arial" w:hAnsi="Arial" w:cs="Arial"/>
          <w:bCs/>
          <w:kern w:val="36"/>
          <w:sz w:val="16"/>
        </w:rPr>
        <w:t xml:space="preserve">5. Unidade Técnica: DCE </w:t>
      </w:r>
    </w:p>
    <w:p w:rsidR="000D0DF3" w:rsidRPr="00552BE4" w:rsidRDefault="000D0DF3" w:rsidP="009B754A">
      <w:pPr>
        <w:pStyle w:val="NormalWeb"/>
        <w:spacing w:before="0" w:beforeAutospacing="0" w:after="0" w:afterAutospacing="0"/>
        <w:jc w:val="both"/>
        <w:rPr>
          <w:rFonts w:ascii="Arial" w:hAnsi="Arial" w:cs="Arial"/>
          <w:bCs/>
          <w:kern w:val="36"/>
          <w:sz w:val="16"/>
        </w:rPr>
      </w:pPr>
      <w:r w:rsidRPr="00552BE4">
        <w:rPr>
          <w:rFonts w:ascii="Arial" w:hAnsi="Arial" w:cs="Arial"/>
          <w:bCs/>
          <w:kern w:val="36"/>
          <w:sz w:val="16"/>
        </w:rPr>
        <w:t xml:space="preserve">6. Decisão: </w:t>
      </w:r>
    </w:p>
    <w:p w:rsidR="000D0DF3" w:rsidRPr="00552BE4" w:rsidRDefault="000D0DF3" w:rsidP="009B754A">
      <w:pPr>
        <w:pStyle w:val="NormalWeb"/>
        <w:spacing w:before="0" w:beforeAutospacing="0" w:after="0" w:afterAutospacing="0"/>
        <w:jc w:val="both"/>
        <w:rPr>
          <w:rFonts w:ascii="Arial" w:hAnsi="Arial" w:cs="Arial"/>
          <w:bCs/>
          <w:kern w:val="36"/>
          <w:sz w:val="16"/>
        </w:rPr>
      </w:pPr>
      <w:r w:rsidRPr="00552BE4">
        <w:rPr>
          <w:rFonts w:ascii="Arial" w:hAnsi="Arial" w:cs="Arial"/>
          <w:kern w:val="36"/>
          <w:sz w:val="16"/>
        </w:rPr>
        <w:t>O TRIBUNAL PLENO, diante das razões apresentadas pelo Relator e com fulcro nos arts. 59 da Constituição Estadual e 1° da Lei Complementar n. 202/2000, decide:</w:t>
      </w:r>
    </w:p>
    <w:p w:rsidR="000D0DF3" w:rsidRPr="00552BE4" w:rsidRDefault="000D0DF3" w:rsidP="009B754A">
      <w:pPr>
        <w:pStyle w:val="NormalWeb"/>
        <w:spacing w:before="0" w:beforeAutospacing="0" w:after="0" w:afterAutospacing="0"/>
        <w:jc w:val="both"/>
        <w:rPr>
          <w:rFonts w:ascii="Arial" w:hAnsi="Arial" w:cs="Arial"/>
          <w:kern w:val="36"/>
          <w:sz w:val="16"/>
        </w:rPr>
      </w:pPr>
      <w:r w:rsidRPr="00552BE4">
        <w:rPr>
          <w:rFonts w:ascii="Arial" w:hAnsi="Arial" w:cs="Arial"/>
          <w:i/>
          <w:iCs/>
          <w:kern w:val="36"/>
          <w:sz w:val="16"/>
        </w:rPr>
        <w:t>6.1.</w:t>
      </w:r>
      <w:r w:rsidRPr="00552BE4">
        <w:rPr>
          <w:rFonts w:ascii="Arial" w:hAnsi="Arial" w:cs="Arial"/>
          <w:kern w:val="36"/>
          <w:sz w:val="16"/>
        </w:rPr>
        <w:t xml:space="preserve"> Ordenar o registro, nos termos do art. 34, II, c/c o art. 36, §2º, "b", da Lei Complementar n. 202/2000, do ato aposentatório de Eliani Maris de Araújo, da Secretaria de Estado da Educação, matrícula n. 160448101, no cargo de Professor, nível MAG-11-G, CPF n. 293.589.659-91, PASEP n. 10087639154, consubstanciado na Portaria n. 704/IPESC/2008, considerado legal conforme pareceres emitidos nos autos.</w:t>
      </w:r>
    </w:p>
    <w:p w:rsidR="000D0DF3" w:rsidRPr="00552BE4" w:rsidRDefault="000D0DF3" w:rsidP="009B754A">
      <w:pPr>
        <w:pStyle w:val="NormalWeb"/>
        <w:spacing w:before="0" w:beforeAutospacing="0" w:after="0" w:afterAutospacing="0"/>
        <w:jc w:val="both"/>
        <w:rPr>
          <w:rFonts w:ascii="Arial" w:hAnsi="Arial" w:cs="Arial"/>
          <w:kern w:val="36"/>
          <w:sz w:val="16"/>
        </w:rPr>
      </w:pPr>
      <w:r w:rsidRPr="00552BE4">
        <w:rPr>
          <w:rFonts w:ascii="Arial" w:hAnsi="Arial" w:cs="Arial"/>
          <w:i/>
          <w:iCs/>
          <w:kern w:val="36"/>
          <w:sz w:val="16"/>
        </w:rPr>
        <w:t>6.2.</w:t>
      </w:r>
      <w:r w:rsidRPr="00552BE4">
        <w:rPr>
          <w:rFonts w:ascii="Arial" w:hAnsi="Arial" w:cs="Arial"/>
          <w:kern w:val="36"/>
          <w:sz w:val="16"/>
        </w:rPr>
        <w:t xml:space="preserve"> Dar ciência desta Decisão à Secretaria de Estado da Educação e ao Instituto de Previdência do Estado de Santa Catarina - IPREV.</w:t>
      </w:r>
    </w:p>
    <w:p w:rsidR="000D0DF3" w:rsidRPr="00552BE4" w:rsidRDefault="000D0DF3" w:rsidP="009B754A">
      <w:pPr>
        <w:pStyle w:val="NormalWeb"/>
        <w:spacing w:before="0" w:beforeAutospacing="0" w:after="0" w:afterAutospacing="0"/>
        <w:jc w:val="both"/>
        <w:rPr>
          <w:rFonts w:ascii="Arial" w:hAnsi="Arial" w:cs="Arial"/>
          <w:bCs/>
          <w:kern w:val="36"/>
          <w:sz w:val="16"/>
        </w:rPr>
      </w:pPr>
      <w:r w:rsidRPr="00552BE4">
        <w:rPr>
          <w:rFonts w:ascii="Arial" w:hAnsi="Arial" w:cs="Arial"/>
          <w:bCs/>
          <w:kern w:val="36"/>
          <w:sz w:val="16"/>
        </w:rPr>
        <w:t xml:space="preserve">7. Ata n. 76/08 </w:t>
      </w:r>
    </w:p>
    <w:p w:rsidR="000D0DF3" w:rsidRPr="00552BE4" w:rsidRDefault="000D0DF3" w:rsidP="009B754A">
      <w:pPr>
        <w:pStyle w:val="NormalWeb"/>
        <w:spacing w:before="0" w:beforeAutospacing="0" w:after="0" w:afterAutospacing="0"/>
        <w:jc w:val="both"/>
        <w:rPr>
          <w:rFonts w:ascii="Arial" w:hAnsi="Arial" w:cs="Arial"/>
          <w:bCs/>
          <w:kern w:val="36"/>
          <w:sz w:val="16"/>
        </w:rPr>
      </w:pPr>
      <w:r w:rsidRPr="00552BE4">
        <w:rPr>
          <w:rFonts w:ascii="Arial" w:hAnsi="Arial" w:cs="Arial"/>
          <w:bCs/>
          <w:kern w:val="36"/>
          <w:sz w:val="16"/>
        </w:rPr>
        <w:t xml:space="preserve">8. Data da Sessão: 12/11/2008 - Ordinária </w:t>
      </w:r>
    </w:p>
    <w:p w:rsidR="000D0DF3" w:rsidRPr="00552BE4" w:rsidRDefault="000D0DF3" w:rsidP="009B754A">
      <w:pPr>
        <w:pStyle w:val="NormalWeb"/>
        <w:spacing w:before="0" w:beforeAutospacing="0" w:after="0" w:afterAutospacing="0"/>
        <w:jc w:val="both"/>
        <w:rPr>
          <w:rFonts w:ascii="Arial" w:hAnsi="Arial" w:cs="Arial"/>
          <w:bCs/>
          <w:kern w:val="36"/>
          <w:sz w:val="16"/>
        </w:rPr>
      </w:pPr>
      <w:r w:rsidRPr="00552BE4">
        <w:rPr>
          <w:rFonts w:ascii="Arial" w:hAnsi="Arial" w:cs="Arial"/>
          <w:bCs/>
          <w:kern w:val="36"/>
          <w:sz w:val="16"/>
        </w:rPr>
        <w:t xml:space="preserve">9. Especificação do quorum: </w:t>
      </w:r>
    </w:p>
    <w:p w:rsidR="000D0DF3" w:rsidRPr="00552BE4" w:rsidRDefault="000D0DF3" w:rsidP="009B754A">
      <w:pPr>
        <w:pStyle w:val="NormalWeb"/>
        <w:spacing w:before="0" w:beforeAutospacing="0" w:after="0" w:afterAutospacing="0"/>
        <w:jc w:val="both"/>
        <w:rPr>
          <w:rFonts w:ascii="Arial" w:hAnsi="Arial" w:cs="Arial"/>
          <w:bCs/>
          <w:kern w:val="36"/>
          <w:sz w:val="16"/>
        </w:rPr>
      </w:pPr>
      <w:r w:rsidRPr="00552BE4">
        <w:rPr>
          <w:rFonts w:ascii="Arial" w:hAnsi="Arial" w:cs="Arial"/>
          <w:bCs/>
          <w:kern w:val="36"/>
          <w:sz w:val="16"/>
        </w:rPr>
        <w:t xml:space="preserve">9.1. Conselheiros presentes: Wilson Rogério Wan-Dall (Presidente - art. 91, I, da LC n. 202/2000), Luiz Roberto Herbst, Sabrina Nunes Iocken (art. 86, </w:t>
      </w:r>
      <w:r w:rsidRPr="00552BE4">
        <w:rPr>
          <w:rFonts w:ascii="Arial" w:hAnsi="Arial" w:cs="Arial"/>
          <w:bCs/>
          <w:i/>
          <w:iCs/>
          <w:kern w:val="36"/>
          <w:sz w:val="16"/>
        </w:rPr>
        <w:t>caput</w:t>
      </w:r>
      <w:r w:rsidRPr="00552BE4">
        <w:rPr>
          <w:rFonts w:ascii="Arial" w:hAnsi="Arial" w:cs="Arial"/>
          <w:bCs/>
          <w:kern w:val="36"/>
          <w:sz w:val="16"/>
        </w:rPr>
        <w:t xml:space="preserve">, da LC n. 202/2000), Adircélio de Moraes Ferreira Junior (art. 86, </w:t>
      </w:r>
      <w:r w:rsidRPr="00552BE4">
        <w:rPr>
          <w:rFonts w:ascii="Arial" w:hAnsi="Arial" w:cs="Arial"/>
          <w:bCs/>
          <w:i/>
          <w:iCs/>
          <w:kern w:val="36"/>
          <w:sz w:val="16"/>
        </w:rPr>
        <w:t>caput</w:t>
      </w:r>
      <w:r w:rsidRPr="00552BE4">
        <w:rPr>
          <w:rFonts w:ascii="Arial" w:hAnsi="Arial" w:cs="Arial"/>
          <w:bCs/>
          <w:kern w:val="36"/>
          <w:sz w:val="16"/>
        </w:rPr>
        <w:t xml:space="preserve">, da LC n. 202/2000) e Gerson dos Santos Sicca (Relator - art. 86, §2º, da LC n. 202/2000). </w:t>
      </w:r>
    </w:p>
    <w:p w:rsidR="000D0DF3" w:rsidRPr="00552BE4" w:rsidRDefault="000D0DF3" w:rsidP="009B754A">
      <w:pPr>
        <w:pStyle w:val="NormalWeb"/>
        <w:spacing w:before="0" w:beforeAutospacing="0" w:after="0" w:afterAutospacing="0"/>
        <w:jc w:val="both"/>
        <w:rPr>
          <w:rFonts w:ascii="Arial" w:hAnsi="Arial" w:cs="Arial"/>
          <w:bCs/>
          <w:kern w:val="36"/>
          <w:sz w:val="16"/>
        </w:rPr>
      </w:pPr>
      <w:r w:rsidRPr="00552BE4">
        <w:rPr>
          <w:rFonts w:ascii="Arial" w:hAnsi="Arial" w:cs="Arial"/>
          <w:bCs/>
          <w:kern w:val="36"/>
          <w:sz w:val="16"/>
        </w:rPr>
        <w:t xml:space="preserve">10. Representante do Ministério Público junto ao TC: Mauro André Flores Pedrozo. </w:t>
      </w:r>
    </w:p>
    <w:p w:rsidR="000D0DF3" w:rsidRPr="00552BE4" w:rsidRDefault="000D0DF3" w:rsidP="009B754A">
      <w:pPr>
        <w:pStyle w:val="NormalWeb"/>
        <w:spacing w:before="0" w:beforeAutospacing="0" w:after="0" w:afterAutospacing="0"/>
        <w:jc w:val="both"/>
        <w:rPr>
          <w:rFonts w:ascii="Arial" w:hAnsi="Arial" w:cs="Arial"/>
          <w:sz w:val="16"/>
        </w:rPr>
      </w:pPr>
      <w:r w:rsidRPr="00552BE4">
        <w:rPr>
          <w:rFonts w:ascii="Arial" w:hAnsi="Arial" w:cs="Arial"/>
          <w:sz w:val="16"/>
        </w:rPr>
        <w:t>WILSON ROGÉRIO WAN-DALL</w:t>
      </w:r>
    </w:p>
    <w:p w:rsidR="000D0DF3" w:rsidRPr="00552BE4" w:rsidRDefault="000D0DF3" w:rsidP="009B754A">
      <w:pPr>
        <w:pStyle w:val="NormalWeb"/>
        <w:spacing w:before="0" w:beforeAutospacing="0" w:after="0" w:afterAutospacing="0"/>
        <w:jc w:val="both"/>
        <w:rPr>
          <w:rFonts w:ascii="Arial" w:hAnsi="Arial" w:cs="Arial"/>
          <w:sz w:val="16"/>
        </w:rPr>
      </w:pPr>
      <w:r w:rsidRPr="00552BE4">
        <w:rPr>
          <w:rFonts w:ascii="Arial" w:hAnsi="Arial" w:cs="Arial"/>
          <w:sz w:val="16"/>
        </w:rPr>
        <w:t>Presidente (art. 91, I, da LC n. 202/2000)</w:t>
      </w:r>
    </w:p>
    <w:p w:rsidR="000D0DF3" w:rsidRPr="00552BE4" w:rsidRDefault="000D0DF3" w:rsidP="009B754A">
      <w:pPr>
        <w:pStyle w:val="NormalWeb"/>
        <w:spacing w:before="0" w:beforeAutospacing="0" w:after="0" w:afterAutospacing="0"/>
        <w:jc w:val="both"/>
        <w:rPr>
          <w:rFonts w:ascii="Arial" w:hAnsi="Arial" w:cs="Arial"/>
          <w:sz w:val="16"/>
        </w:rPr>
      </w:pPr>
      <w:r w:rsidRPr="00552BE4">
        <w:rPr>
          <w:rFonts w:ascii="Arial" w:hAnsi="Arial" w:cs="Arial"/>
          <w:sz w:val="16"/>
        </w:rPr>
        <w:t>GERSON DOS SANTOS SICCA</w:t>
      </w:r>
    </w:p>
    <w:p w:rsidR="000D0DF3" w:rsidRPr="00552BE4" w:rsidRDefault="000D0DF3" w:rsidP="009B754A">
      <w:pPr>
        <w:pStyle w:val="NormalWeb"/>
        <w:spacing w:before="0" w:beforeAutospacing="0" w:after="0" w:afterAutospacing="0"/>
        <w:jc w:val="both"/>
        <w:rPr>
          <w:rFonts w:ascii="Arial" w:hAnsi="Arial" w:cs="Arial"/>
          <w:sz w:val="16"/>
        </w:rPr>
      </w:pPr>
      <w:r w:rsidRPr="00552BE4">
        <w:rPr>
          <w:rFonts w:ascii="Arial" w:hAnsi="Arial" w:cs="Arial"/>
          <w:sz w:val="16"/>
        </w:rPr>
        <w:t>Relator (art. 86, §2º, da LC n. 202/2000)</w:t>
      </w:r>
    </w:p>
    <w:p w:rsidR="000D0DF3" w:rsidRPr="00552BE4" w:rsidRDefault="000D0DF3" w:rsidP="009B754A">
      <w:pPr>
        <w:pStyle w:val="NormalWeb"/>
        <w:spacing w:before="0" w:beforeAutospacing="0" w:after="0" w:afterAutospacing="0"/>
        <w:jc w:val="both"/>
        <w:rPr>
          <w:rFonts w:ascii="Arial" w:hAnsi="Arial" w:cs="Arial"/>
          <w:bCs/>
          <w:kern w:val="36"/>
          <w:sz w:val="16"/>
        </w:rPr>
      </w:pPr>
      <w:r w:rsidRPr="00552BE4">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552BE4">
        <w:rPr>
          <w:rFonts w:ascii="Arial" w:hAnsi="Arial" w:cs="Arial"/>
          <w:bCs/>
          <w:kern w:val="36"/>
          <w:sz w:val="16"/>
        </w:rPr>
        <w:t xml:space="preserve"> do Ministério Público junto ao TCE/SC </w:t>
      </w:r>
    </w:p>
    <w:p w:rsidR="000D0DF3" w:rsidRPr="00552BE4" w:rsidRDefault="000D0DF3" w:rsidP="00C71312">
      <w:pPr>
        <w:rPr>
          <w:rFonts w:ascii="Arial" w:hAnsi="Arial" w:cs="Arial"/>
          <w:bCs/>
          <w:kern w:val="36"/>
          <w:sz w:val="16"/>
        </w:rPr>
      </w:pPr>
      <w:r>
        <w:rPr>
          <w:noProof/>
        </w:rPr>
        <w:pict>
          <v:line id="_x0000_s1034" style="position:absolute;left:0;text-align:left;z-index:251622400" from="0,18pt" to="243pt,18pt" strokecolor="gray" strokeweight="3pt">
            <v:stroke linestyle="thinThin"/>
          </v:line>
        </w:pict>
      </w:r>
    </w:p>
    <w:p w:rsidR="000D0DF3" w:rsidRPr="006F6FA6" w:rsidRDefault="000D0DF3" w:rsidP="009B754A">
      <w:pPr>
        <w:pStyle w:val="NormalWeb"/>
        <w:spacing w:before="0" w:beforeAutospacing="0" w:after="0" w:afterAutospacing="0"/>
        <w:jc w:val="both"/>
        <w:rPr>
          <w:rFonts w:ascii="Arial" w:hAnsi="Arial" w:cs="Arial"/>
          <w:sz w:val="16"/>
        </w:rPr>
      </w:pPr>
      <w:r w:rsidRPr="006F6FA6">
        <w:rPr>
          <w:rFonts w:ascii="Arial" w:hAnsi="Arial" w:cs="Arial"/>
          <w:sz w:val="16"/>
        </w:rPr>
        <w:t xml:space="preserve">Decisão n. </w:t>
      </w:r>
      <w:r w:rsidRPr="006F6FA6">
        <w:rPr>
          <w:rFonts w:ascii="Arial" w:hAnsi="Arial" w:cs="Arial"/>
          <w:sz w:val="16"/>
          <w:szCs w:val="27"/>
        </w:rPr>
        <w:t xml:space="preserve">3816/2008 </w:t>
      </w:r>
    </w:p>
    <w:p w:rsidR="000D0DF3" w:rsidRPr="006F6FA6" w:rsidRDefault="000D0DF3" w:rsidP="009B754A">
      <w:pPr>
        <w:pStyle w:val="NormalWeb"/>
        <w:spacing w:before="0" w:beforeAutospacing="0" w:after="0" w:afterAutospacing="0"/>
        <w:jc w:val="both"/>
        <w:rPr>
          <w:rFonts w:ascii="Arial" w:hAnsi="Arial" w:cs="Arial"/>
          <w:kern w:val="36"/>
          <w:sz w:val="16"/>
        </w:rPr>
      </w:pPr>
      <w:r w:rsidRPr="006F6FA6">
        <w:rPr>
          <w:rFonts w:ascii="Arial" w:hAnsi="Arial" w:cs="Arial"/>
          <w:kern w:val="36"/>
          <w:sz w:val="16"/>
        </w:rPr>
        <w:t xml:space="preserve">1. Processo n. APE - 08/00391977 </w:t>
      </w:r>
    </w:p>
    <w:p w:rsidR="000D0DF3" w:rsidRPr="006F6FA6" w:rsidRDefault="000D0DF3" w:rsidP="009B754A">
      <w:pPr>
        <w:pStyle w:val="NormalWeb"/>
        <w:spacing w:before="0" w:beforeAutospacing="0" w:after="0" w:afterAutospacing="0"/>
        <w:jc w:val="both"/>
        <w:rPr>
          <w:rFonts w:ascii="Arial" w:hAnsi="Arial" w:cs="Arial"/>
          <w:bCs/>
          <w:kern w:val="36"/>
          <w:sz w:val="16"/>
        </w:rPr>
      </w:pPr>
      <w:r w:rsidRPr="006F6FA6">
        <w:rPr>
          <w:rFonts w:ascii="Arial" w:hAnsi="Arial" w:cs="Arial"/>
          <w:bCs/>
          <w:kern w:val="36"/>
          <w:sz w:val="16"/>
        </w:rPr>
        <w:t xml:space="preserve">2. Assunto: Grupo 4 – Registro de Ato de Aposentadoria </w:t>
      </w:r>
    </w:p>
    <w:p w:rsidR="000D0DF3" w:rsidRPr="006F6FA6" w:rsidRDefault="000D0DF3" w:rsidP="009B754A">
      <w:pPr>
        <w:pStyle w:val="NormalWeb"/>
        <w:spacing w:before="0" w:beforeAutospacing="0" w:after="0" w:afterAutospacing="0"/>
        <w:jc w:val="both"/>
        <w:rPr>
          <w:rFonts w:ascii="Arial" w:hAnsi="Arial" w:cs="Arial"/>
          <w:bCs/>
          <w:kern w:val="36"/>
          <w:sz w:val="16"/>
        </w:rPr>
      </w:pPr>
      <w:r w:rsidRPr="006F6FA6">
        <w:rPr>
          <w:rFonts w:ascii="Arial" w:hAnsi="Arial" w:cs="Arial"/>
          <w:bCs/>
          <w:kern w:val="36"/>
          <w:sz w:val="16"/>
        </w:rPr>
        <w:t xml:space="preserve">3. Responsável: </w:t>
      </w:r>
      <w:r w:rsidRPr="006F6FA6">
        <w:rPr>
          <w:rFonts w:ascii="Arial" w:hAnsi="Arial" w:cs="Arial"/>
          <w:bCs/>
          <w:i/>
          <w:iCs/>
          <w:kern w:val="36"/>
          <w:sz w:val="16"/>
        </w:rPr>
        <w:t>Dem</w:t>
      </w:r>
      <w:r>
        <w:rPr>
          <w:rFonts w:ascii="Arial" w:hAnsi="Arial" w:cs="Arial"/>
          <w:bCs/>
          <w:i/>
          <w:iCs/>
          <w:kern w:val="36"/>
          <w:sz w:val="16"/>
        </w:rPr>
        <w:t>é</w:t>
      </w:r>
      <w:r w:rsidRPr="006F6FA6">
        <w:rPr>
          <w:rFonts w:ascii="Arial" w:hAnsi="Arial" w:cs="Arial"/>
          <w:bCs/>
          <w:i/>
          <w:iCs/>
          <w:kern w:val="36"/>
          <w:sz w:val="16"/>
        </w:rPr>
        <w:t>trius Ubiratan Hintz</w:t>
      </w:r>
      <w:r w:rsidRPr="006F6FA6">
        <w:rPr>
          <w:rFonts w:ascii="Arial" w:hAnsi="Arial" w:cs="Arial"/>
          <w:bCs/>
          <w:kern w:val="36"/>
          <w:sz w:val="16"/>
        </w:rPr>
        <w:t xml:space="preserve"> - Presidente do IPREV </w:t>
      </w:r>
    </w:p>
    <w:p w:rsidR="000D0DF3" w:rsidRPr="006F6FA6" w:rsidRDefault="000D0DF3" w:rsidP="009B754A">
      <w:pPr>
        <w:pStyle w:val="NormalWeb"/>
        <w:spacing w:before="0" w:beforeAutospacing="0" w:after="0" w:afterAutospacing="0"/>
        <w:jc w:val="both"/>
        <w:rPr>
          <w:rFonts w:ascii="Arial" w:hAnsi="Arial" w:cs="Arial"/>
          <w:bCs/>
          <w:kern w:val="36"/>
          <w:sz w:val="16"/>
        </w:rPr>
      </w:pPr>
      <w:r w:rsidRPr="006F6FA6">
        <w:rPr>
          <w:rFonts w:ascii="Arial" w:hAnsi="Arial" w:cs="Arial"/>
          <w:bCs/>
          <w:kern w:val="36"/>
          <w:sz w:val="16"/>
        </w:rPr>
        <w:t xml:space="preserve">4. Órgão: </w:t>
      </w:r>
      <w:r w:rsidRPr="006F6FA6">
        <w:rPr>
          <w:rFonts w:ascii="Arial" w:hAnsi="Arial" w:cs="Arial"/>
          <w:b/>
          <w:bCs/>
          <w:kern w:val="36"/>
          <w:sz w:val="16"/>
        </w:rPr>
        <w:t>Secretaria de Estado da Educação</w:t>
      </w:r>
      <w:r w:rsidRPr="006F6FA6">
        <w:rPr>
          <w:rFonts w:ascii="Arial" w:hAnsi="Arial" w:cs="Arial"/>
          <w:bCs/>
          <w:kern w:val="36"/>
          <w:sz w:val="16"/>
        </w:rPr>
        <w:t xml:space="preserve"> </w:t>
      </w:r>
    </w:p>
    <w:p w:rsidR="000D0DF3" w:rsidRPr="006F6FA6" w:rsidRDefault="000D0DF3" w:rsidP="009B754A">
      <w:pPr>
        <w:pStyle w:val="NormalWeb"/>
        <w:spacing w:before="0" w:beforeAutospacing="0" w:after="0" w:afterAutospacing="0"/>
        <w:jc w:val="both"/>
        <w:rPr>
          <w:rFonts w:ascii="Arial" w:hAnsi="Arial" w:cs="Arial"/>
          <w:bCs/>
          <w:kern w:val="36"/>
          <w:sz w:val="16"/>
        </w:rPr>
      </w:pPr>
      <w:r w:rsidRPr="006F6FA6">
        <w:rPr>
          <w:rFonts w:ascii="Arial" w:hAnsi="Arial" w:cs="Arial"/>
          <w:bCs/>
          <w:kern w:val="36"/>
          <w:sz w:val="16"/>
        </w:rPr>
        <w:t xml:space="preserve">5. Unidade Técnica: DCE </w:t>
      </w:r>
    </w:p>
    <w:p w:rsidR="000D0DF3" w:rsidRPr="006F6FA6" w:rsidRDefault="000D0DF3" w:rsidP="009B754A">
      <w:pPr>
        <w:pStyle w:val="NormalWeb"/>
        <w:spacing w:before="0" w:beforeAutospacing="0" w:after="0" w:afterAutospacing="0"/>
        <w:jc w:val="both"/>
        <w:rPr>
          <w:rFonts w:ascii="Arial" w:hAnsi="Arial" w:cs="Arial"/>
          <w:bCs/>
          <w:kern w:val="36"/>
          <w:sz w:val="16"/>
        </w:rPr>
      </w:pPr>
      <w:r w:rsidRPr="006F6FA6">
        <w:rPr>
          <w:rFonts w:ascii="Arial" w:hAnsi="Arial" w:cs="Arial"/>
          <w:bCs/>
          <w:kern w:val="36"/>
          <w:sz w:val="16"/>
        </w:rPr>
        <w:t xml:space="preserve">6. Decisão: </w:t>
      </w:r>
    </w:p>
    <w:p w:rsidR="000D0DF3" w:rsidRPr="006F6FA6" w:rsidRDefault="000D0DF3" w:rsidP="009B754A">
      <w:pPr>
        <w:pStyle w:val="NormalWeb"/>
        <w:spacing w:before="0" w:beforeAutospacing="0" w:after="0" w:afterAutospacing="0"/>
        <w:jc w:val="both"/>
        <w:rPr>
          <w:rFonts w:ascii="Arial" w:hAnsi="Arial" w:cs="Arial"/>
          <w:bCs/>
          <w:kern w:val="36"/>
          <w:sz w:val="16"/>
        </w:rPr>
      </w:pPr>
      <w:r w:rsidRPr="006F6FA6">
        <w:rPr>
          <w:rFonts w:ascii="Arial" w:hAnsi="Arial" w:cs="Arial"/>
          <w:kern w:val="36"/>
          <w:sz w:val="16"/>
        </w:rPr>
        <w:t>O TRIBUNAL PLENO, diante das razões apresentadas pelo Relator e com fulcro nos arts. 59 da Constituição Estadual e 1° da Lei Complementar n. 202/2000, decide:</w:t>
      </w:r>
    </w:p>
    <w:p w:rsidR="000D0DF3" w:rsidRPr="006F6FA6" w:rsidRDefault="000D0DF3" w:rsidP="009B754A">
      <w:pPr>
        <w:pStyle w:val="NormalWeb"/>
        <w:spacing w:before="0" w:beforeAutospacing="0" w:after="0" w:afterAutospacing="0"/>
        <w:jc w:val="both"/>
        <w:rPr>
          <w:rFonts w:ascii="Arial" w:hAnsi="Arial" w:cs="Arial"/>
          <w:kern w:val="36"/>
          <w:sz w:val="16"/>
        </w:rPr>
      </w:pPr>
      <w:r w:rsidRPr="006F6FA6">
        <w:rPr>
          <w:rFonts w:ascii="Arial" w:hAnsi="Arial" w:cs="Arial"/>
          <w:i/>
          <w:iCs/>
          <w:kern w:val="36"/>
          <w:sz w:val="16"/>
        </w:rPr>
        <w:t>6.1.</w:t>
      </w:r>
      <w:r w:rsidRPr="006F6FA6">
        <w:rPr>
          <w:rFonts w:ascii="Arial" w:hAnsi="Arial" w:cs="Arial"/>
          <w:kern w:val="36"/>
          <w:sz w:val="16"/>
        </w:rPr>
        <w:t xml:space="preserve"> Ordenar o registro, nos termos do art. 34, II, c/c o art. 36, §2º, "b", da Lei Complementar n. 202/2000, do ato aposentatório de Margarida Maria Nicolau, da Secretaria de Estado da Educação, matrícula n. 120963901, no cargo de Professor, nível MAG-10-G, CPF n. 625.304.619-53, PASEP n. 10088337690, consubstanciado na Portaria n. 740/IPESC/2008, considerado legal conforme pareceres emitidos nos autos.</w:t>
      </w:r>
    </w:p>
    <w:p w:rsidR="000D0DF3" w:rsidRPr="006F6FA6" w:rsidRDefault="000D0DF3" w:rsidP="009B754A">
      <w:pPr>
        <w:pStyle w:val="NormalWeb"/>
        <w:spacing w:before="0" w:beforeAutospacing="0" w:after="0" w:afterAutospacing="0"/>
        <w:jc w:val="both"/>
        <w:rPr>
          <w:rFonts w:ascii="Arial" w:hAnsi="Arial" w:cs="Arial"/>
          <w:kern w:val="36"/>
          <w:sz w:val="16"/>
        </w:rPr>
      </w:pPr>
      <w:r w:rsidRPr="006F6FA6">
        <w:rPr>
          <w:rFonts w:ascii="Arial" w:hAnsi="Arial" w:cs="Arial"/>
          <w:i/>
          <w:iCs/>
          <w:kern w:val="36"/>
          <w:sz w:val="16"/>
        </w:rPr>
        <w:t>6.2.</w:t>
      </w:r>
      <w:r w:rsidRPr="006F6FA6">
        <w:rPr>
          <w:rFonts w:ascii="Arial" w:hAnsi="Arial" w:cs="Arial"/>
          <w:kern w:val="36"/>
          <w:sz w:val="16"/>
        </w:rPr>
        <w:t xml:space="preserve"> Dar ciência desta Decisão à Secretaria de Estado da Educação e ao Instituto de Previdência do Estado de Santa Catarina - IPREV.</w:t>
      </w:r>
    </w:p>
    <w:p w:rsidR="000D0DF3" w:rsidRPr="006F6FA6" w:rsidRDefault="000D0DF3" w:rsidP="009B754A">
      <w:pPr>
        <w:pStyle w:val="NormalWeb"/>
        <w:spacing w:before="0" w:beforeAutospacing="0" w:after="0" w:afterAutospacing="0"/>
        <w:jc w:val="both"/>
        <w:rPr>
          <w:rFonts w:ascii="Arial" w:hAnsi="Arial" w:cs="Arial"/>
          <w:bCs/>
          <w:kern w:val="36"/>
          <w:sz w:val="16"/>
        </w:rPr>
      </w:pPr>
      <w:r w:rsidRPr="006F6FA6">
        <w:rPr>
          <w:rFonts w:ascii="Arial" w:hAnsi="Arial" w:cs="Arial"/>
          <w:bCs/>
          <w:kern w:val="36"/>
          <w:sz w:val="16"/>
        </w:rPr>
        <w:t xml:space="preserve">7. Ata n. 76/08 </w:t>
      </w:r>
    </w:p>
    <w:p w:rsidR="000D0DF3" w:rsidRPr="006F6FA6" w:rsidRDefault="000D0DF3" w:rsidP="009B754A">
      <w:pPr>
        <w:pStyle w:val="NormalWeb"/>
        <w:spacing w:before="0" w:beforeAutospacing="0" w:after="0" w:afterAutospacing="0"/>
        <w:jc w:val="both"/>
        <w:rPr>
          <w:rFonts w:ascii="Arial" w:hAnsi="Arial" w:cs="Arial"/>
          <w:bCs/>
          <w:kern w:val="36"/>
          <w:sz w:val="16"/>
        </w:rPr>
      </w:pPr>
      <w:r w:rsidRPr="006F6FA6">
        <w:rPr>
          <w:rFonts w:ascii="Arial" w:hAnsi="Arial" w:cs="Arial"/>
          <w:bCs/>
          <w:kern w:val="36"/>
          <w:sz w:val="16"/>
        </w:rPr>
        <w:t xml:space="preserve">8. Data da Sessão: 12/11/2008 - Ordinária </w:t>
      </w:r>
    </w:p>
    <w:p w:rsidR="000D0DF3" w:rsidRPr="006F6FA6" w:rsidRDefault="000D0DF3" w:rsidP="009B754A">
      <w:pPr>
        <w:pStyle w:val="NormalWeb"/>
        <w:spacing w:before="0" w:beforeAutospacing="0" w:after="0" w:afterAutospacing="0"/>
        <w:jc w:val="both"/>
        <w:rPr>
          <w:rFonts w:ascii="Arial" w:hAnsi="Arial" w:cs="Arial"/>
          <w:bCs/>
          <w:kern w:val="36"/>
          <w:sz w:val="16"/>
        </w:rPr>
      </w:pPr>
      <w:r w:rsidRPr="006F6FA6">
        <w:rPr>
          <w:rFonts w:ascii="Arial" w:hAnsi="Arial" w:cs="Arial"/>
          <w:bCs/>
          <w:kern w:val="36"/>
          <w:sz w:val="16"/>
        </w:rPr>
        <w:t xml:space="preserve">9. Especificação do quorum: </w:t>
      </w:r>
    </w:p>
    <w:p w:rsidR="000D0DF3" w:rsidRPr="006F6FA6" w:rsidRDefault="000D0DF3" w:rsidP="009B754A">
      <w:pPr>
        <w:pStyle w:val="NormalWeb"/>
        <w:spacing w:before="0" w:beforeAutospacing="0" w:after="0" w:afterAutospacing="0"/>
        <w:jc w:val="both"/>
        <w:rPr>
          <w:rFonts w:ascii="Arial" w:hAnsi="Arial" w:cs="Arial"/>
          <w:bCs/>
          <w:kern w:val="36"/>
          <w:sz w:val="16"/>
        </w:rPr>
      </w:pPr>
      <w:r w:rsidRPr="006F6FA6">
        <w:rPr>
          <w:rFonts w:ascii="Arial" w:hAnsi="Arial" w:cs="Arial"/>
          <w:bCs/>
          <w:kern w:val="36"/>
          <w:sz w:val="16"/>
        </w:rPr>
        <w:t xml:space="preserve">9.1. Conselheiros presentes: Wilson Rogério Wan-Dall (Presidente - art. 91, I, da LC n. 202/2000), Luiz Roberto Herbst, Sabrina Nunes Iocken (art. 86, </w:t>
      </w:r>
      <w:r w:rsidRPr="006F6FA6">
        <w:rPr>
          <w:rFonts w:ascii="Arial" w:hAnsi="Arial" w:cs="Arial"/>
          <w:bCs/>
          <w:i/>
          <w:iCs/>
          <w:kern w:val="36"/>
          <w:sz w:val="16"/>
        </w:rPr>
        <w:t>caput</w:t>
      </w:r>
      <w:r w:rsidRPr="006F6FA6">
        <w:rPr>
          <w:rFonts w:ascii="Arial" w:hAnsi="Arial" w:cs="Arial"/>
          <w:bCs/>
          <w:kern w:val="36"/>
          <w:sz w:val="16"/>
        </w:rPr>
        <w:t xml:space="preserve">, da LC n. 202/2000), Adircélio de Moraes Ferreira Junior (art. 86, </w:t>
      </w:r>
      <w:r w:rsidRPr="006F6FA6">
        <w:rPr>
          <w:rFonts w:ascii="Arial" w:hAnsi="Arial" w:cs="Arial"/>
          <w:bCs/>
          <w:i/>
          <w:iCs/>
          <w:kern w:val="36"/>
          <w:sz w:val="16"/>
        </w:rPr>
        <w:t>caput</w:t>
      </w:r>
      <w:r w:rsidRPr="006F6FA6">
        <w:rPr>
          <w:rFonts w:ascii="Arial" w:hAnsi="Arial" w:cs="Arial"/>
          <w:bCs/>
          <w:kern w:val="36"/>
          <w:sz w:val="16"/>
        </w:rPr>
        <w:t xml:space="preserve">, da LC n. 202/2000) e Gerson dos Santos Sicca (Relator - art. 86, §2º, da LC n. 202/2000). </w:t>
      </w:r>
    </w:p>
    <w:p w:rsidR="000D0DF3" w:rsidRPr="006F6FA6" w:rsidRDefault="000D0DF3" w:rsidP="009B754A">
      <w:pPr>
        <w:pStyle w:val="NormalWeb"/>
        <w:spacing w:before="0" w:beforeAutospacing="0" w:after="0" w:afterAutospacing="0"/>
        <w:jc w:val="both"/>
        <w:rPr>
          <w:rFonts w:ascii="Arial" w:hAnsi="Arial" w:cs="Arial"/>
          <w:bCs/>
          <w:kern w:val="36"/>
          <w:sz w:val="16"/>
        </w:rPr>
      </w:pPr>
      <w:r w:rsidRPr="006F6FA6">
        <w:rPr>
          <w:rFonts w:ascii="Arial" w:hAnsi="Arial" w:cs="Arial"/>
          <w:bCs/>
          <w:kern w:val="36"/>
          <w:sz w:val="16"/>
        </w:rPr>
        <w:t xml:space="preserve">10. Representante do Ministério Público junto ao TC: Mauro André Flores Pedrozo. </w:t>
      </w:r>
    </w:p>
    <w:p w:rsidR="000D0DF3" w:rsidRPr="006F6FA6" w:rsidRDefault="000D0DF3" w:rsidP="009B754A">
      <w:pPr>
        <w:pStyle w:val="NormalWeb"/>
        <w:spacing w:before="0" w:beforeAutospacing="0" w:after="0" w:afterAutospacing="0"/>
        <w:jc w:val="both"/>
        <w:rPr>
          <w:rFonts w:ascii="Arial" w:hAnsi="Arial" w:cs="Arial"/>
          <w:sz w:val="16"/>
          <w:lang w:val="en-US"/>
        </w:rPr>
      </w:pPr>
      <w:r w:rsidRPr="006F6FA6">
        <w:rPr>
          <w:rFonts w:ascii="Arial" w:hAnsi="Arial" w:cs="Arial"/>
          <w:sz w:val="16"/>
          <w:lang w:val="en-US"/>
        </w:rPr>
        <w:t>WILSON ROGÉRIO WAN-DALL</w:t>
      </w:r>
    </w:p>
    <w:p w:rsidR="000D0DF3" w:rsidRPr="006F6FA6" w:rsidRDefault="000D0DF3" w:rsidP="009B754A">
      <w:pPr>
        <w:pStyle w:val="NormalWeb"/>
        <w:spacing w:before="0" w:beforeAutospacing="0" w:after="0" w:afterAutospacing="0"/>
        <w:jc w:val="both"/>
        <w:rPr>
          <w:rFonts w:ascii="Arial" w:hAnsi="Arial" w:cs="Arial"/>
          <w:sz w:val="16"/>
          <w:lang w:val="en-US"/>
        </w:rPr>
      </w:pPr>
      <w:r w:rsidRPr="006F6FA6">
        <w:rPr>
          <w:rFonts w:ascii="Arial" w:hAnsi="Arial" w:cs="Arial"/>
          <w:sz w:val="16"/>
          <w:lang w:val="en-US"/>
        </w:rPr>
        <w:t>Presidente (art. 91, I, da LC n. 202/2000)</w:t>
      </w:r>
    </w:p>
    <w:p w:rsidR="000D0DF3" w:rsidRPr="006F6FA6" w:rsidRDefault="000D0DF3" w:rsidP="009B754A">
      <w:pPr>
        <w:pStyle w:val="NormalWeb"/>
        <w:spacing w:before="0" w:beforeAutospacing="0" w:after="0" w:afterAutospacing="0"/>
        <w:jc w:val="both"/>
        <w:rPr>
          <w:rFonts w:ascii="Arial" w:hAnsi="Arial" w:cs="Arial"/>
          <w:sz w:val="16"/>
        </w:rPr>
      </w:pPr>
      <w:r w:rsidRPr="006F6FA6">
        <w:rPr>
          <w:rFonts w:ascii="Arial" w:hAnsi="Arial" w:cs="Arial"/>
          <w:sz w:val="16"/>
        </w:rPr>
        <w:t>GERSON DOS SANTOS SICCA</w:t>
      </w:r>
    </w:p>
    <w:p w:rsidR="000D0DF3" w:rsidRPr="006F6FA6" w:rsidRDefault="000D0DF3" w:rsidP="009B754A">
      <w:pPr>
        <w:pStyle w:val="NormalWeb"/>
        <w:spacing w:before="0" w:beforeAutospacing="0" w:after="0" w:afterAutospacing="0"/>
        <w:jc w:val="both"/>
        <w:rPr>
          <w:rFonts w:ascii="Arial" w:hAnsi="Arial" w:cs="Arial"/>
          <w:sz w:val="16"/>
        </w:rPr>
      </w:pPr>
      <w:r w:rsidRPr="006F6FA6">
        <w:rPr>
          <w:rFonts w:ascii="Arial" w:hAnsi="Arial" w:cs="Arial"/>
          <w:sz w:val="16"/>
        </w:rPr>
        <w:t>Relator (art. 86, §2º, da LC n. 202/2000)</w:t>
      </w:r>
    </w:p>
    <w:p w:rsidR="000D0DF3" w:rsidRPr="006F6FA6" w:rsidRDefault="000D0DF3" w:rsidP="009B754A">
      <w:pPr>
        <w:pStyle w:val="NormalWeb"/>
        <w:spacing w:before="0" w:beforeAutospacing="0" w:after="0" w:afterAutospacing="0"/>
        <w:jc w:val="both"/>
        <w:rPr>
          <w:rFonts w:ascii="Arial" w:hAnsi="Arial" w:cs="Arial"/>
          <w:bCs/>
          <w:kern w:val="36"/>
          <w:sz w:val="16"/>
        </w:rPr>
      </w:pPr>
      <w:r w:rsidRPr="006F6FA6">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6F6FA6">
        <w:rPr>
          <w:rFonts w:ascii="Arial" w:hAnsi="Arial" w:cs="Arial"/>
          <w:bCs/>
          <w:kern w:val="36"/>
          <w:sz w:val="16"/>
        </w:rPr>
        <w:t xml:space="preserve"> do Ministério Público junto ao TCE/SC </w:t>
      </w:r>
    </w:p>
    <w:p w:rsidR="000D0DF3" w:rsidRPr="006F6FA6" w:rsidRDefault="000D0DF3" w:rsidP="00E65DBB">
      <w:pPr>
        <w:rPr>
          <w:rFonts w:ascii="Arial" w:hAnsi="Arial" w:cs="Arial"/>
          <w:bCs/>
          <w:kern w:val="36"/>
          <w:sz w:val="16"/>
        </w:rPr>
      </w:pPr>
      <w:r>
        <w:rPr>
          <w:noProof/>
        </w:rPr>
        <w:pict>
          <v:line id="_x0000_s1035" style="position:absolute;left:0;text-align:left;z-index:251623424" from="0,18.7pt" to="243pt,18.7pt" strokecolor="gray" strokeweight="3pt">
            <v:stroke linestyle="thinThin"/>
          </v:line>
        </w:pict>
      </w:r>
    </w:p>
    <w:p w:rsidR="000D0DF3" w:rsidRPr="00337CB1" w:rsidRDefault="000D0DF3" w:rsidP="009B754A">
      <w:pPr>
        <w:pStyle w:val="NormalWeb"/>
        <w:spacing w:before="0" w:beforeAutospacing="0" w:after="0" w:afterAutospacing="0"/>
        <w:jc w:val="both"/>
        <w:rPr>
          <w:rFonts w:ascii="Arial" w:hAnsi="Arial" w:cs="Arial"/>
          <w:sz w:val="16"/>
        </w:rPr>
      </w:pPr>
      <w:r w:rsidRPr="00337CB1">
        <w:rPr>
          <w:rFonts w:ascii="Arial" w:hAnsi="Arial" w:cs="Arial"/>
          <w:sz w:val="16"/>
        </w:rPr>
        <w:t xml:space="preserve">Decisão n. </w:t>
      </w:r>
      <w:r w:rsidRPr="00337CB1">
        <w:rPr>
          <w:rFonts w:ascii="Arial" w:hAnsi="Arial" w:cs="Arial"/>
          <w:sz w:val="16"/>
          <w:szCs w:val="27"/>
        </w:rPr>
        <w:t xml:space="preserve">3817/2008 </w:t>
      </w:r>
    </w:p>
    <w:p w:rsidR="000D0DF3" w:rsidRPr="00337CB1" w:rsidRDefault="000D0DF3" w:rsidP="009B754A">
      <w:pPr>
        <w:pStyle w:val="NormalWeb"/>
        <w:spacing w:before="0" w:beforeAutospacing="0" w:after="0" w:afterAutospacing="0"/>
        <w:jc w:val="both"/>
        <w:rPr>
          <w:rFonts w:ascii="Arial" w:hAnsi="Arial" w:cs="Arial"/>
          <w:kern w:val="36"/>
          <w:sz w:val="16"/>
        </w:rPr>
      </w:pPr>
      <w:r w:rsidRPr="00337CB1">
        <w:rPr>
          <w:rFonts w:ascii="Arial" w:hAnsi="Arial" w:cs="Arial"/>
          <w:kern w:val="36"/>
          <w:sz w:val="16"/>
        </w:rPr>
        <w:t xml:space="preserve">1. Processo n. APE - 08/00410785 </w:t>
      </w:r>
    </w:p>
    <w:p w:rsidR="000D0DF3" w:rsidRPr="00337CB1" w:rsidRDefault="000D0DF3" w:rsidP="009B754A">
      <w:pPr>
        <w:pStyle w:val="NormalWeb"/>
        <w:spacing w:before="0" w:beforeAutospacing="0" w:after="0" w:afterAutospacing="0"/>
        <w:jc w:val="both"/>
        <w:rPr>
          <w:rFonts w:ascii="Arial" w:hAnsi="Arial" w:cs="Arial"/>
          <w:bCs/>
          <w:kern w:val="36"/>
          <w:sz w:val="16"/>
        </w:rPr>
      </w:pPr>
      <w:r w:rsidRPr="00337CB1">
        <w:rPr>
          <w:rFonts w:ascii="Arial" w:hAnsi="Arial" w:cs="Arial"/>
          <w:bCs/>
          <w:kern w:val="36"/>
          <w:sz w:val="16"/>
        </w:rPr>
        <w:t xml:space="preserve">2. Assunto: Grupo 4 – Registro de Ato de Aposentadoria </w:t>
      </w:r>
    </w:p>
    <w:p w:rsidR="000D0DF3" w:rsidRPr="00337CB1" w:rsidRDefault="000D0DF3" w:rsidP="009B754A">
      <w:pPr>
        <w:pStyle w:val="NormalWeb"/>
        <w:spacing w:before="0" w:beforeAutospacing="0" w:after="0" w:afterAutospacing="0"/>
        <w:jc w:val="both"/>
        <w:rPr>
          <w:rFonts w:ascii="Arial" w:hAnsi="Arial" w:cs="Arial"/>
          <w:bCs/>
          <w:kern w:val="36"/>
          <w:sz w:val="16"/>
        </w:rPr>
      </w:pPr>
      <w:r w:rsidRPr="00337CB1">
        <w:rPr>
          <w:rFonts w:ascii="Arial" w:hAnsi="Arial" w:cs="Arial"/>
          <w:bCs/>
          <w:kern w:val="36"/>
          <w:sz w:val="16"/>
        </w:rPr>
        <w:t xml:space="preserve">3. Responsável: </w:t>
      </w:r>
      <w:r w:rsidRPr="00337CB1">
        <w:rPr>
          <w:rFonts w:ascii="Arial" w:hAnsi="Arial" w:cs="Arial"/>
          <w:bCs/>
          <w:i/>
          <w:iCs/>
          <w:kern w:val="36"/>
          <w:sz w:val="16"/>
        </w:rPr>
        <w:t>Demétrius Ubiratan Hintz</w:t>
      </w:r>
      <w:r w:rsidRPr="00337CB1">
        <w:rPr>
          <w:rFonts w:ascii="Arial" w:hAnsi="Arial" w:cs="Arial"/>
          <w:bCs/>
          <w:kern w:val="36"/>
          <w:sz w:val="16"/>
        </w:rPr>
        <w:t xml:space="preserve"> - Presidente do IPREV </w:t>
      </w:r>
    </w:p>
    <w:p w:rsidR="000D0DF3" w:rsidRPr="00337CB1" w:rsidRDefault="000D0DF3" w:rsidP="009B754A">
      <w:pPr>
        <w:pStyle w:val="NormalWeb"/>
        <w:spacing w:before="0" w:beforeAutospacing="0" w:after="0" w:afterAutospacing="0"/>
        <w:jc w:val="both"/>
        <w:rPr>
          <w:rFonts w:ascii="Arial" w:hAnsi="Arial" w:cs="Arial"/>
          <w:bCs/>
          <w:kern w:val="36"/>
          <w:sz w:val="16"/>
        </w:rPr>
      </w:pPr>
      <w:r w:rsidRPr="00337CB1">
        <w:rPr>
          <w:rFonts w:ascii="Arial" w:hAnsi="Arial" w:cs="Arial"/>
          <w:bCs/>
          <w:kern w:val="36"/>
          <w:sz w:val="16"/>
        </w:rPr>
        <w:t xml:space="preserve">4. Entidade: </w:t>
      </w:r>
      <w:r w:rsidRPr="00337CB1">
        <w:rPr>
          <w:rFonts w:ascii="Arial" w:hAnsi="Arial" w:cs="Arial"/>
          <w:b/>
          <w:bCs/>
          <w:kern w:val="36"/>
          <w:sz w:val="16"/>
        </w:rPr>
        <w:t>Secretaria de Estado da Educação</w:t>
      </w:r>
      <w:r w:rsidRPr="00337CB1">
        <w:rPr>
          <w:rFonts w:ascii="Arial" w:hAnsi="Arial" w:cs="Arial"/>
          <w:bCs/>
          <w:kern w:val="36"/>
          <w:sz w:val="16"/>
        </w:rPr>
        <w:t xml:space="preserve"> </w:t>
      </w:r>
    </w:p>
    <w:p w:rsidR="000D0DF3" w:rsidRPr="00337CB1" w:rsidRDefault="000D0DF3" w:rsidP="009B754A">
      <w:pPr>
        <w:pStyle w:val="NormalWeb"/>
        <w:spacing w:before="0" w:beforeAutospacing="0" w:after="0" w:afterAutospacing="0"/>
        <w:jc w:val="both"/>
        <w:rPr>
          <w:rFonts w:ascii="Arial" w:hAnsi="Arial" w:cs="Arial"/>
          <w:bCs/>
          <w:kern w:val="36"/>
          <w:sz w:val="16"/>
        </w:rPr>
      </w:pPr>
      <w:r w:rsidRPr="00337CB1">
        <w:rPr>
          <w:rFonts w:ascii="Arial" w:hAnsi="Arial" w:cs="Arial"/>
          <w:bCs/>
          <w:kern w:val="36"/>
          <w:sz w:val="16"/>
        </w:rPr>
        <w:t xml:space="preserve">5. Unidade Técnica: DCE </w:t>
      </w:r>
    </w:p>
    <w:p w:rsidR="000D0DF3" w:rsidRPr="00337CB1" w:rsidRDefault="000D0DF3" w:rsidP="009B754A">
      <w:pPr>
        <w:pStyle w:val="NormalWeb"/>
        <w:spacing w:before="0" w:beforeAutospacing="0" w:after="0" w:afterAutospacing="0"/>
        <w:jc w:val="both"/>
        <w:rPr>
          <w:rFonts w:ascii="Arial" w:hAnsi="Arial" w:cs="Arial"/>
          <w:bCs/>
          <w:kern w:val="36"/>
          <w:sz w:val="16"/>
        </w:rPr>
      </w:pPr>
      <w:r w:rsidRPr="00337CB1">
        <w:rPr>
          <w:rFonts w:ascii="Arial" w:hAnsi="Arial" w:cs="Arial"/>
          <w:bCs/>
          <w:kern w:val="36"/>
          <w:sz w:val="16"/>
        </w:rPr>
        <w:t xml:space="preserve">6. Decisão: </w:t>
      </w:r>
    </w:p>
    <w:p w:rsidR="000D0DF3" w:rsidRPr="00337CB1" w:rsidRDefault="000D0DF3" w:rsidP="009B754A">
      <w:pPr>
        <w:pStyle w:val="NormalWeb"/>
        <w:spacing w:before="0" w:beforeAutospacing="0" w:after="0" w:afterAutospacing="0"/>
        <w:jc w:val="both"/>
        <w:rPr>
          <w:rFonts w:ascii="Arial" w:hAnsi="Arial" w:cs="Arial"/>
          <w:bCs/>
          <w:kern w:val="36"/>
          <w:sz w:val="16"/>
        </w:rPr>
      </w:pPr>
      <w:r w:rsidRPr="00337CB1">
        <w:rPr>
          <w:rFonts w:ascii="Arial" w:hAnsi="Arial" w:cs="Arial"/>
          <w:kern w:val="36"/>
          <w:sz w:val="16"/>
        </w:rPr>
        <w:t>O TRIBUNAL PLENO, diante das razões apresentadas pelo Relator e com fulcro nos arts. 59 da Constituição Estadual e 1° da Lei Complementar n. 202/2000, decide:</w:t>
      </w:r>
    </w:p>
    <w:p w:rsidR="000D0DF3" w:rsidRPr="00337CB1" w:rsidRDefault="000D0DF3" w:rsidP="009B754A">
      <w:pPr>
        <w:pStyle w:val="NormalWeb"/>
        <w:spacing w:before="0" w:beforeAutospacing="0" w:after="0" w:afterAutospacing="0"/>
        <w:jc w:val="both"/>
        <w:rPr>
          <w:rFonts w:ascii="Arial" w:hAnsi="Arial" w:cs="Arial"/>
          <w:kern w:val="36"/>
          <w:sz w:val="16"/>
        </w:rPr>
      </w:pPr>
      <w:r w:rsidRPr="00337CB1">
        <w:rPr>
          <w:rFonts w:ascii="Arial" w:hAnsi="Arial" w:cs="Arial"/>
          <w:i/>
          <w:iCs/>
          <w:kern w:val="36"/>
          <w:sz w:val="16"/>
        </w:rPr>
        <w:t>6.1.</w:t>
      </w:r>
      <w:r w:rsidRPr="00337CB1">
        <w:rPr>
          <w:rFonts w:ascii="Arial" w:hAnsi="Arial" w:cs="Arial"/>
          <w:kern w:val="36"/>
          <w:sz w:val="16"/>
        </w:rPr>
        <w:t xml:space="preserve"> Ordenar o registro, nos termos do art. 34, II, c/c o art. 36, §2º, "b", da Lei Complementar n. 202/2000, do ato aposentatório de Dorilde da Silva Lopes, da Secretaria de Estado da Educação, matrícula n. 132983901, ocupante do cargo de Professor, nível MAG-3-G, CPF n. 342.719.889-87, PASEP n. 1009463477-4, consubstanciado na Portaria n. 923/IPESC/2008, considerado legal conforme pareceres emitidos nos autos.</w:t>
      </w:r>
    </w:p>
    <w:p w:rsidR="000D0DF3" w:rsidRPr="00337CB1" w:rsidRDefault="000D0DF3" w:rsidP="009B754A">
      <w:pPr>
        <w:pStyle w:val="NormalWeb"/>
        <w:spacing w:before="0" w:beforeAutospacing="0" w:after="0" w:afterAutospacing="0"/>
        <w:jc w:val="both"/>
        <w:rPr>
          <w:rFonts w:ascii="Arial" w:hAnsi="Arial" w:cs="Arial"/>
          <w:kern w:val="36"/>
          <w:sz w:val="16"/>
        </w:rPr>
      </w:pPr>
      <w:r w:rsidRPr="00337CB1">
        <w:rPr>
          <w:rFonts w:ascii="Arial" w:hAnsi="Arial" w:cs="Arial"/>
          <w:i/>
          <w:iCs/>
          <w:kern w:val="36"/>
          <w:sz w:val="16"/>
        </w:rPr>
        <w:t>6.2.</w:t>
      </w:r>
      <w:r w:rsidRPr="00337CB1">
        <w:rPr>
          <w:rFonts w:ascii="Arial" w:hAnsi="Arial" w:cs="Arial"/>
          <w:kern w:val="36"/>
          <w:sz w:val="16"/>
        </w:rPr>
        <w:t xml:space="preserve"> Dar ciência desta Decisão à Secretaria de Estado da Educação e ao Instituto de Previdência do Estado de Santa Catarina - IPREV.</w:t>
      </w:r>
    </w:p>
    <w:p w:rsidR="000D0DF3" w:rsidRPr="00337CB1" w:rsidRDefault="000D0DF3" w:rsidP="009B754A">
      <w:pPr>
        <w:pStyle w:val="NormalWeb"/>
        <w:spacing w:before="0" w:beforeAutospacing="0" w:after="0" w:afterAutospacing="0"/>
        <w:jc w:val="both"/>
        <w:rPr>
          <w:rFonts w:ascii="Arial" w:hAnsi="Arial" w:cs="Arial"/>
          <w:bCs/>
          <w:kern w:val="36"/>
          <w:sz w:val="16"/>
        </w:rPr>
      </w:pPr>
      <w:r w:rsidRPr="00337CB1">
        <w:rPr>
          <w:rFonts w:ascii="Arial" w:hAnsi="Arial" w:cs="Arial"/>
          <w:bCs/>
          <w:kern w:val="36"/>
          <w:sz w:val="16"/>
        </w:rPr>
        <w:t xml:space="preserve">7. Ata n. 76/08 </w:t>
      </w:r>
    </w:p>
    <w:p w:rsidR="000D0DF3" w:rsidRPr="00337CB1" w:rsidRDefault="000D0DF3" w:rsidP="009B754A">
      <w:pPr>
        <w:pStyle w:val="NormalWeb"/>
        <w:spacing w:before="0" w:beforeAutospacing="0" w:after="0" w:afterAutospacing="0"/>
        <w:jc w:val="both"/>
        <w:rPr>
          <w:rFonts w:ascii="Arial" w:hAnsi="Arial" w:cs="Arial"/>
          <w:bCs/>
          <w:kern w:val="36"/>
          <w:sz w:val="16"/>
        </w:rPr>
      </w:pPr>
      <w:r w:rsidRPr="00337CB1">
        <w:rPr>
          <w:rFonts w:ascii="Arial" w:hAnsi="Arial" w:cs="Arial"/>
          <w:bCs/>
          <w:kern w:val="36"/>
          <w:sz w:val="16"/>
        </w:rPr>
        <w:t xml:space="preserve">8. Data da Sessão: 12/11/2008 - Ordinária </w:t>
      </w:r>
    </w:p>
    <w:p w:rsidR="000D0DF3" w:rsidRPr="00337CB1" w:rsidRDefault="000D0DF3" w:rsidP="009B754A">
      <w:pPr>
        <w:pStyle w:val="NormalWeb"/>
        <w:spacing w:before="0" w:beforeAutospacing="0" w:after="0" w:afterAutospacing="0"/>
        <w:jc w:val="both"/>
        <w:rPr>
          <w:rFonts w:ascii="Arial" w:hAnsi="Arial" w:cs="Arial"/>
          <w:bCs/>
          <w:kern w:val="36"/>
          <w:sz w:val="16"/>
        </w:rPr>
      </w:pPr>
      <w:r w:rsidRPr="00337CB1">
        <w:rPr>
          <w:rFonts w:ascii="Arial" w:hAnsi="Arial" w:cs="Arial"/>
          <w:bCs/>
          <w:kern w:val="36"/>
          <w:sz w:val="16"/>
        </w:rPr>
        <w:t xml:space="preserve">9. Especificação do quorum: </w:t>
      </w:r>
    </w:p>
    <w:p w:rsidR="000D0DF3" w:rsidRPr="00337CB1" w:rsidRDefault="000D0DF3" w:rsidP="009B754A">
      <w:pPr>
        <w:pStyle w:val="NormalWeb"/>
        <w:spacing w:before="0" w:beforeAutospacing="0" w:after="0" w:afterAutospacing="0"/>
        <w:jc w:val="both"/>
        <w:rPr>
          <w:rFonts w:ascii="Arial" w:hAnsi="Arial" w:cs="Arial"/>
          <w:bCs/>
          <w:kern w:val="36"/>
          <w:sz w:val="16"/>
        </w:rPr>
      </w:pPr>
      <w:r w:rsidRPr="00337CB1">
        <w:rPr>
          <w:rFonts w:ascii="Arial" w:hAnsi="Arial" w:cs="Arial"/>
          <w:bCs/>
          <w:kern w:val="36"/>
          <w:sz w:val="16"/>
        </w:rPr>
        <w:t xml:space="preserve">9.1. Conselheiros presentes: Wilson Rogério Wan-Dall (Presidente - art. 91, I, da LC n. 202/2000), Luiz Roberto Herbst, Sabrina Nunes Iocken (art. 86, </w:t>
      </w:r>
      <w:r w:rsidRPr="00337CB1">
        <w:rPr>
          <w:rFonts w:ascii="Arial" w:hAnsi="Arial" w:cs="Arial"/>
          <w:bCs/>
          <w:i/>
          <w:iCs/>
          <w:kern w:val="36"/>
          <w:sz w:val="16"/>
        </w:rPr>
        <w:t>caput</w:t>
      </w:r>
      <w:r w:rsidRPr="00337CB1">
        <w:rPr>
          <w:rFonts w:ascii="Arial" w:hAnsi="Arial" w:cs="Arial"/>
          <w:bCs/>
          <w:kern w:val="36"/>
          <w:sz w:val="16"/>
        </w:rPr>
        <w:t xml:space="preserve">, da LC n. 202/2000), Adircélio de Moraes Ferreira Junior (art. 86, </w:t>
      </w:r>
      <w:r w:rsidRPr="00337CB1">
        <w:rPr>
          <w:rFonts w:ascii="Arial" w:hAnsi="Arial" w:cs="Arial"/>
          <w:bCs/>
          <w:i/>
          <w:iCs/>
          <w:kern w:val="36"/>
          <w:sz w:val="16"/>
        </w:rPr>
        <w:t>caput</w:t>
      </w:r>
      <w:r w:rsidRPr="00337CB1">
        <w:rPr>
          <w:rFonts w:ascii="Arial" w:hAnsi="Arial" w:cs="Arial"/>
          <w:bCs/>
          <w:kern w:val="36"/>
          <w:sz w:val="16"/>
        </w:rPr>
        <w:t xml:space="preserve">, da LC n. 202/2000) e Gerson dos Santos Sicca (Relator - art. 86, §2º, da LC n. 202/2000). </w:t>
      </w:r>
    </w:p>
    <w:p w:rsidR="000D0DF3" w:rsidRPr="00337CB1" w:rsidRDefault="000D0DF3" w:rsidP="009B754A">
      <w:pPr>
        <w:pStyle w:val="NormalWeb"/>
        <w:spacing w:before="0" w:beforeAutospacing="0" w:after="0" w:afterAutospacing="0"/>
        <w:jc w:val="both"/>
        <w:rPr>
          <w:rFonts w:ascii="Arial" w:hAnsi="Arial" w:cs="Arial"/>
          <w:bCs/>
          <w:kern w:val="36"/>
          <w:sz w:val="16"/>
        </w:rPr>
      </w:pPr>
      <w:r w:rsidRPr="00337CB1">
        <w:rPr>
          <w:rFonts w:ascii="Arial" w:hAnsi="Arial" w:cs="Arial"/>
          <w:bCs/>
          <w:kern w:val="36"/>
          <w:sz w:val="16"/>
        </w:rPr>
        <w:t xml:space="preserve">10. Representante do Ministério Público junto ao TC: Mauro André Flores Pedrozo. </w:t>
      </w:r>
    </w:p>
    <w:p w:rsidR="000D0DF3" w:rsidRPr="00337CB1" w:rsidRDefault="000D0DF3" w:rsidP="009B754A">
      <w:pPr>
        <w:pStyle w:val="NormalWeb"/>
        <w:spacing w:before="0" w:beforeAutospacing="0" w:after="0" w:afterAutospacing="0"/>
        <w:jc w:val="both"/>
        <w:rPr>
          <w:rFonts w:ascii="Arial" w:hAnsi="Arial" w:cs="Arial"/>
          <w:sz w:val="16"/>
          <w:lang w:val="en-US"/>
        </w:rPr>
      </w:pPr>
      <w:r w:rsidRPr="00337CB1">
        <w:rPr>
          <w:rFonts w:ascii="Arial" w:hAnsi="Arial" w:cs="Arial"/>
          <w:sz w:val="16"/>
          <w:lang w:val="en-US"/>
        </w:rPr>
        <w:t>WILSON ROGÉRIO WAN-DALL</w:t>
      </w:r>
    </w:p>
    <w:p w:rsidR="000D0DF3" w:rsidRPr="00337CB1" w:rsidRDefault="000D0DF3" w:rsidP="009B754A">
      <w:pPr>
        <w:pStyle w:val="NormalWeb"/>
        <w:spacing w:before="0" w:beforeAutospacing="0" w:after="0" w:afterAutospacing="0"/>
        <w:jc w:val="both"/>
        <w:rPr>
          <w:rFonts w:ascii="Arial" w:hAnsi="Arial" w:cs="Arial"/>
          <w:sz w:val="16"/>
          <w:lang w:val="en-US"/>
        </w:rPr>
      </w:pPr>
      <w:r w:rsidRPr="00337CB1">
        <w:rPr>
          <w:rFonts w:ascii="Arial" w:hAnsi="Arial" w:cs="Arial"/>
          <w:sz w:val="16"/>
          <w:lang w:val="en-US"/>
        </w:rPr>
        <w:t>Presidente (art. 91, I, da LC n. 202/2000)</w:t>
      </w:r>
    </w:p>
    <w:p w:rsidR="000D0DF3" w:rsidRPr="00337CB1" w:rsidRDefault="000D0DF3" w:rsidP="009B754A">
      <w:pPr>
        <w:pStyle w:val="NormalWeb"/>
        <w:spacing w:before="0" w:beforeAutospacing="0" w:after="0" w:afterAutospacing="0"/>
        <w:jc w:val="both"/>
        <w:rPr>
          <w:rFonts w:ascii="Arial" w:hAnsi="Arial" w:cs="Arial"/>
          <w:sz w:val="16"/>
        </w:rPr>
      </w:pPr>
      <w:r w:rsidRPr="00337CB1">
        <w:rPr>
          <w:rFonts w:ascii="Arial" w:hAnsi="Arial" w:cs="Arial"/>
          <w:sz w:val="16"/>
        </w:rPr>
        <w:t>GERSON DOS SANTOS SICCA</w:t>
      </w:r>
    </w:p>
    <w:p w:rsidR="000D0DF3" w:rsidRPr="00337CB1" w:rsidRDefault="000D0DF3" w:rsidP="009B754A">
      <w:pPr>
        <w:pStyle w:val="NormalWeb"/>
        <w:spacing w:before="0" w:beforeAutospacing="0" w:after="0" w:afterAutospacing="0"/>
        <w:jc w:val="both"/>
        <w:rPr>
          <w:rFonts w:ascii="Arial" w:hAnsi="Arial" w:cs="Arial"/>
          <w:sz w:val="16"/>
        </w:rPr>
      </w:pPr>
      <w:r w:rsidRPr="00337CB1">
        <w:rPr>
          <w:rFonts w:ascii="Arial" w:hAnsi="Arial" w:cs="Arial"/>
          <w:sz w:val="16"/>
        </w:rPr>
        <w:t>Relator (art. 86, §2º, da LC n. 202/2000)</w:t>
      </w:r>
    </w:p>
    <w:p w:rsidR="000D0DF3" w:rsidRPr="00337CB1" w:rsidRDefault="000D0DF3" w:rsidP="009B754A">
      <w:pPr>
        <w:pStyle w:val="NormalWeb"/>
        <w:spacing w:before="0" w:beforeAutospacing="0" w:after="0" w:afterAutospacing="0"/>
        <w:jc w:val="both"/>
        <w:rPr>
          <w:rFonts w:ascii="Arial" w:hAnsi="Arial" w:cs="Arial"/>
          <w:bCs/>
          <w:kern w:val="36"/>
          <w:sz w:val="16"/>
        </w:rPr>
      </w:pPr>
      <w:r w:rsidRPr="00337CB1">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337CB1">
        <w:rPr>
          <w:rFonts w:ascii="Arial" w:hAnsi="Arial" w:cs="Arial"/>
          <w:bCs/>
          <w:kern w:val="36"/>
          <w:sz w:val="16"/>
        </w:rPr>
        <w:t xml:space="preserve"> do Ministério Público junto ao TCE/SC </w:t>
      </w:r>
    </w:p>
    <w:p w:rsidR="000D0DF3" w:rsidRPr="00337CB1" w:rsidRDefault="000D0DF3" w:rsidP="00C71312">
      <w:pPr>
        <w:rPr>
          <w:rFonts w:ascii="Arial" w:hAnsi="Arial" w:cs="Arial"/>
          <w:bCs/>
          <w:kern w:val="36"/>
          <w:sz w:val="16"/>
        </w:rPr>
      </w:pPr>
      <w:r>
        <w:rPr>
          <w:noProof/>
        </w:rPr>
        <w:pict>
          <v:line id="_x0000_s1036" style="position:absolute;left:0;text-align:left;z-index:251624448" from="0,18pt" to="243pt,18pt" strokecolor="gray" strokeweight="3pt">
            <v:stroke linestyle="thinThin"/>
          </v:line>
        </w:pict>
      </w:r>
    </w:p>
    <w:p w:rsidR="000D0DF3" w:rsidRPr="00FB7C53" w:rsidRDefault="000D0DF3" w:rsidP="009B754A">
      <w:pPr>
        <w:pStyle w:val="NormalWeb"/>
        <w:spacing w:before="0" w:beforeAutospacing="0" w:after="0" w:afterAutospacing="0"/>
        <w:jc w:val="both"/>
        <w:rPr>
          <w:rFonts w:ascii="Arial" w:hAnsi="Arial" w:cs="Arial"/>
          <w:sz w:val="16"/>
        </w:rPr>
      </w:pPr>
      <w:r w:rsidRPr="00FB7C53">
        <w:rPr>
          <w:rFonts w:ascii="Arial" w:hAnsi="Arial" w:cs="Arial"/>
          <w:sz w:val="16"/>
        </w:rPr>
        <w:t xml:space="preserve">Decisão n. </w:t>
      </w:r>
      <w:r w:rsidRPr="00FB7C53">
        <w:rPr>
          <w:rFonts w:ascii="Arial" w:hAnsi="Arial" w:cs="Arial"/>
          <w:sz w:val="16"/>
          <w:szCs w:val="27"/>
        </w:rPr>
        <w:t xml:space="preserve">3818/2008 </w:t>
      </w:r>
    </w:p>
    <w:p w:rsidR="000D0DF3" w:rsidRPr="00FB7C53" w:rsidRDefault="000D0DF3" w:rsidP="009B754A">
      <w:pPr>
        <w:pStyle w:val="NormalWeb"/>
        <w:spacing w:before="0" w:beforeAutospacing="0" w:after="0" w:afterAutospacing="0"/>
        <w:jc w:val="both"/>
        <w:rPr>
          <w:rFonts w:ascii="Arial" w:hAnsi="Arial" w:cs="Arial"/>
          <w:kern w:val="36"/>
          <w:sz w:val="16"/>
        </w:rPr>
      </w:pPr>
      <w:r w:rsidRPr="00FB7C53">
        <w:rPr>
          <w:rFonts w:ascii="Arial" w:hAnsi="Arial" w:cs="Arial"/>
          <w:kern w:val="36"/>
          <w:sz w:val="16"/>
        </w:rPr>
        <w:t xml:space="preserve">1. Processo n. APE - 08/00411080 </w:t>
      </w:r>
    </w:p>
    <w:p w:rsidR="000D0DF3" w:rsidRPr="00FB7C53" w:rsidRDefault="000D0DF3" w:rsidP="009B754A">
      <w:pPr>
        <w:pStyle w:val="NormalWeb"/>
        <w:spacing w:before="0" w:beforeAutospacing="0" w:after="0" w:afterAutospacing="0"/>
        <w:jc w:val="both"/>
        <w:rPr>
          <w:rFonts w:ascii="Arial" w:hAnsi="Arial" w:cs="Arial"/>
          <w:bCs/>
          <w:kern w:val="36"/>
          <w:sz w:val="16"/>
        </w:rPr>
      </w:pPr>
      <w:r w:rsidRPr="00FB7C53">
        <w:rPr>
          <w:rFonts w:ascii="Arial" w:hAnsi="Arial" w:cs="Arial"/>
          <w:bCs/>
          <w:kern w:val="36"/>
          <w:sz w:val="16"/>
        </w:rPr>
        <w:t xml:space="preserve">2. Assunto: Grupo 4 – Registro de Ato de Aposentadoria </w:t>
      </w:r>
    </w:p>
    <w:p w:rsidR="000D0DF3" w:rsidRPr="00FB7C53" w:rsidRDefault="000D0DF3" w:rsidP="009B754A">
      <w:pPr>
        <w:pStyle w:val="NormalWeb"/>
        <w:spacing w:before="0" w:beforeAutospacing="0" w:after="0" w:afterAutospacing="0"/>
        <w:jc w:val="both"/>
        <w:rPr>
          <w:rFonts w:ascii="Arial" w:hAnsi="Arial" w:cs="Arial"/>
          <w:bCs/>
          <w:kern w:val="36"/>
          <w:sz w:val="16"/>
        </w:rPr>
      </w:pPr>
      <w:r w:rsidRPr="00FB7C53">
        <w:rPr>
          <w:rFonts w:ascii="Arial" w:hAnsi="Arial" w:cs="Arial"/>
          <w:bCs/>
          <w:kern w:val="36"/>
          <w:sz w:val="16"/>
        </w:rPr>
        <w:t xml:space="preserve">3. Responsável: </w:t>
      </w:r>
      <w:r w:rsidRPr="00FB7C53">
        <w:rPr>
          <w:rFonts w:ascii="Arial" w:hAnsi="Arial" w:cs="Arial"/>
          <w:bCs/>
          <w:i/>
          <w:iCs/>
          <w:kern w:val="36"/>
          <w:sz w:val="16"/>
        </w:rPr>
        <w:t>Dem</w:t>
      </w:r>
      <w:r>
        <w:rPr>
          <w:rFonts w:ascii="Arial" w:hAnsi="Arial" w:cs="Arial"/>
          <w:bCs/>
          <w:i/>
          <w:iCs/>
          <w:kern w:val="36"/>
          <w:sz w:val="16"/>
        </w:rPr>
        <w:t>é</w:t>
      </w:r>
      <w:r w:rsidRPr="00FB7C53">
        <w:rPr>
          <w:rFonts w:ascii="Arial" w:hAnsi="Arial" w:cs="Arial"/>
          <w:bCs/>
          <w:i/>
          <w:iCs/>
          <w:kern w:val="36"/>
          <w:sz w:val="16"/>
        </w:rPr>
        <w:t>trius Ubiratan Hintz</w:t>
      </w:r>
      <w:r w:rsidRPr="00FB7C53">
        <w:rPr>
          <w:rFonts w:ascii="Arial" w:hAnsi="Arial" w:cs="Arial"/>
          <w:bCs/>
          <w:kern w:val="36"/>
          <w:sz w:val="16"/>
        </w:rPr>
        <w:t xml:space="preserve"> - Presidente do IPREV </w:t>
      </w:r>
    </w:p>
    <w:p w:rsidR="000D0DF3" w:rsidRPr="00FB7C53" w:rsidRDefault="000D0DF3" w:rsidP="009B754A">
      <w:pPr>
        <w:pStyle w:val="NormalWeb"/>
        <w:spacing w:before="0" w:beforeAutospacing="0" w:after="0" w:afterAutospacing="0"/>
        <w:jc w:val="both"/>
        <w:rPr>
          <w:rFonts w:ascii="Arial" w:hAnsi="Arial" w:cs="Arial"/>
          <w:bCs/>
          <w:kern w:val="36"/>
          <w:sz w:val="16"/>
        </w:rPr>
      </w:pPr>
      <w:r w:rsidRPr="00FB7C53">
        <w:rPr>
          <w:rFonts w:ascii="Arial" w:hAnsi="Arial" w:cs="Arial"/>
          <w:bCs/>
          <w:kern w:val="36"/>
          <w:sz w:val="16"/>
        </w:rPr>
        <w:t xml:space="preserve">4. Órgão: </w:t>
      </w:r>
      <w:r w:rsidRPr="00FB7C53">
        <w:rPr>
          <w:rFonts w:ascii="Arial" w:hAnsi="Arial" w:cs="Arial"/>
          <w:b/>
          <w:bCs/>
          <w:kern w:val="36"/>
          <w:sz w:val="16"/>
        </w:rPr>
        <w:t>Secretaria de Estado da Educação</w:t>
      </w:r>
      <w:r w:rsidRPr="00FB7C53">
        <w:rPr>
          <w:rFonts w:ascii="Arial" w:hAnsi="Arial" w:cs="Arial"/>
          <w:bCs/>
          <w:kern w:val="36"/>
          <w:sz w:val="16"/>
        </w:rPr>
        <w:t xml:space="preserve"> </w:t>
      </w:r>
    </w:p>
    <w:p w:rsidR="000D0DF3" w:rsidRPr="00FB7C53" w:rsidRDefault="000D0DF3" w:rsidP="009B754A">
      <w:pPr>
        <w:pStyle w:val="NormalWeb"/>
        <w:spacing w:before="0" w:beforeAutospacing="0" w:after="0" w:afterAutospacing="0"/>
        <w:jc w:val="both"/>
        <w:rPr>
          <w:rFonts w:ascii="Arial" w:hAnsi="Arial" w:cs="Arial"/>
          <w:bCs/>
          <w:kern w:val="36"/>
          <w:sz w:val="16"/>
        </w:rPr>
      </w:pPr>
      <w:r w:rsidRPr="00FB7C53">
        <w:rPr>
          <w:rFonts w:ascii="Arial" w:hAnsi="Arial" w:cs="Arial"/>
          <w:bCs/>
          <w:kern w:val="36"/>
          <w:sz w:val="16"/>
        </w:rPr>
        <w:t xml:space="preserve">5. Unidade Técnica: DCE </w:t>
      </w:r>
    </w:p>
    <w:p w:rsidR="000D0DF3" w:rsidRPr="00FB7C53" w:rsidRDefault="000D0DF3" w:rsidP="009B754A">
      <w:pPr>
        <w:pStyle w:val="NormalWeb"/>
        <w:spacing w:before="0" w:beforeAutospacing="0" w:after="0" w:afterAutospacing="0"/>
        <w:jc w:val="both"/>
        <w:rPr>
          <w:rFonts w:ascii="Arial" w:hAnsi="Arial" w:cs="Arial"/>
          <w:bCs/>
          <w:kern w:val="36"/>
          <w:sz w:val="16"/>
        </w:rPr>
      </w:pPr>
      <w:r w:rsidRPr="00FB7C53">
        <w:rPr>
          <w:rFonts w:ascii="Arial" w:hAnsi="Arial" w:cs="Arial"/>
          <w:bCs/>
          <w:kern w:val="36"/>
          <w:sz w:val="16"/>
        </w:rPr>
        <w:t xml:space="preserve">6. Decisão: </w:t>
      </w:r>
    </w:p>
    <w:p w:rsidR="000D0DF3" w:rsidRPr="00FB7C53" w:rsidRDefault="000D0DF3" w:rsidP="009B754A">
      <w:pPr>
        <w:pStyle w:val="NormalWeb"/>
        <w:spacing w:before="0" w:beforeAutospacing="0" w:after="0" w:afterAutospacing="0"/>
        <w:jc w:val="both"/>
        <w:rPr>
          <w:rFonts w:ascii="Arial" w:hAnsi="Arial" w:cs="Arial"/>
          <w:bCs/>
          <w:kern w:val="36"/>
          <w:sz w:val="16"/>
        </w:rPr>
      </w:pPr>
      <w:r w:rsidRPr="00FB7C53">
        <w:rPr>
          <w:rFonts w:ascii="Arial" w:hAnsi="Arial" w:cs="Arial"/>
          <w:kern w:val="36"/>
          <w:sz w:val="16"/>
        </w:rPr>
        <w:t>O TRIBUNAL PLENO, diante das razões apresentadas pelo Relator e com fulcro nos arts. 59 da Constituição Estadual e 1° da Lei Complementar n. 202/2000, decide:</w:t>
      </w:r>
    </w:p>
    <w:p w:rsidR="000D0DF3" w:rsidRPr="00FB7C53" w:rsidRDefault="000D0DF3" w:rsidP="009B754A">
      <w:pPr>
        <w:pStyle w:val="NormalWeb"/>
        <w:spacing w:before="0" w:beforeAutospacing="0" w:after="0" w:afterAutospacing="0"/>
        <w:jc w:val="both"/>
        <w:rPr>
          <w:rFonts w:ascii="Arial" w:hAnsi="Arial" w:cs="Arial"/>
          <w:kern w:val="36"/>
          <w:sz w:val="16"/>
        </w:rPr>
      </w:pPr>
      <w:r w:rsidRPr="00FB7C53">
        <w:rPr>
          <w:rFonts w:ascii="Arial" w:hAnsi="Arial" w:cs="Arial"/>
          <w:i/>
          <w:iCs/>
          <w:kern w:val="36"/>
          <w:sz w:val="16"/>
        </w:rPr>
        <w:t>6.1.</w:t>
      </w:r>
      <w:r w:rsidRPr="00FB7C53">
        <w:rPr>
          <w:rFonts w:ascii="Arial" w:hAnsi="Arial" w:cs="Arial"/>
          <w:kern w:val="36"/>
          <w:sz w:val="16"/>
        </w:rPr>
        <w:t xml:space="preserve"> Ordenar o registro, nos termos do art. 34, II, c/c o art. 36, §2º, "b", da Lei Complementar n. 202/2000, do ato aposentatório de Janete Piva, da Secretaria de Estado da Educação, matrícula n. 098423001, no cargo de Orientador Educacional, nível MAG-9-G, CPF n. 380.067.409-25, PASEP n. 10061965747, consubstanciado na Portaria n. 854/IPESC/2008, considerado legal conforme pareceres emitidos nos autos.</w:t>
      </w:r>
    </w:p>
    <w:p w:rsidR="000D0DF3" w:rsidRPr="00FB7C53" w:rsidRDefault="000D0DF3" w:rsidP="009B754A">
      <w:pPr>
        <w:pStyle w:val="NormalWeb"/>
        <w:spacing w:before="0" w:beforeAutospacing="0" w:after="0" w:afterAutospacing="0"/>
        <w:jc w:val="both"/>
        <w:rPr>
          <w:rFonts w:ascii="Arial" w:hAnsi="Arial" w:cs="Arial"/>
          <w:kern w:val="36"/>
          <w:sz w:val="16"/>
        </w:rPr>
      </w:pPr>
      <w:r w:rsidRPr="00FB7C53">
        <w:rPr>
          <w:rFonts w:ascii="Arial" w:hAnsi="Arial" w:cs="Arial"/>
          <w:i/>
          <w:iCs/>
          <w:kern w:val="36"/>
          <w:sz w:val="16"/>
        </w:rPr>
        <w:t>6.2.</w:t>
      </w:r>
      <w:r w:rsidRPr="00FB7C53">
        <w:rPr>
          <w:rFonts w:ascii="Arial" w:hAnsi="Arial" w:cs="Arial"/>
          <w:kern w:val="36"/>
          <w:sz w:val="16"/>
        </w:rPr>
        <w:t xml:space="preserve"> Dar ciência desta Decisão à Secretaria de Estado da Educação e ao Instituto de Previdência do Estado de Santa Catarina - IPREV.</w:t>
      </w:r>
    </w:p>
    <w:p w:rsidR="000D0DF3" w:rsidRPr="00FB7C53" w:rsidRDefault="000D0DF3" w:rsidP="009B754A">
      <w:pPr>
        <w:pStyle w:val="NormalWeb"/>
        <w:spacing w:before="0" w:beforeAutospacing="0" w:after="0" w:afterAutospacing="0"/>
        <w:jc w:val="both"/>
        <w:rPr>
          <w:rFonts w:ascii="Arial" w:hAnsi="Arial" w:cs="Arial"/>
          <w:bCs/>
          <w:kern w:val="36"/>
          <w:sz w:val="16"/>
        </w:rPr>
      </w:pPr>
      <w:r w:rsidRPr="00FB7C53">
        <w:rPr>
          <w:rFonts w:ascii="Arial" w:hAnsi="Arial" w:cs="Arial"/>
          <w:bCs/>
          <w:kern w:val="36"/>
          <w:sz w:val="16"/>
        </w:rPr>
        <w:t xml:space="preserve">7. Ata n. 76/08 </w:t>
      </w:r>
    </w:p>
    <w:p w:rsidR="000D0DF3" w:rsidRPr="00FB7C53" w:rsidRDefault="000D0DF3" w:rsidP="009B754A">
      <w:pPr>
        <w:pStyle w:val="NormalWeb"/>
        <w:spacing w:before="0" w:beforeAutospacing="0" w:after="0" w:afterAutospacing="0"/>
        <w:jc w:val="both"/>
        <w:rPr>
          <w:rFonts w:ascii="Arial" w:hAnsi="Arial" w:cs="Arial"/>
          <w:bCs/>
          <w:kern w:val="36"/>
          <w:sz w:val="16"/>
        </w:rPr>
      </w:pPr>
      <w:r w:rsidRPr="00FB7C53">
        <w:rPr>
          <w:rFonts w:ascii="Arial" w:hAnsi="Arial" w:cs="Arial"/>
          <w:bCs/>
          <w:kern w:val="36"/>
          <w:sz w:val="16"/>
        </w:rPr>
        <w:t xml:space="preserve">8. Data da Sessão: 12/11/2008 - Ordinária </w:t>
      </w:r>
    </w:p>
    <w:p w:rsidR="000D0DF3" w:rsidRPr="00FB7C53" w:rsidRDefault="000D0DF3" w:rsidP="009B754A">
      <w:pPr>
        <w:pStyle w:val="NormalWeb"/>
        <w:spacing w:before="0" w:beforeAutospacing="0" w:after="0" w:afterAutospacing="0"/>
        <w:jc w:val="both"/>
        <w:rPr>
          <w:rFonts w:ascii="Arial" w:hAnsi="Arial" w:cs="Arial"/>
          <w:bCs/>
          <w:kern w:val="36"/>
          <w:sz w:val="16"/>
        </w:rPr>
      </w:pPr>
      <w:r w:rsidRPr="00FB7C53">
        <w:rPr>
          <w:rFonts w:ascii="Arial" w:hAnsi="Arial" w:cs="Arial"/>
          <w:bCs/>
          <w:kern w:val="36"/>
          <w:sz w:val="16"/>
        </w:rPr>
        <w:t xml:space="preserve">9. Especificação do quorum: </w:t>
      </w:r>
    </w:p>
    <w:p w:rsidR="000D0DF3" w:rsidRPr="00FB7C53" w:rsidRDefault="000D0DF3" w:rsidP="009B754A">
      <w:pPr>
        <w:pStyle w:val="NormalWeb"/>
        <w:spacing w:before="0" w:beforeAutospacing="0" w:after="0" w:afterAutospacing="0"/>
        <w:jc w:val="both"/>
        <w:rPr>
          <w:rFonts w:ascii="Arial" w:hAnsi="Arial" w:cs="Arial"/>
          <w:bCs/>
          <w:kern w:val="36"/>
          <w:sz w:val="16"/>
        </w:rPr>
      </w:pPr>
      <w:r w:rsidRPr="00FB7C53">
        <w:rPr>
          <w:rFonts w:ascii="Arial" w:hAnsi="Arial" w:cs="Arial"/>
          <w:bCs/>
          <w:kern w:val="36"/>
          <w:sz w:val="16"/>
        </w:rPr>
        <w:t xml:space="preserve">9.1. Conselheiros presentes: Wilson Rogério Wan-Dall (Presidente - art. 91, I, da LC n. 202/2000), Luiz Roberto Herbst, Sabrina Nunes Iocken (art. 86, </w:t>
      </w:r>
      <w:r w:rsidRPr="00FB7C53">
        <w:rPr>
          <w:rFonts w:ascii="Arial" w:hAnsi="Arial" w:cs="Arial"/>
          <w:bCs/>
          <w:i/>
          <w:iCs/>
          <w:kern w:val="36"/>
          <w:sz w:val="16"/>
        </w:rPr>
        <w:t>caput</w:t>
      </w:r>
      <w:r w:rsidRPr="00FB7C53">
        <w:rPr>
          <w:rFonts w:ascii="Arial" w:hAnsi="Arial" w:cs="Arial"/>
          <w:bCs/>
          <w:kern w:val="36"/>
          <w:sz w:val="16"/>
        </w:rPr>
        <w:t xml:space="preserve">, da LC n. 202/2000), Adircélio de Moraes Ferreira Junior (art. 86, </w:t>
      </w:r>
      <w:r w:rsidRPr="00FB7C53">
        <w:rPr>
          <w:rFonts w:ascii="Arial" w:hAnsi="Arial" w:cs="Arial"/>
          <w:bCs/>
          <w:i/>
          <w:iCs/>
          <w:kern w:val="36"/>
          <w:sz w:val="16"/>
        </w:rPr>
        <w:t>caput</w:t>
      </w:r>
      <w:r w:rsidRPr="00FB7C53">
        <w:rPr>
          <w:rFonts w:ascii="Arial" w:hAnsi="Arial" w:cs="Arial"/>
          <w:bCs/>
          <w:kern w:val="36"/>
          <w:sz w:val="16"/>
        </w:rPr>
        <w:t xml:space="preserve">, da LC n. 202/2000) e Gerson dos Santos Sicca (Relator - art. 86, §2º, da LC n. 202/2000). </w:t>
      </w:r>
    </w:p>
    <w:p w:rsidR="000D0DF3" w:rsidRPr="00FB7C53" w:rsidRDefault="000D0DF3" w:rsidP="009B754A">
      <w:pPr>
        <w:pStyle w:val="NormalWeb"/>
        <w:spacing w:before="0" w:beforeAutospacing="0" w:after="0" w:afterAutospacing="0"/>
        <w:jc w:val="both"/>
        <w:rPr>
          <w:rFonts w:ascii="Arial" w:hAnsi="Arial" w:cs="Arial"/>
          <w:bCs/>
          <w:kern w:val="36"/>
          <w:sz w:val="16"/>
        </w:rPr>
      </w:pPr>
      <w:r w:rsidRPr="00FB7C53">
        <w:rPr>
          <w:rFonts w:ascii="Arial" w:hAnsi="Arial" w:cs="Arial"/>
          <w:bCs/>
          <w:kern w:val="36"/>
          <w:sz w:val="16"/>
        </w:rPr>
        <w:t xml:space="preserve">10. Representante do Ministério Público junto ao TC: Mauro André Flores Pedrozo. </w:t>
      </w:r>
    </w:p>
    <w:p w:rsidR="000D0DF3" w:rsidRPr="00FB7C53" w:rsidRDefault="000D0DF3" w:rsidP="009B754A">
      <w:pPr>
        <w:pStyle w:val="NormalWeb"/>
        <w:spacing w:before="0" w:beforeAutospacing="0" w:after="0" w:afterAutospacing="0"/>
        <w:jc w:val="both"/>
        <w:rPr>
          <w:rFonts w:ascii="Arial" w:hAnsi="Arial" w:cs="Arial"/>
          <w:sz w:val="16"/>
          <w:lang w:val="en-US"/>
        </w:rPr>
      </w:pPr>
      <w:r w:rsidRPr="00FB7C53">
        <w:rPr>
          <w:rFonts w:ascii="Arial" w:hAnsi="Arial" w:cs="Arial"/>
          <w:sz w:val="16"/>
          <w:lang w:val="en-US"/>
        </w:rPr>
        <w:t>WILSON ROGÉRIO WAN-DALL</w:t>
      </w:r>
    </w:p>
    <w:p w:rsidR="000D0DF3" w:rsidRPr="00FB7C53" w:rsidRDefault="000D0DF3" w:rsidP="009B754A">
      <w:pPr>
        <w:pStyle w:val="NormalWeb"/>
        <w:spacing w:before="0" w:beforeAutospacing="0" w:after="0" w:afterAutospacing="0"/>
        <w:jc w:val="both"/>
        <w:rPr>
          <w:rFonts w:ascii="Arial" w:hAnsi="Arial" w:cs="Arial"/>
          <w:sz w:val="16"/>
          <w:lang w:val="en-US"/>
        </w:rPr>
      </w:pPr>
      <w:r w:rsidRPr="00FB7C53">
        <w:rPr>
          <w:rFonts w:ascii="Arial" w:hAnsi="Arial" w:cs="Arial"/>
          <w:sz w:val="16"/>
          <w:lang w:val="en-US"/>
        </w:rPr>
        <w:t>Presidente (art. 91, I, da LC n. 202/2000)</w:t>
      </w:r>
    </w:p>
    <w:p w:rsidR="000D0DF3" w:rsidRPr="00FB7C53" w:rsidRDefault="000D0DF3" w:rsidP="009B754A">
      <w:pPr>
        <w:pStyle w:val="NormalWeb"/>
        <w:spacing w:before="0" w:beforeAutospacing="0" w:after="0" w:afterAutospacing="0"/>
        <w:jc w:val="both"/>
        <w:rPr>
          <w:rFonts w:ascii="Arial" w:hAnsi="Arial" w:cs="Arial"/>
          <w:sz w:val="16"/>
        </w:rPr>
      </w:pPr>
      <w:r w:rsidRPr="00FB7C53">
        <w:rPr>
          <w:rFonts w:ascii="Arial" w:hAnsi="Arial" w:cs="Arial"/>
          <w:sz w:val="16"/>
        </w:rPr>
        <w:t>GERSON DOS SANTOS SICCA</w:t>
      </w:r>
    </w:p>
    <w:p w:rsidR="000D0DF3" w:rsidRPr="00FB7C53" w:rsidRDefault="000D0DF3" w:rsidP="009B754A">
      <w:pPr>
        <w:pStyle w:val="NormalWeb"/>
        <w:spacing w:before="0" w:beforeAutospacing="0" w:after="0" w:afterAutospacing="0"/>
        <w:jc w:val="both"/>
        <w:rPr>
          <w:rFonts w:ascii="Arial" w:hAnsi="Arial" w:cs="Arial"/>
          <w:sz w:val="16"/>
        </w:rPr>
      </w:pPr>
      <w:r w:rsidRPr="00FB7C53">
        <w:rPr>
          <w:rFonts w:ascii="Arial" w:hAnsi="Arial" w:cs="Arial"/>
          <w:sz w:val="16"/>
        </w:rPr>
        <w:t>Relator (art. 86, §2º, da LC n. 202/2000)</w:t>
      </w:r>
    </w:p>
    <w:p w:rsidR="000D0DF3" w:rsidRPr="00FB7C53" w:rsidRDefault="000D0DF3" w:rsidP="009B754A">
      <w:pPr>
        <w:pStyle w:val="NormalWeb"/>
        <w:spacing w:before="0" w:beforeAutospacing="0" w:after="0" w:afterAutospacing="0"/>
        <w:jc w:val="both"/>
        <w:rPr>
          <w:rFonts w:ascii="Arial" w:hAnsi="Arial" w:cs="Arial"/>
          <w:bCs/>
          <w:kern w:val="36"/>
          <w:sz w:val="16"/>
        </w:rPr>
      </w:pPr>
      <w:r w:rsidRPr="00FB7C53">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FB7C53">
        <w:rPr>
          <w:rFonts w:ascii="Arial" w:hAnsi="Arial" w:cs="Arial"/>
          <w:bCs/>
          <w:kern w:val="36"/>
          <w:sz w:val="16"/>
        </w:rPr>
        <w:t xml:space="preserve"> do Ministério Público junto ao TCE/SC </w:t>
      </w:r>
    </w:p>
    <w:p w:rsidR="000D0DF3" w:rsidRPr="00FB7C53" w:rsidRDefault="000D0DF3" w:rsidP="00E65DBB">
      <w:pPr>
        <w:rPr>
          <w:rFonts w:ascii="Arial" w:hAnsi="Arial" w:cs="Arial"/>
          <w:bCs/>
          <w:kern w:val="36"/>
          <w:sz w:val="16"/>
        </w:rPr>
      </w:pPr>
      <w:r>
        <w:rPr>
          <w:noProof/>
        </w:rPr>
        <w:pict>
          <v:line id="_x0000_s1037" style="position:absolute;left:0;text-align:left;z-index:251625472" from="0,17.7pt" to="243pt,17.7pt" strokecolor="gray" strokeweight="3pt">
            <v:stroke linestyle="thinThin"/>
          </v:line>
        </w:pict>
      </w:r>
    </w:p>
    <w:p w:rsidR="000D0DF3" w:rsidRPr="00033718" w:rsidRDefault="000D0DF3" w:rsidP="009B754A">
      <w:pPr>
        <w:pStyle w:val="NormalWeb"/>
        <w:spacing w:before="0" w:beforeAutospacing="0" w:after="0" w:afterAutospacing="0"/>
        <w:jc w:val="both"/>
        <w:rPr>
          <w:rFonts w:ascii="Arial" w:hAnsi="Arial" w:cs="Arial"/>
          <w:sz w:val="16"/>
        </w:rPr>
      </w:pPr>
      <w:r w:rsidRPr="00033718">
        <w:rPr>
          <w:rFonts w:ascii="Arial" w:hAnsi="Arial" w:cs="Arial"/>
          <w:sz w:val="16"/>
        </w:rPr>
        <w:t xml:space="preserve">Decisão n. </w:t>
      </w:r>
      <w:r w:rsidRPr="00033718">
        <w:rPr>
          <w:rFonts w:ascii="Arial" w:hAnsi="Arial" w:cs="Arial"/>
          <w:sz w:val="16"/>
          <w:szCs w:val="27"/>
        </w:rPr>
        <w:t xml:space="preserve">3819/2008 </w:t>
      </w:r>
    </w:p>
    <w:p w:rsidR="000D0DF3" w:rsidRPr="00033718" w:rsidRDefault="000D0DF3" w:rsidP="009B754A">
      <w:pPr>
        <w:pStyle w:val="NormalWeb"/>
        <w:spacing w:before="0" w:beforeAutospacing="0" w:after="0" w:afterAutospacing="0"/>
        <w:jc w:val="both"/>
        <w:rPr>
          <w:rFonts w:ascii="Arial" w:hAnsi="Arial" w:cs="Arial"/>
          <w:kern w:val="36"/>
          <w:sz w:val="16"/>
        </w:rPr>
      </w:pPr>
      <w:r w:rsidRPr="00033718">
        <w:rPr>
          <w:rFonts w:ascii="Arial" w:hAnsi="Arial" w:cs="Arial"/>
          <w:kern w:val="36"/>
          <w:sz w:val="16"/>
        </w:rPr>
        <w:t xml:space="preserve">1. Processo n. APE - 08/00411757 </w:t>
      </w:r>
    </w:p>
    <w:p w:rsidR="000D0DF3" w:rsidRPr="00033718" w:rsidRDefault="000D0DF3" w:rsidP="009B754A">
      <w:pPr>
        <w:pStyle w:val="NormalWeb"/>
        <w:spacing w:before="0" w:beforeAutospacing="0" w:after="0" w:afterAutospacing="0"/>
        <w:jc w:val="both"/>
        <w:rPr>
          <w:rFonts w:ascii="Arial" w:hAnsi="Arial" w:cs="Arial"/>
          <w:bCs/>
          <w:kern w:val="36"/>
          <w:sz w:val="16"/>
        </w:rPr>
      </w:pPr>
      <w:r w:rsidRPr="00033718">
        <w:rPr>
          <w:rFonts w:ascii="Arial" w:hAnsi="Arial" w:cs="Arial"/>
          <w:bCs/>
          <w:kern w:val="36"/>
          <w:sz w:val="16"/>
        </w:rPr>
        <w:t xml:space="preserve">2. Assunto: Grupo 4 – Registro de Ato de Aposentadoria </w:t>
      </w:r>
    </w:p>
    <w:p w:rsidR="000D0DF3" w:rsidRPr="00033718" w:rsidRDefault="000D0DF3" w:rsidP="009B754A">
      <w:pPr>
        <w:pStyle w:val="NormalWeb"/>
        <w:spacing w:before="0" w:beforeAutospacing="0" w:after="0" w:afterAutospacing="0"/>
        <w:jc w:val="both"/>
        <w:rPr>
          <w:rFonts w:ascii="Arial" w:hAnsi="Arial" w:cs="Arial"/>
          <w:bCs/>
          <w:kern w:val="36"/>
          <w:sz w:val="16"/>
        </w:rPr>
      </w:pPr>
      <w:r w:rsidRPr="00033718">
        <w:rPr>
          <w:rFonts w:ascii="Arial" w:hAnsi="Arial" w:cs="Arial"/>
          <w:bCs/>
          <w:kern w:val="36"/>
          <w:sz w:val="16"/>
        </w:rPr>
        <w:t xml:space="preserve">3. Responsável: </w:t>
      </w:r>
      <w:r w:rsidRPr="00033718">
        <w:rPr>
          <w:rFonts w:ascii="Arial" w:hAnsi="Arial" w:cs="Arial"/>
          <w:bCs/>
          <w:i/>
          <w:iCs/>
          <w:kern w:val="36"/>
          <w:sz w:val="16"/>
        </w:rPr>
        <w:t>Dem</w:t>
      </w:r>
      <w:r>
        <w:rPr>
          <w:rFonts w:ascii="Arial" w:hAnsi="Arial" w:cs="Arial"/>
          <w:bCs/>
          <w:i/>
          <w:iCs/>
          <w:kern w:val="36"/>
          <w:sz w:val="16"/>
        </w:rPr>
        <w:t>é</w:t>
      </w:r>
      <w:r w:rsidRPr="00033718">
        <w:rPr>
          <w:rFonts w:ascii="Arial" w:hAnsi="Arial" w:cs="Arial"/>
          <w:bCs/>
          <w:i/>
          <w:iCs/>
          <w:kern w:val="36"/>
          <w:sz w:val="16"/>
        </w:rPr>
        <w:t>trius Ubiratan Hintz</w:t>
      </w:r>
      <w:r w:rsidRPr="00033718">
        <w:rPr>
          <w:rFonts w:ascii="Arial" w:hAnsi="Arial" w:cs="Arial"/>
          <w:bCs/>
          <w:kern w:val="36"/>
          <w:sz w:val="16"/>
        </w:rPr>
        <w:t xml:space="preserve"> - Presidente do IPREV </w:t>
      </w:r>
    </w:p>
    <w:p w:rsidR="000D0DF3" w:rsidRPr="00033718" w:rsidRDefault="000D0DF3" w:rsidP="009B754A">
      <w:pPr>
        <w:pStyle w:val="NormalWeb"/>
        <w:spacing w:before="0" w:beforeAutospacing="0" w:after="0" w:afterAutospacing="0"/>
        <w:jc w:val="both"/>
        <w:rPr>
          <w:rFonts w:ascii="Arial" w:hAnsi="Arial" w:cs="Arial"/>
          <w:bCs/>
          <w:kern w:val="36"/>
          <w:sz w:val="16"/>
        </w:rPr>
      </w:pPr>
      <w:r w:rsidRPr="00033718">
        <w:rPr>
          <w:rFonts w:ascii="Arial" w:hAnsi="Arial" w:cs="Arial"/>
          <w:bCs/>
          <w:kern w:val="36"/>
          <w:sz w:val="16"/>
        </w:rPr>
        <w:t xml:space="preserve">4. Órgão: </w:t>
      </w:r>
      <w:r w:rsidRPr="00033718">
        <w:rPr>
          <w:rFonts w:ascii="Arial" w:hAnsi="Arial" w:cs="Arial"/>
          <w:b/>
          <w:bCs/>
          <w:kern w:val="36"/>
          <w:sz w:val="16"/>
        </w:rPr>
        <w:t>Secretaria de Estado da Educação</w:t>
      </w:r>
      <w:r w:rsidRPr="00033718">
        <w:rPr>
          <w:rFonts w:ascii="Arial" w:hAnsi="Arial" w:cs="Arial"/>
          <w:bCs/>
          <w:kern w:val="36"/>
          <w:sz w:val="16"/>
        </w:rPr>
        <w:t xml:space="preserve"> </w:t>
      </w:r>
    </w:p>
    <w:p w:rsidR="000D0DF3" w:rsidRPr="00033718" w:rsidRDefault="000D0DF3" w:rsidP="009B754A">
      <w:pPr>
        <w:pStyle w:val="NormalWeb"/>
        <w:spacing w:before="0" w:beforeAutospacing="0" w:after="0" w:afterAutospacing="0"/>
        <w:jc w:val="both"/>
        <w:rPr>
          <w:rFonts w:ascii="Arial" w:hAnsi="Arial" w:cs="Arial"/>
          <w:bCs/>
          <w:kern w:val="36"/>
          <w:sz w:val="16"/>
        </w:rPr>
      </w:pPr>
      <w:r w:rsidRPr="00033718">
        <w:rPr>
          <w:rFonts w:ascii="Arial" w:hAnsi="Arial" w:cs="Arial"/>
          <w:bCs/>
          <w:kern w:val="36"/>
          <w:sz w:val="16"/>
        </w:rPr>
        <w:t xml:space="preserve">5. Unidade Técnica: DCE </w:t>
      </w:r>
    </w:p>
    <w:p w:rsidR="000D0DF3" w:rsidRPr="00033718" w:rsidRDefault="000D0DF3" w:rsidP="009B754A">
      <w:pPr>
        <w:pStyle w:val="NormalWeb"/>
        <w:spacing w:before="0" w:beforeAutospacing="0" w:after="0" w:afterAutospacing="0"/>
        <w:jc w:val="both"/>
        <w:rPr>
          <w:rFonts w:ascii="Arial" w:hAnsi="Arial" w:cs="Arial"/>
          <w:bCs/>
          <w:kern w:val="36"/>
          <w:sz w:val="16"/>
        </w:rPr>
      </w:pPr>
      <w:r w:rsidRPr="00033718">
        <w:rPr>
          <w:rFonts w:ascii="Arial" w:hAnsi="Arial" w:cs="Arial"/>
          <w:bCs/>
          <w:kern w:val="36"/>
          <w:sz w:val="16"/>
        </w:rPr>
        <w:t xml:space="preserve">6. Decisão: </w:t>
      </w:r>
    </w:p>
    <w:p w:rsidR="000D0DF3" w:rsidRPr="00033718" w:rsidRDefault="000D0DF3" w:rsidP="009B754A">
      <w:pPr>
        <w:pStyle w:val="NormalWeb"/>
        <w:spacing w:before="0" w:beforeAutospacing="0" w:after="0" w:afterAutospacing="0"/>
        <w:jc w:val="both"/>
        <w:rPr>
          <w:rFonts w:ascii="Arial" w:hAnsi="Arial" w:cs="Arial"/>
          <w:bCs/>
          <w:kern w:val="36"/>
          <w:sz w:val="16"/>
        </w:rPr>
      </w:pPr>
      <w:r w:rsidRPr="00033718">
        <w:rPr>
          <w:rFonts w:ascii="Arial" w:hAnsi="Arial" w:cs="Arial"/>
          <w:kern w:val="36"/>
          <w:sz w:val="16"/>
        </w:rPr>
        <w:t>O TRIBUNAL PLENO, diante das razões apresentadas pelo Relator e com fulcro nos arts. 59 da Constituição Estadual e 1° da Lei Complementar n. 202/2000, decide:</w:t>
      </w:r>
    </w:p>
    <w:p w:rsidR="000D0DF3" w:rsidRPr="00033718" w:rsidRDefault="000D0DF3" w:rsidP="009B754A">
      <w:pPr>
        <w:pStyle w:val="NormalWeb"/>
        <w:spacing w:before="0" w:beforeAutospacing="0" w:after="0" w:afterAutospacing="0"/>
        <w:jc w:val="both"/>
        <w:rPr>
          <w:rFonts w:ascii="Arial" w:hAnsi="Arial" w:cs="Arial"/>
          <w:kern w:val="36"/>
          <w:sz w:val="16"/>
        </w:rPr>
      </w:pPr>
      <w:r w:rsidRPr="00033718">
        <w:rPr>
          <w:rFonts w:ascii="Arial" w:hAnsi="Arial" w:cs="Arial"/>
          <w:i/>
          <w:iCs/>
          <w:kern w:val="36"/>
          <w:sz w:val="16"/>
        </w:rPr>
        <w:t>6.1.</w:t>
      </w:r>
      <w:r w:rsidRPr="00033718">
        <w:rPr>
          <w:rFonts w:ascii="Arial" w:hAnsi="Arial" w:cs="Arial"/>
          <w:kern w:val="36"/>
          <w:sz w:val="16"/>
        </w:rPr>
        <w:t xml:space="preserve"> Ordenar o registro, nos termos do art. 34, II, c/c o art. 36, §2º, "b", da Lei Complementar n. 202/2000, do ato aposentatório de Sueli Elias Marques, da Secretaria de Estado da Educação, matrícula n. 178967801, no cargo de Professor, nível MAG-10-G, CPF n. 289.234.649-53, PASEP n. 10621982285, consubstanciado na Portaria n. 891/IPESC/2008, considerado legal conforme pareceres emitidos nos autos.</w:t>
      </w:r>
    </w:p>
    <w:p w:rsidR="000D0DF3" w:rsidRPr="00033718" w:rsidRDefault="000D0DF3" w:rsidP="009B754A">
      <w:pPr>
        <w:pStyle w:val="NormalWeb"/>
        <w:spacing w:before="0" w:beforeAutospacing="0" w:after="0" w:afterAutospacing="0"/>
        <w:jc w:val="both"/>
        <w:rPr>
          <w:rFonts w:ascii="Arial" w:hAnsi="Arial" w:cs="Arial"/>
          <w:kern w:val="36"/>
          <w:sz w:val="16"/>
        </w:rPr>
      </w:pPr>
      <w:r w:rsidRPr="00033718">
        <w:rPr>
          <w:rFonts w:ascii="Arial" w:hAnsi="Arial" w:cs="Arial"/>
          <w:i/>
          <w:iCs/>
          <w:kern w:val="36"/>
          <w:sz w:val="16"/>
        </w:rPr>
        <w:t>6.2.</w:t>
      </w:r>
      <w:r w:rsidRPr="00033718">
        <w:rPr>
          <w:rFonts w:ascii="Arial" w:hAnsi="Arial" w:cs="Arial"/>
          <w:kern w:val="36"/>
          <w:sz w:val="16"/>
        </w:rPr>
        <w:t xml:space="preserve"> Dar ciência desta Decisão à Secretaria de Estado da Educação e ao Instituto de Previdência do Estado de Santa Catarina - IPREV.</w:t>
      </w:r>
    </w:p>
    <w:p w:rsidR="000D0DF3" w:rsidRPr="00033718" w:rsidRDefault="000D0DF3" w:rsidP="009B754A">
      <w:pPr>
        <w:pStyle w:val="NormalWeb"/>
        <w:spacing w:before="0" w:beforeAutospacing="0" w:after="0" w:afterAutospacing="0"/>
        <w:jc w:val="both"/>
        <w:rPr>
          <w:rFonts w:ascii="Arial" w:hAnsi="Arial" w:cs="Arial"/>
          <w:bCs/>
          <w:kern w:val="36"/>
          <w:sz w:val="16"/>
        </w:rPr>
      </w:pPr>
      <w:r w:rsidRPr="00033718">
        <w:rPr>
          <w:rFonts w:ascii="Arial" w:hAnsi="Arial" w:cs="Arial"/>
          <w:bCs/>
          <w:kern w:val="36"/>
          <w:sz w:val="16"/>
        </w:rPr>
        <w:t xml:space="preserve">7. Ata n. 76/08 </w:t>
      </w:r>
    </w:p>
    <w:p w:rsidR="000D0DF3" w:rsidRPr="00033718" w:rsidRDefault="000D0DF3" w:rsidP="009B754A">
      <w:pPr>
        <w:pStyle w:val="NormalWeb"/>
        <w:spacing w:before="0" w:beforeAutospacing="0" w:after="0" w:afterAutospacing="0"/>
        <w:jc w:val="both"/>
        <w:rPr>
          <w:rFonts w:ascii="Arial" w:hAnsi="Arial" w:cs="Arial"/>
          <w:bCs/>
          <w:kern w:val="36"/>
          <w:sz w:val="16"/>
        </w:rPr>
      </w:pPr>
      <w:r w:rsidRPr="00033718">
        <w:rPr>
          <w:rFonts w:ascii="Arial" w:hAnsi="Arial" w:cs="Arial"/>
          <w:bCs/>
          <w:kern w:val="36"/>
          <w:sz w:val="16"/>
        </w:rPr>
        <w:t xml:space="preserve">8. Data da Sessão: 12/11/2008 - Ordinária </w:t>
      </w:r>
    </w:p>
    <w:p w:rsidR="000D0DF3" w:rsidRPr="00033718" w:rsidRDefault="000D0DF3" w:rsidP="009B754A">
      <w:pPr>
        <w:pStyle w:val="NormalWeb"/>
        <w:spacing w:before="0" w:beforeAutospacing="0" w:after="0" w:afterAutospacing="0"/>
        <w:jc w:val="both"/>
        <w:rPr>
          <w:rFonts w:ascii="Arial" w:hAnsi="Arial" w:cs="Arial"/>
          <w:bCs/>
          <w:kern w:val="36"/>
          <w:sz w:val="16"/>
        </w:rPr>
      </w:pPr>
      <w:r w:rsidRPr="00033718">
        <w:rPr>
          <w:rFonts w:ascii="Arial" w:hAnsi="Arial" w:cs="Arial"/>
          <w:bCs/>
          <w:kern w:val="36"/>
          <w:sz w:val="16"/>
        </w:rPr>
        <w:t xml:space="preserve">9. Especificação do quorum: </w:t>
      </w:r>
    </w:p>
    <w:p w:rsidR="000D0DF3" w:rsidRPr="00033718" w:rsidRDefault="000D0DF3" w:rsidP="009B754A">
      <w:pPr>
        <w:pStyle w:val="NormalWeb"/>
        <w:spacing w:before="0" w:beforeAutospacing="0" w:after="0" w:afterAutospacing="0"/>
        <w:jc w:val="both"/>
        <w:rPr>
          <w:rFonts w:ascii="Arial" w:hAnsi="Arial" w:cs="Arial"/>
          <w:bCs/>
          <w:kern w:val="36"/>
          <w:sz w:val="16"/>
        </w:rPr>
      </w:pPr>
      <w:r w:rsidRPr="00033718">
        <w:rPr>
          <w:rFonts w:ascii="Arial" w:hAnsi="Arial" w:cs="Arial"/>
          <w:bCs/>
          <w:kern w:val="36"/>
          <w:sz w:val="16"/>
        </w:rPr>
        <w:t xml:space="preserve">9.1. Conselheiros presentes: Wilson Rogério Wan-Dall (Presidente - art. 91, I, da LC n. 202/2000), Luiz Roberto Herbst, Sabrina Nunes Iocken (art. 86, </w:t>
      </w:r>
      <w:r w:rsidRPr="00033718">
        <w:rPr>
          <w:rFonts w:ascii="Arial" w:hAnsi="Arial" w:cs="Arial"/>
          <w:bCs/>
          <w:i/>
          <w:iCs/>
          <w:kern w:val="36"/>
          <w:sz w:val="16"/>
        </w:rPr>
        <w:t>caput</w:t>
      </w:r>
      <w:r w:rsidRPr="00033718">
        <w:rPr>
          <w:rFonts w:ascii="Arial" w:hAnsi="Arial" w:cs="Arial"/>
          <w:bCs/>
          <w:kern w:val="36"/>
          <w:sz w:val="16"/>
        </w:rPr>
        <w:t xml:space="preserve">, da LC n. 202/2000), Adircélio de Moraes Ferreira Junior (art. 86, </w:t>
      </w:r>
      <w:r w:rsidRPr="00033718">
        <w:rPr>
          <w:rFonts w:ascii="Arial" w:hAnsi="Arial" w:cs="Arial"/>
          <w:bCs/>
          <w:i/>
          <w:iCs/>
          <w:kern w:val="36"/>
          <w:sz w:val="16"/>
        </w:rPr>
        <w:t>caput</w:t>
      </w:r>
      <w:r w:rsidRPr="00033718">
        <w:rPr>
          <w:rFonts w:ascii="Arial" w:hAnsi="Arial" w:cs="Arial"/>
          <w:bCs/>
          <w:kern w:val="36"/>
          <w:sz w:val="16"/>
        </w:rPr>
        <w:t xml:space="preserve">, da LC n. 202/2000) e Gerson dos Santos Sicca (Relator - art. 86, §2º, da LC n. 202/2000). </w:t>
      </w:r>
    </w:p>
    <w:p w:rsidR="000D0DF3" w:rsidRPr="00033718" w:rsidRDefault="000D0DF3" w:rsidP="009B754A">
      <w:pPr>
        <w:pStyle w:val="NormalWeb"/>
        <w:spacing w:before="0" w:beforeAutospacing="0" w:after="0" w:afterAutospacing="0"/>
        <w:jc w:val="both"/>
        <w:rPr>
          <w:rFonts w:ascii="Arial" w:hAnsi="Arial" w:cs="Arial"/>
          <w:bCs/>
          <w:kern w:val="36"/>
          <w:sz w:val="16"/>
        </w:rPr>
      </w:pPr>
      <w:r w:rsidRPr="00033718">
        <w:rPr>
          <w:rFonts w:ascii="Arial" w:hAnsi="Arial" w:cs="Arial"/>
          <w:bCs/>
          <w:kern w:val="36"/>
          <w:sz w:val="16"/>
        </w:rPr>
        <w:t xml:space="preserve">10. Representante do Ministério Público junto ao TC: Mauro André Flores Pedrozo. </w:t>
      </w:r>
    </w:p>
    <w:p w:rsidR="000D0DF3" w:rsidRPr="00033718" w:rsidRDefault="000D0DF3" w:rsidP="009B754A">
      <w:pPr>
        <w:pStyle w:val="NormalWeb"/>
        <w:spacing w:before="0" w:beforeAutospacing="0" w:after="0" w:afterAutospacing="0"/>
        <w:jc w:val="both"/>
        <w:rPr>
          <w:rFonts w:ascii="Arial" w:hAnsi="Arial" w:cs="Arial"/>
          <w:sz w:val="16"/>
          <w:lang w:val="en-US"/>
        </w:rPr>
      </w:pPr>
      <w:r w:rsidRPr="00033718">
        <w:rPr>
          <w:rFonts w:ascii="Arial" w:hAnsi="Arial" w:cs="Arial"/>
          <w:sz w:val="16"/>
          <w:lang w:val="en-US"/>
        </w:rPr>
        <w:t>WILSON ROGÉRIO WAN-DALL</w:t>
      </w:r>
    </w:p>
    <w:p w:rsidR="000D0DF3" w:rsidRPr="00033718" w:rsidRDefault="000D0DF3" w:rsidP="009B754A">
      <w:pPr>
        <w:pStyle w:val="NormalWeb"/>
        <w:spacing w:before="0" w:beforeAutospacing="0" w:after="0" w:afterAutospacing="0"/>
        <w:jc w:val="both"/>
        <w:rPr>
          <w:rFonts w:ascii="Arial" w:hAnsi="Arial" w:cs="Arial"/>
          <w:sz w:val="16"/>
          <w:lang w:val="en-US"/>
        </w:rPr>
      </w:pPr>
      <w:r w:rsidRPr="00033718">
        <w:rPr>
          <w:rFonts w:ascii="Arial" w:hAnsi="Arial" w:cs="Arial"/>
          <w:sz w:val="16"/>
          <w:lang w:val="en-US"/>
        </w:rPr>
        <w:t>Presidente (art. 91, I, da LC n. 202/2000)</w:t>
      </w:r>
    </w:p>
    <w:p w:rsidR="000D0DF3" w:rsidRPr="00033718" w:rsidRDefault="000D0DF3" w:rsidP="009B754A">
      <w:pPr>
        <w:pStyle w:val="NormalWeb"/>
        <w:spacing w:before="0" w:beforeAutospacing="0" w:after="0" w:afterAutospacing="0"/>
        <w:jc w:val="both"/>
        <w:rPr>
          <w:rFonts w:ascii="Arial" w:hAnsi="Arial" w:cs="Arial"/>
          <w:sz w:val="16"/>
        </w:rPr>
      </w:pPr>
      <w:r w:rsidRPr="00033718">
        <w:rPr>
          <w:rFonts w:ascii="Arial" w:hAnsi="Arial" w:cs="Arial"/>
          <w:sz w:val="16"/>
        </w:rPr>
        <w:t>GERSON DOS SANTOS SICCA</w:t>
      </w:r>
    </w:p>
    <w:p w:rsidR="000D0DF3" w:rsidRPr="00033718" w:rsidRDefault="000D0DF3" w:rsidP="009B754A">
      <w:pPr>
        <w:pStyle w:val="NormalWeb"/>
        <w:spacing w:before="0" w:beforeAutospacing="0" w:after="0" w:afterAutospacing="0"/>
        <w:jc w:val="both"/>
        <w:rPr>
          <w:rFonts w:ascii="Arial" w:hAnsi="Arial" w:cs="Arial"/>
          <w:sz w:val="16"/>
        </w:rPr>
      </w:pPr>
      <w:r w:rsidRPr="00033718">
        <w:rPr>
          <w:rFonts w:ascii="Arial" w:hAnsi="Arial" w:cs="Arial"/>
          <w:sz w:val="16"/>
        </w:rPr>
        <w:t>Relator (art. 86, §2º, da LC n. 202/2000)</w:t>
      </w:r>
    </w:p>
    <w:p w:rsidR="000D0DF3" w:rsidRPr="00033718" w:rsidRDefault="000D0DF3" w:rsidP="009B754A">
      <w:pPr>
        <w:pStyle w:val="NormalWeb"/>
        <w:spacing w:before="0" w:beforeAutospacing="0" w:after="0" w:afterAutospacing="0"/>
        <w:jc w:val="both"/>
        <w:rPr>
          <w:rFonts w:ascii="Arial" w:hAnsi="Arial" w:cs="Arial"/>
          <w:bCs/>
          <w:kern w:val="36"/>
          <w:sz w:val="16"/>
        </w:rPr>
      </w:pPr>
      <w:r w:rsidRPr="00033718">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033718">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38" style="position:absolute;left:0;text-align:left;z-index:251626496" from="0,18pt" to="243pt,18pt" strokecolor="gray" strokeweight="3pt">
            <v:stroke linestyle="thinThin"/>
          </v:line>
        </w:pict>
      </w:r>
    </w:p>
    <w:p w:rsidR="000D0DF3" w:rsidRPr="00D04325" w:rsidRDefault="000D0DF3" w:rsidP="009B754A">
      <w:pPr>
        <w:pStyle w:val="NormalWeb"/>
        <w:spacing w:before="0" w:beforeAutospacing="0" w:after="0" w:afterAutospacing="0"/>
        <w:jc w:val="both"/>
        <w:rPr>
          <w:rFonts w:ascii="Arial" w:hAnsi="Arial" w:cs="Arial"/>
          <w:sz w:val="16"/>
        </w:rPr>
      </w:pPr>
      <w:r w:rsidRPr="00D04325">
        <w:rPr>
          <w:rFonts w:ascii="Arial" w:hAnsi="Arial" w:cs="Arial"/>
          <w:sz w:val="16"/>
        </w:rPr>
        <w:t xml:space="preserve">Decisão n. </w:t>
      </w:r>
      <w:r w:rsidRPr="00D04325">
        <w:rPr>
          <w:rFonts w:ascii="Arial" w:hAnsi="Arial" w:cs="Arial"/>
          <w:sz w:val="16"/>
          <w:szCs w:val="27"/>
        </w:rPr>
        <w:t xml:space="preserve">3820/2008 </w:t>
      </w:r>
    </w:p>
    <w:p w:rsidR="000D0DF3" w:rsidRPr="00D04325" w:rsidRDefault="000D0DF3" w:rsidP="009B754A">
      <w:pPr>
        <w:pStyle w:val="NormalWeb"/>
        <w:spacing w:before="0" w:beforeAutospacing="0" w:after="0" w:afterAutospacing="0"/>
        <w:jc w:val="both"/>
        <w:rPr>
          <w:rFonts w:ascii="Arial" w:hAnsi="Arial" w:cs="Arial"/>
          <w:kern w:val="36"/>
          <w:sz w:val="16"/>
        </w:rPr>
      </w:pPr>
      <w:r w:rsidRPr="00D04325">
        <w:rPr>
          <w:rFonts w:ascii="Arial" w:hAnsi="Arial" w:cs="Arial"/>
          <w:kern w:val="36"/>
          <w:sz w:val="16"/>
        </w:rPr>
        <w:t xml:space="preserve">1. Processo n. APE - 08/00411838 </w:t>
      </w:r>
    </w:p>
    <w:p w:rsidR="000D0DF3" w:rsidRPr="00D04325" w:rsidRDefault="000D0DF3" w:rsidP="009B754A">
      <w:pPr>
        <w:pStyle w:val="NormalWeb"/>
        <w:spacing w:before="0" w:beforeAutospacing="0" w:after="0" w:afterAutospacing="0"/>
        <w:jc w:val="both"/>
        <w:rPr>
          <w:rFonts w:ascii="Arial" w:hAnsi="Arial" w:cs="Arial"/>
          <w:bCs/>
          <w:kern w:val="36"/>
          <w:sz w:val="16"/>
        </w:rPr>
      </w:pPr>
      <w:r w:rsidRPr="00D04325">
        <w:rPr>
          <w:rFonts w:ascii="Arial" w:hAnsi="Arial" w:cs="Arial"/>
          <w:bCs/>
          <w:kern w:val="36"/>
          <w:sz w:val="16"/>
        </w:rPr>
        <w:t xml:space="preserve">2. Assunto: Grupo 4 – Registro de Ato de Aposentadoria </w:t>
      </w:r>
    </w:p>
    <w:p w:rsidR="000D0DF3" w:rsidRPr="00D04325" w:rsidRDefault="000D0DF3" w:rsidP="009B754A">
      <w:pPr>
        <w:pStyle w:val="NormalWeb"/>
        <w:spacing w:before="0" w:beforeAutospacing="0" w:after="0" w:afterAutospacing="0"/>
        <w:jc w:val="both"/>
        <w:rPr>
          <w:rFonts w:ascii="Arial" w:hAnsi="Arial" w:cs="Arial"/>
          <w:bCs/>
          <w:kern w:val="36"/>
          <w:sz w:val="16"/>
        </w:rPr>
      </w:pPr>
      <w:r w:rsidRPr="00D04325">
        <w:rPr>
          <w:rFonts w:ascii="Arial" w:hAnsi="Arial" w:cs="Arial"/>
          <w:bCs/>
          <w:kern w:val="36"/>
          <w:sz w:val="16"/>
        </w:rPr>
        <w:t xml:space="preserve">3. Responsável: </w:t>
      </w:r>
      <w:r w:rsidRPr="00D04325">
        <w:rPr>
          <w:rFonts w:ascii="Arial" w:hAnsi="Arial" w:cs="Arial"/>
          <w:bCs/>
          <w:i/>
          <w:iCs/>
          <w:kern w:val="36"/>
          <w:sz w:val="16"/>
        </w:rPr>
        <w:t>Demétrius Ubiratan Hintz</w:t>
      </w:r>
      <w:r w:rsidRPr="00D04325">
        <w:rPr>
          <w:rFonts w:ascii="Arial" w:hAnsi="Arial" w:cs="Arial"/>
          <w:bCs/>
          <w:kern w:val="36"/>
          <w:sz w:val="16"/>
        </w:rPr>
        <w:t xml:space="preserve"> - Presidente do IPREV </w:t>
      </w:r>
    </w:p>
    <w:p w:rsidR="000D0DF3" w:rsidRPr="00D04325" w:rsidRDefault="000D0DF3" w:rsidP="009B754A">
      <w:pPr>
        <w:pStyle w:val="NormalWeb"/>
        <w:spacing w:before="0" w:beforeAutospacing="0" w:after="0" w:afterAutospacing="0"/>
        <w:jc w:val="both"/>
        <w:rPr>
          <w:rFonts w:ascii="Arial" w:hAnsi="Arial" w:cs="Arial"/>
          <w:bCs/>
          <w:kern w:val="36"/>
          <w:sz w:val="16"/>
        </w:rPr>
      </w:pPr>
      <w:r w:rsidRPr="00D04325">
        <w:rPr>
          <w:rFonts w:ascii="Arial" w:hAnsi="Arial" w:cs="Arial"/>
          <w:bCs/>
          <w:kern w:val="36"/>
          <w:sz w:val="16"/>
        </w:rPr>
        <w:t xml:space="preserve">4. Órgão: </w:t>
      </w:r>
      <w:r w:rsidRPr="00D04325">
        <w:rPr>
          <w:rFonts w:ascii="Arial" w:hAnsi="Arial" w:cs="Arial"/>
          <w:b/>
          <w:bCs/>
          <w:kern w:val="36"/>
          <w:sz w:val="16"/>
        </w:rPr>
        <w:t>Secretaria de Estado da Educação</w:t>
      </w:r>
      <w:r w:rsidRPr="00D04325">
        <w:rPr>
          <w:rFonts w:ascii="Arial" w:hAnsi="Arial" w:cs="Arial"/>
          <w:bCs/>
          <w:kern w:val="36"/>
          <w:sz w:val="16"/>
        </w:rPr>
        <w:t xml:space="preserve"> </w:t>
      </w:r>
    </w:p>
    <w:p w:rsidR="000D0DF3" w:rsidRPr="00D04325" w:rsidRDefault="000D0DF3" w:rsidP="009B754A">
      <w:pPr>
        <w:pStyle w:val="NormalWeb"/>
        <w:spacing w:before="0" w:beforeAutospacing="0" w:after="0" w:afterAutospacing="0"/>
        <w:jc w:val="both"/>
        <w:rPr>
          <w:rFonts w:ascii="Arial" w:hAnsi="Arial" w:cs="Arial"/>
          <w:bCs/>
          <w:kern w:val="36"/>
          <w:sz w:val="16"/>
        </w:rPr>
      </w:pPr>
      <w:r w:rsidRPr="00D04325">
        <w:rPr>
          <w:rFonts w:ascii="Arial" w:hAnsi="Arial" w:cs="Arial"/>
          <w:bCs/>
          <w:kern w:val="36"/>
          <w:sz w:val="16"/>
        </w:rPr>
        <w:t xml:space="preserve">5. Unidade Técnica: DCE </w:t>
      </w:r>
    </w:p>
    <w:p w:rsidR="000D0DF3" w:rsidRPr="00D04325" w:rsidRDefault="000D0DF3" w:rsidP="009B754A">
      <w:pPr>
        <w:pStyle w:val="NormalWeb"/>
        <w:spacing w:before="0" w:beforeAutospacing="0" w:after="0" w:afterAutospacing="0"/>
        <w:jc w:val="both"/>
        <w:rPr>
          <w:rFonts w:ascii="Arial" w:hAnsi="Arial" w:cs="Arial"/>
          <w:bCs/>
          <w:kern w:val="36"/>
          <w:sz w:val="16"/>
        </w:rPr>
      </w:pPr>
      <w:r w:rsidRPr="00D04325">
        <w:rPr>
          <w:rFonts w:ascii="Arial" w:hAnsi="Arial" w:cs="Arial"/>
          <w:bCs/>
          <w:kern w:val="36"/>
          <w:sz w:val="16"/>
        </w:rPr>
        <w:t xml:space="preserve">6. Decisão: </w:t>
      </w:r>
    </w:p>
    <w:p w:rsidR="000D0DF3" w:rsidRPr="00D04325" w:rsidRDefault="000D0DF3" w:rsidP="009B754A">
      <w:pPr>
        <w:pStyle w:val="NormalWeb"/>
        <w:spacing w:before="0" w:beforeAutospacing="0" w:after="0" w:afterAutospacing="0"/>
        <w:jc w:val="both"/>
        <w:rPr>
          <w:rFonts w:ascii="Arial" w:hAnsi="Arial" w:cs="Arial"/>
          <w:bCs/>
          <w:kern w:val="36"/>
          <w:sz w:val="16"/>
        </w:rPr>
      </w:pPr>
      <w:r w:rsidRPr="00D04325">
        <w:rPr>
          <w:rFonts w:ascii="Arial" w:hAnsi="Arial" w:cs="Arial"/>
          <w:kern w:val="36"/>
          <w:sz w:val="16"/>
        </w:rPr>
        <w:t>O TRIBUNAL PLENO, diante das razões apresentadas pelo Relator e com fulcro nos arts. 59 da Constituição Estadual e 1° da Lei Complementar n. 202/2000, decide:</w:t>
      </w:r>
    </w:p>
    <w:p w:rsidR="000D0DF3" w:rsidRPr="00D04325" w:rsidRDefault="000D0DF3" w:rsidP="009B754A">
      <w:pPr>
        <w:pStyle w:val="NormalWeb"/>
        <w:spacing w:before="0" w:beforeAutospacing="0" w:after="0" w:afterAutospacing="0"/>
        <w:jc w:val="both"/>
        <w:rPr>
          <w:rFonts w:ascii="Arial" w:hAnsi="Arial" w:cs="Arial"/>
          <w:kern w:val="36"/>
          <w:sz w:val="16"/>
        </w:rPr>
      </w:pPr>
      <w:r w:rsidRPr="00D04325">
        <w:rPr>
          <w:rFonts w:ascii="Arial" w:hAnsi="Arial" w:cs="Arial"/>
          <w:i/>
          <w:iCs/>
          <w:kern w:val="36"/>
          <w:sz w:val="16"/>
        </w:rPr>
        <w:t>6.1.</w:t>
      </w:r>
      <w:r w:rsidRPr="00D04325">
        <w:rPr>
          <w:rFonts w:ascii="Arial" w:hAnsi="Arial" w:cs="Arial"/>
          <w:kern w:val="36"/>
          <w:sz w:val="16"/>
        </w:rPr>
        <w:t xml:space="preserve"> Ordenar o registro, nos termos do art. 34, II, c/c o art. 36, §2º, "b", da Lei Complementar n. 202/2000, do ato aposentatório de Gilda Cecília Bareta de Mathia, da Secretaria de Estado da Educação, matrícula n. 132947201, no cargo de Professor, nível MAG-10-D, CPF n. 346.553.449-20, PASEP n. 10094634375, consubstanciado na Portaria n. 816/IPESC/2008, considerado legal conforme pareceres emitidos nos autos.</w:t>
      </w:r>
    </w:p>
    <w:p w:rsidR="000D0DF3" w:rsidRPr="00D04325" w:rsidRDefault="000D0DF3" w:rsidP="009B754A">
      <w:pPr>
        <w:pStyle w:val="NormalWeb"/>
        <w:spacing w:before="0" w:beforeAutospacing="0" w:after="0" w:afterAutospacing="0"/>
        <w:jc w:val="both"/>
        <w:rPr>
          <w:rFonts w:ascii="Arial" w:hAnsi="Arial" w:cs="Arial"/>
          <w:kern w:val="36"/>
          <w:sz w:val="16"/>
        </w:rPr>
      </w:pPr>
      <w:r w:rsidRPr="00D04325">
        <w:rPr>
          <w:rFonts w:ascii="Arial" w:hAnsi="Arial" w:cs="Arial"/>
          <w:i/>
          <w:iCs/>
          <w:kern w:val="36"/>
          <w:sz w:val="16"/>
        </w:rPr>
        <w:t>6.2.</w:t>
      </w:r>
      <w:r w:rsidRPr="00D04325">
        <w:rPr>
          <w:rFonts w:ascii="Arial" w:hAnsi="Arial" w:cs="Arial"/>
          <w:kern w:val="36"/>
          <w:sz w:val="16"/>
        </w:rPr>
        <w:t xml:space="preserve"> Dar ciência desta Decisão à Secretaria de Estado da Educação e ao Instituto de Previdência do Estado de Santa Catarina - IPREV.</w:t>
      </w:r>
    </w:p>
    <w:p w:rsidR="000D0DF3" w:rsidRPr="00D04325" w:rsidRDefault="000D0DF3" w:rsidP="009B754A">
      <w:pPr>
        <w:pStyle w:val="NormalWeb"/>
        <w:spacing w:before="0" w:beforeAutospacing="0" w:after="0" w:afterAutospacing="0"/>
        <w:jc w:val="both"/>
        <w:rPr>
          <w:rFonts w:ascii="Arial" w:hAnsi="Arial" w:cs="Arial"/>
          <w:bCs/>
          <w:kern w:val="36"/>
          <w:sz w:val="16"/>
        </w:rPr>
      </w:pPr>
      <w:r w:rsidRPr="00D04325">
        <w:rPr>
          <w:rFonts w:ascii="Arial" w:hAnsi="Arial" w:cs="Arial"/>
          <w:bCs/>
          <w:kern w:val="36"/>
          <w:sz w:val="16"/>
        </w:rPr>
        <w:t xml:space="preserve">7. Ata n. 76/08 </w:t>
      </w:r>
    </w:p>
    <w:p w:rsidR="000D0DF3" w:rsidRPr="00D04325" w:rsidRDefault="000D0DF3" w:rsidP="009B754A">
      <w:pPr>
        <w:pStyle w:val="NormalWeb"/>
        <w:spacing w:before="0" w:beforeAutospacing="0" w:after="0" w:afterAutospacing="0"/>
        <w:jc w:val="both"/>
        <w:rPr>
          <w:rFonts w:ascii="Arial" w:hAnsi="Arial" w:cs="Arial"/>
          <w:bCs/>
          <w:kern w:val="36"/>
          <w:sz w:val="16"/>
        </w:rPr>
      </w:pPr>
      <w:r w:rsidRPr="00D04325">
        <w:rPr>
          <w:rFonts w:ascii="Arial" w:hAnsi="Arial" w:cs="Arial"/>
          <w:bCs/>
          <w:kern w:val="36"/>
          <w:sz w:val="16"/>
        </w:rPr>
        <w:t xml:space="preserve">8. Data da Sessão: 12/11/2008 - Ordinária </w:t>
      </w:r>
    </w:p>
    <w:p w:rsidR="000D0DF3" w:rsidRPr="00D04325" w:rsidRDefault="000D0DF3" w:rsidP="009B754A">
      <w:pPr>
        <w:pStyle w:val="NormalWeb"/>
        <w:spacing w:before="0" w:beforeAutospacing="0" w:after="0" w:afterAutospacing="0"/>
        <w:jc w:val="both"/>
        <w:rPr>
          <w:rFonts w:ascii="Arial" w:hAnsi="Arial" w:cs="Arial"/>
          <w:bCs/>
          <w:kern w:val="36"/>
          <w:sz w:val="16"/>
        </w:rPr>
      </w:pPr>
      <w:r w:rsidRPr="00D04325">
        <w:rPr>
          <w:rFonts w:ascii="Arial" w:hAnsi="Arial" w:cs="Arial"/>
          <w:bCs/>
          <w:kern w:val="36"/>
          <w:sz w:val="16"/>
        </w:rPr>
        <w:t xml:space="preserve">9. Especificação do quorum: </w:t>
      </w:r>
    </w:p>
    <w:p w:rsidR="000D0DF3" w:rsidRPr="00D04325" w:rsidRDefault="000D0DF3" w:rsidP="009B754A">
      <w:pPr>
        <w:pStyle w:val="NormalWeb"/>
        <w:spacing w:before="0" w:beforeAutospacing="0" w:after="0" w:afterAutospacing="0"/>
        <w:jc w:val="both"/>
        <w:rPr>
          <w:rFonts w:ascii="Arial" w:hAnsi="Arial" w:cs="Arial"/>
          <w:bCs/>
          <w:kern w:val="36"/>
          <w:sz w:val="16"/>
        </w:rPr>
      </w:pPr>
      <w:r w:rsidRPr="00D04325">
        <w:rPr>
          <w:rFonts w:ascii="Arial" w:hAnsi="Arial" w:cs="Arial"/>
          <w:bCs/>
          <w:kern w:val="36"/>
          <w:sz w:val="16"/>
        </w:rPr>
        <w:t xml:space="preserve">9.1. Conselheiros presentes: Wilson Rogério Wan-Dall (Presidente - art. 91, I, da LC n. 202/2000), Luiz Roberto Herbst, Sabrina Nunes Iocken (art. 86, </w:t>
      </w:r>
      <w:r w:rsidRPr="00D04325">
        <w:rPr>
          <w:rFonts w:ascii="Arial" w:hAnsi="Arial" w:cs="Arial"/>
          <w:bCs/>
          <w:i/>
          <w:iCs/>
          <w:kern w:val="36"/>
          <w:sz w:val="16"/>
        </w:rPr>
        <w:t>caput</w:t>
      </w:r>
      <w:r w:rsidRPr="00D04325">
        <w:rPr>
          <w:rFonts w:ascii="Arial" w:hAnsi="Arial" w:cs="Arial"/>
          <w:bCs/>
          <w:kern w:val="36"/>
          <w:sz w:val="16"/>
        </w:rPr>
        <w:t xml:space="preserve">, da LC n. 202/2000), Adircélio de Moraes Ferreira Junior (art. 86, </w:t>
      </w:r>
      <w:r w:rsidRPr="00D04325">
        <w:rPr>
          <w:rFonts w:ascii="Arial" w:hAnsi="Arial" w:cs="Arial"/>
          <w:bCs/>
          <w:i/>
          <w:iCs/>
          <w:kern w:val="36"/>
          <w:sz w:val="16"/>
        </w:rPr>
        <w:t>caput</w:t>
      </w:r>
      <w:r w:rsidRPr="00D04325">
        <w:rPr>
          <w:rFonts w:ascii="Arial" w:hAnsi="Arial" w:cs="Arial"/>
          <w:bCs/>
          <w:kern w:val="36"/>
          <w:sz w:val="16"/>
        </w:rPr>
        <w:t xml:space="preserve">, da LC n. 202/2000) e Gerson dos Santos Sicca (Relator - art. 86, §2º, da LC n. 202/2000). </w:t>
      </w:r>
    </w:p>
    <w:p w:rsidR="000D0DF3" w:rsidRPr="00D04325" w:rsidRDefault="000D0DF3" w:rsidP="009B754A">
      <w:pPr>
        <w:pStyle w:val="NormalWeb"/>
        <w:spacing w:before="0" w:beforeAutospacing="0" w:after="0" w:afterAutospacing="0"/>
        <w:jc w:val="both"/>
        <w:rPr>
          <w:rFonts w:ascii="Arial" w:hAnsi="Arial" w:cs="Arial"/>
          <w:bCs/>
          <w:kern w:val="36"/>
          <w:sz w:val="16"/>
        </w:rPr>
      </w:pPr>
      <w:r w:rsidRPr="00D04325">
        <w:rPr>
          <w:rFonts w:ascii="Arial" w:hAnsi="Arial" w:cs="Arial"/>
          <w:bCs/>
          <w:kern w:val="36"/>
          <w:sz w:val="16"/>
        </w:rPr>
        <w:t xml:space="preserve">10. Representante do Ministério Público junto ao TC: Mauro André Flores Pedrozo. </w:t>
      </w:r>
    </w:p>
    <w:p w:rsidR="000D0DF3" w:rsidRPr="00D04325" w:rsidRDefault="000D0DF3" w:rsidP="009B754A">
      <w:pPr>
        <w:pStyle w:val="NormalWeb"/>
        <w:spacing w:before="0" w:beforeAutospacing="0" w:after="0" w:afterAutospacing="0"/>
        <w:jc w:val="both"/>
        <w:rPr>
          <w:rFonts w:ascii="Arial" w:hAnsi="Arial" w:cs="Arial"/>
          <w:sz w:val="16"/>
          <w:lang w:val="en-US"/>
        </w:rPr>
      </w:pPr>
      <w:r w:rsidRPr="00D04325">
        <w:rPr>
          <w:rFonts w:ascii="Arial" w:hAnsi="Arial" w:cs="Arial"/>
          <w:sz w:val="16"/>
          <w:lang w:val="en-US"/>
        </w:rPr>
        <w:t>WILSON ROGÉRIO WAN-DALL</w:t>
      </w:r>
    </w:p>
    <w:p w:rsidR="000D0DF3" w:rsidRPr="00D04325" w:rsidRDefault="000D0DF3" w:rsidP="009B754A">
      <w:pPr>
        <w:pStyle w:val="NormalWeb"/>
        <w:spacing w:before="0" w:beforeAutospacing="0" w:after="0" w:afterAutospacing="0"/>
        <w:jc w:val="both"/>
        <w:rPr>
          <w:rFonts w:ascii="Arial" w:hAnsi="Arial" w:cs="Arial"/>
          <w:sz w:val="16"/>
          <w:lang w:val="en-US"/>
        </w:rPr>
      </w:pPr>
      <w:r w:rsidRPr="00D04325">
        <w:rPr>
          <w:rFonts w:ascii="Arial" w:hAnsi="Arial" w:cs="Arial"/>
          <w:sz w:val="16"/>
          <w:lang w:val="en-US"/>
        </w:rPr>
        <w:t>Presidente (art. 91, I, da LC n. 202/2000)</w:t>
      </w:r>
    </w:p>
    <w:p w:rsidR="000D0DF3" w:rsidRPr="00D04325" w:rsidRDefault="000D0DF3" w:rsidP="009B754A">
      <w:pPr>
        <w:pStyle w:val="NormalWeb"/>
        <w:spacing w:before="0" w:beforeAutospacing="0" w:after="0" w:afterAutospacing="0"/>
        <w:jc w:val="both"/>
        <w:rPr>
          <w:rFonts w:ascii="Arial" w:hAnsi="Arial" w:cs="Arial"/>
          <w:sz w:val="16"/>
        </w:rPr>
      </w:pPr>
      <w:r w:rsidRPr="00D04325">
        <w:rPr>
          <w:rFonts w:ascii="Arial" w:hAnsi="Arial" w:cs="Arial"/>
          <w:sz w:val="16"/>
        </w:rPr>
        <w:t>GERSON DOS SANTOS SICCA</w:t>
      </w:r>
    </w:p>
    <w:p w:rsidR="000D0DF3" w:rsidRPr="00D04325" w:rsidRDefault="000D0DF3" w:rsidP="009B754A">
      <w:pPr>
        <w:pStyle w:val="NormalWeb"/>
        <w:spacing w:before="0" w:beforeAutospacing="0" w:after="0" w:afterAutospacing="0"/>
        <w:jc w:val="both"/>
        <w:rPr>
          <w:rFonts w:ascii="Arial" w:hAnsi="Arial" w:cs="Arial"/>
          <w:sz w:val="16"/>
        </w:rPr>
      </w:pPr>
      <w:r w:rsidRPr="00D04325">
        <w:rPr>
          <w:rFonts w:ascii="Arial" w:hAnsi="Arial" w:cs="Arial"/>
          <w:sz w:val="16"/>
        </w:rPr>
        <w:t>Relator (art. 86, §2º, da LC n. 202/2000)</w:t>
      </w:r>
    </w:p>
    <w:p w:rsidR="000D0DF3" w:rsidRPr="00D04325" w:rsidRDefault="000D0DF3" w:rsidP="009B754A">
      <w:pPr>
        <w:pStyle w:val="NormalWeb"/>
        <w:spacing w:before="0" w:beforeAutospacing="0" w:after="0" w:afterAutospacing="0"/>
        <w:jc w:val="both"/>
        <w:rPr>
          <w:rFonts w:ascii="Arial" w:hAnsi="Arial" w:cs="Arial"/>
          <w:bCs/>
          <w:kern w:val="36"/>
          <w:sz w:val="16"/>
        </w:rPr>
      </w:pPr>
      <w:r w:rsidRPr="00D04325">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D04325">
        <w:rPr>
          <w:rFonts w:ascii="Arial" w:hAnsi="Arial" w:cs="Arial"/>
          <w:bCs/>
          <w:kern w:val="36"/>
          <w:sz w:val="16"/>
        </w:rPr>
        <w:t xml:space="preserve"> do Ministério Público junto ao TCE/SC </w:t>
      </w:r>
    </w:p>
    <w:p w:rsidR="000D0DF3" w:rsidRPr="00D04325" w:rsidRDefault="000D0DF3" w:rsidP="00E65DBB">
      <w:pPr>
        <w:rPr>
          <w:rFonts w:ascii="Arial" w:hAnsi="Arial" w:cs="Arial"/>
          <w:bCs/>
          <w:kern w:val="36"/>
          <w:sz w:val="16"/>
        </w:rPr>
      </w:pPr>
      <w:r>
        <w:rPr>
          <w:noProof/>
        </w:rPr>
        <w:pict>
          <v:line id="_x0000_s1039" style="position:absolute;left:0;text-align:left;z-index:251627520" from="0,17.7pt" to="243pt,17.7pt" strokecolor="gray" strokeweight="3pt">
            <v:stroke linestyle="thinThin"/>
          </v:line>
        </w:pict>
      </w:r>
    </w:p>
    <w:p w:rsidR="000D0DF3" w:rsidRPr="00CE192E" w:rsidRDefault="000D0DF3" w:rsidP="009B754A">
      <w:pPr>
        <w:pStyle w:val="NormalWeb"/>
        <w:spacing w:before="0" w:beforeAutospacing="0" w:after="0" w:afterAutospacing="0"/>
        <w:jc w:val="both"/>
        <w:rPr>
          <w:rFonts w:ascii="Arial" w:hAnsi="Arial" w:cs="Arial"/>
          <w:sz w:val="16"/>
        </w:rPr>
      </w:pPr>
      <w:r w:rsidRPr="00CE192E">
        <w:rPr>
          <w:rFonts w:ascii="Arial" w:hAnsi="Arial" w:cs="Arial"/>
          <w:sz w:val="16"/>
        </w:rPr>
        <w:t xml:space="preserve">Decisão n. </w:t>
      </w:r>
      <w:r w:rsidRPr="00CE192E">
        <w:rPr>
          <w:rFonts w:ascii="Arial" w:hAnsi="Arial" w:cs="Arial"/>
          <w:sz w:val="16"/>
          <w:szCs w:val="27"/>
        </w:rPr>
        <w:t xml:space="preserve">3821/2008 </w:t>
      </w:r>
    </w:p>
    <w:p w:rsidR="000D0DF3" w:rsidRPr="00CE192E" w:rsidRDefault="000D0DF3" w:rsidP="009B754A">
      <w:pPr>
        <w:pStyle w:val="NormalWeb"/>
        <w:spacing w:before="0" w:beforeAutospacing="0" w:after="0" w:afterAutospacing="0"/>
        <w:jc w:val="both"/>
        <w:rPr>
          <w:rFonts w:ascii="Arial" w:hAnsi="Arial" w:cs="Arial"/>
          <w:kern w:val="36"/>
          <w:sz w:val="16"/>
        </w:rPr>
      </w:pPr>
      <w:r w:rsidRPr="00CE192E">
        <w:rPr>
          <w:rFonts w:ascii="Arial" w:hAnsi="Arial" w:cs="Arial"/>
          <w:kern w:val="36"/>
          <w:sz w:val="16"/>
        </w:rPr>
        <w:t xml:space="preserve">1. Processo n. APE - 08/00411919 </w:t>
      </w:r>
    </w:p>
    <w:p w:rsidR="000D0DF3" w:rsidRPr="00CE192E" w:rsidRDefault="000D0DF3" w:rsidP="009B754A">
      <w:pPr>
        <w:pStyle w:val="NormalWeb"/>
        <w:spacing w:before="0" w:beforeAutospacing="0" w:after="0" w:afterAutospacing="0"/>
        <w:jc w:val="both"/>
        <w:rPr>
          <w:rFonts w:ascii="Arial" w:hAnsi="Arial" w:cs="Arial"/>
          <w:bCs/>
          <w:kern w:val="36"/>
          <w:sz w:val="16"/>
        </w:rPr>
      </w:pPr>
      <w:r w:rsidRPr="00CE192E">
        <w:rPr>
          <w:rFonts w:ascii="Arial" w:hAnsi="Arial" w:cs="Arial"/>
          <w:bCs/>
          <w:kern w:val="36"/>
          <w:sz w:val="16"/>
        </w:rPr>
        <w:t xml:space="preserve">2. Assunto: Grupo 4 – Registro de Ato de Aposentadoria </w:t>
      </w:r>
    </w:p>
    <w:p w:rsidR="000D0DF3" w:rsidRPr="00CE192E" w:rsidRDefault="000D0DF3" w:rsidP="009B754A">
      <w:pPr>
        <w:pStyle w:val="NormalWeb"/>
        <w:spacing w:before="0" w:beforeAutospacing="0" w:after="0" w:afterAutospacing="0"/>
        <w:jc w:val="both"/>
        <w:rPr>
          <w:rFonts w:ascii="Arial" w:hAnsi="Arial" w:cs="Arial"/>
          <w:bCs/>
          <w:kern w:val="36"/>
          <w:sz w:val="16"/>
        </w:rPr>
      </w:pPr>
      <w:r w:rsidRPr="00CE192E">
        <w:rPr>
          <w:rFonts w:ascii="Arial" w:hAnsi="Arial" w:cs="Arial"/>
          <w:bCs/>
          <w:kern w:val="36"/>
          <w:sz w:val="16"/>
        </w:rPr>
        <w:t xml:space="preserve">3. Responsável: </w:t>
      </w:r>
      <w:r w:rsidRPr="00CE192E">
        <w:rPr>
          <w:rFonts w:ascii="Arial" w:hAnsi="Arial" w:cs="Arial"/>
          <w:bCs/>
          <w:i/>
          <w:iCs/>
          <w:kern w:val="36"/>
          <w:sz w:val="16"/>
        </w:rPr>
        <w:t>Demétrius Ubiratan Hintz</w:t>
      </w:r>
      <w:r w:rsidRPr="00CE192E">
        <w:rPr>
          <w:rFonts w:ascii="Arial" w:hAnsi="Arial" w:cs="Arial"/>
          <w:bCs/>
          <w:kern w:val="36"/>
          <w:sz w:val="16"/>
        </w:rPr>
        <w:t xml:space="preserve"> - Presidente do IPREV </w:t>
      </w:r>
    </w:p>
    <w:p w:rsidR="000D0DF3" w:rsidRPr="00CE192E" w:rsidRDefault="000D0DF3" w:rsidP="009B754A">
      <w:pPr>
        <w:pStyle w:val="NormalWeb"/>
        <w:spacing w:before="0" w:beforeAutospacing="0" w:after="0" w:afterAutospacing="0"/>
        <w:jc w:val="both"/>
        <w:rPr>
          <w:rFonts w:ascii="Arial" w:hAnsi="Arial" w:cs="Arial"/>
          <w:bCs/>
          <w:kern w:val="36"/>
          <w:sz w:val="16"/>
        </w:rPr>
      </w:pPr>
      <w:r w:rsidRPr="00CE192E">
        <w:rPr>
          <w:rFonts w:ascii="Arial" w:hAnsi="Arial" w:cs="Arial"/>
          <w:bCs/>
          <w:kern w:val="36"/>
          <w:sz w:val="16"/>
        </w:rPr>
        <w:t xml:space="preserve">4. Entidade: </w:t>
      </w:r>
      <w:r w:rsidRPr="00CE192E">
        <w:rPr>
          <w:rFonts w:ascii="Arial" w:hAnsi="Arial" w:cs="Arial"/>
          <w:b/>
          <w:bCs/>
          <w:kern w:val="36"/>
          <w:sz w:val="16"/>
        </w:rPr>
        <w:t>Secretaria de Estado da Educação</w:t>
      </w:r>
      <w:r w:rsidRPr="00CE192E">
        <w:rPr>
          <w:rFonts w:ascii="Arial" w:hAnsi="Arial" w:cs="Arial"/>
          <w:bCs/>
          <w:kern w:val="36"/>
          <w:sz w:val="16"/>
        </w:rPr>
        <w:t xml:space="preserve"> </w:t>
      </w:r>
    </w:p>
    <w:p w:rsidR="000D0DF3" w:rsidRPr="00CE192E" w:rsidRDefault="000D0DF3" w:rsidP="009B754A">
      <w:pPr>
        <w:pStyle w:val="NormalWeb"/>
        <w:spacing w:before="0" w:beforeAutospacing="0" w:after="0" w:afterAutospacing="0"/>
        <w:jc w:val="both"/>
        <w:rPr>
          <w:rFonts w:ascii="Arial" w:hAnsi="Arial" w:cs="Arial"/>
          <w:bCs/>
          <w:kern w:val="36"/>
          <w:sz w:val="16"/>
        </w:rPr>
      </w:pPr>
      <w:r w:rsidRPr="00CE192E">
        <w:rPr>
          <w:rFonts w:ascii="Arial" w:hAnsi="Arial" w:cs="Arial"/>
          <w:bCs/>
          <w:kern w:val="36"/>
          <w:sz w:val="16"/>
        </w:rPr>
        <w:t xml:space="preserve">5. Unidade Técnica: DCE </w:t>
      </w:r>
    </w:p>
    <w:p w:rsidR="000D0DF3" w:rsidRPr="00CE192E" w:rsidRDefault="000D0DF3" w:rsidP="009B754A">
      <w:pPr>
        <w:pStyle w:val="NormalWeb"/>
        <w:spacing w:before="0" w:beforeAutospacing="0" w:after="0" w:afterAutospacing="0"/>
        <w:jc w:val="both"/>
        <w:rPr>
          <w:rFonts w:ascii="Arial" w:hAnsi="Arial" w:cs="Arial"/>
          <w:bCs/>
          <w:kern w:val="36"/>
          <w:sz w:val="16"/>
        </w:rPr>
      </w:pPr>
      <w:r w:rsidRPr="00CE192E">
        <w:rPr>
          <w:rFonts w:ascii="Arial" w:hAnsi="Arial" w:cs="Arial"/>
          <w:bCs/>
          <w:kern w:val="36"/>
          <w:sz w:val="16"/>
        </w:rPr>
        <w:t xml:space="preserve">6. Decisão: </w:t>
      </w:r>
    </w:p>
    <w:p w:rsidR="000D0DF3" w:rsidRPr="00CE192E" w:rsidRDefault="000D0DF3" w:rsidP="009B754A">
      <w:pPr>
        <w:pStyle w:val="NormalWeb"/>
        <w:spacing w:before="0" w:beforeAutospacing="0" w:after="0" w:afterAutospacing="0"/>
        <w:jc w:val="both"/>
        <w:rPr>
          <w:rFonts w:ascii="Arial" w:hAnsi="Arial" w:cs="Arial"/>
          <w:bCs/>
          <w:kern w:val="36"/>
          <w:sz w:val="16"/>
        </w:rPr>
      </w:pPr>
      <w:r w:rsidRPr="00CE192E">
        <w:rPr>
          <w:rFonts w:ascii="Arial" w:hAnsi="Arial" w:cs="Arial"/>
          <w:kern w:val="36"/>
          <w:sz w:val="16"/>
        </w:rPr>
        <w:t>O TRIBUNAL PLENO, diante das razões apresentadas pelo Relator e com fulcro nos arts. 59 da Constituição Estadual e 1° da Lei Complementar n. 202/2000, decide:</w:t>
      </w:r>
    </w:p>
    <w:p w:rsidR="000D0DF3" w:rsidRPr="00CE192E" w:rsidRDefault="000D0DF3" w:rsidP="009B754A">
      <w:pPr>
        <w:pStyle w:val="NormalWeb"/>
        <w:spacing w:before="0" w:beforeAutospacing="0" w:after="0" w:afterAutospacing="0"/>
        <w:jc w:val="both"/>
        <w:rPr>
          <w:rFonts w:ascii="Arial" w:hAnsi="Arial" w:cs="Arial"/>
          <w:kern w:val="36"/>
          <w:sz w:val="16"/>
        </w:rPr>
      </w:pPr>
      <w:r w:rsidRPr="00CE192E">
        <w:rPr>
          <w:rFonts w:ascii="Arial" w:hAnsi="Arial" w:cs="Arial"/>
          <w:i/>
          <w:iCs/>
          <w:kern w:val="36"/>
          <w:sz w:val="16"/>
        </w:rPr>
        <w:t>6.1.</w:t>
      </w:r>
      <w:r w:rsidRPr="00CE192E">
        <w:rPr>
          <w:rFonts w:ascii="Arial" w:hAnsi="Arial" w:cs="Arial"/>
          <w:kern w:val="36"/>
          <w:sz w:val="16"/>
        </w:rPr>
        <w:t xml:space="preserve"> Ordenar o registro, nos termos do art. 34, II, c/c o art. 36, §2º, "b", da Lei Complementar n. 202/2000, do ato aposentatório de Maria Leni Broering, da Secretaria de Estado da Educação, matrícula n. 1624666-0-01, ocupante do cargo de Professor, MAG-10-C, CPF n. 386.626.719-34, PASEP n. 1064104140-0, consubstanciado na Portaria n. 728/IPESC/2008, retificada pela Apostila n. 96/IPESC/2008, considerado legal conforme pareceres emitidos nos autos.</w:t>
      </w:r>
    </w:p>
    <w:p w:rsidR="000D0DF3" w:rsidRPr="00CE192E" w:rsidRDefault="000D0DF3" w:rsidP="009B754A">
      <w:pPr>
        <w:pStyle w:val="NormalWeb"/>
        <w:spacing w:before="0" w:beforeAutospacing="0" w:after="0" w:afterAutospacing="0"/>
        <w:jc w:val="both"/>
        <w:rPr>
          <w:rFonts w:ascii="Arial" w:hAnsi="Arial" w:cs="Arial"/>
          <w:kern w:val="36"/>
          <w:sz w:val="16"/>
        </w:rPr>
      </w:pPr>
      <w:r w:rsidRPr="00CE192E">
        <w:rPr>
          <w:rFonts w:ascii="Arial" w:hAnsi="Arial" w:cs="Arial"/>
          <w:i/>
          <w:iCs/>
          <w:kern w:val="36"/>
          <w:sz w:val="16"/>
        </w:rPr>
        <w:t>6.2.</w:t>
      </w:r>
      <w:r w:rsidRPr="00CE192E">
        <w:rPr>
          <w:rFonts w:ascii="Arial" w:hAnsi="Arial" w:cs="Arial"/>
          <w:kern w:val="36"/>
          <w:sz w:val="16"/>
        </w:rPr>
        <w:t xml:space="preserve"> Dar ciência desta Decisão à Secretaria de Estado da Educação e ao Instituto de Previdência do Estado de Santa Catarina - IPREV.</w:t>
      </w:r>
    </w:p>
    <w:p w:rsidR="000D0DF3" w:rsidRPr="00CE192E" w:rsidRDefault="000D0DF3" w:rsidP="009B754A">
      <w:pPr>
        <w:pStyle w:val="NormalWeb"/>
        <w:spacing w:before="0" w:beforeAutospacing="0" w:after="0" w:afterAutospacing="0"/>
        <w:jc w:val="both"/>
        <w:rPr>
          <w:rFonts w:ascii="Arial" w:hAnsi="Arial" w:cs="Arial"/>
          <w:bCs/>
          <w:kern w:val="36"/>
          <w:sz w:val="16"/>
        </w:rPr>
      </w:pPr>
      <w:r w:rsidRPr="00CE192E">
        <w:rPr>
          <w:rFonts w:ascii="Arial" w:hAnsi="Arial" w:cs="Arial"/>
          <w:bCs/>
          <w:kern w:val="36"/>
          <w:sz w:val="16"/>
        </w:rPr>
        <w:t xml:space="preserve">7. Ata n. 76/08 </w:t>
      </w:r>
    </w:p>
    <w:p w:rsidR="000D0DF3" w:rsidRPr="00CE192E" w:rsidRDefault="000D0DF3" w:rsidP="009B754A">
      <w:pPr>
        <w:pStyle w:val="NormalWeb"/>
        <w:spacing w:before="0" w:beforeAutospacing="0" w:after="0" w:afterAutospacing="0"/>
        <w:jc w:val="both"/>
        <w:rPr>
          <w:rFonts w:ascii="Arial" w:hAnsi="Arial" w:cs="Arial"/>
          <w:bCs/>
          <w:kern w:val="36"/>
          <w:sz w:val="16"/>
        </w:rPr>
      </w:pPr>
      <w:r w:rsidRPr="00CE192E">
        <w:rPr>
          <w:rFonts w:ascii="Arial" w:hAnsi="Arial" w:cs="Arial"/>
          <w:bCs/>
          <w:kern w:val="36"/>
          <w:sz w:val="16"/>
        </w:rPr>
        <w:t xml:space="preserve">8. Data da Sessão: 12/11/2008 - Ordinária </w:t>
      </w:r>
    </w:p>
    <w:p w:rsidR="000D0DF3" w:rsidRPr="00CE192E" w:rsidRDefault="000D0DF3" w:rsidP="009B754A">
      <w:pPr>
        <w:pStyle w:val="NormalWeb"/>
        <w:spacing w:before="0" w:beforeAutospacing="0" w:after="0" w:afterAutospacing="0"/>
        <w:jc w:val="both"/>
        <w:rPr>
          <w:rFonts w:ascii="Arial" w:hAnsi="Arial" w:cs="Arial"/>
          <w:bCs/>
          <w:kern w:val="36"/>
          <w:sz w:val="16"/>
        </w:rPr>
      </w:pPr>
      <w:r w:rsidRPr="00CE192E">
        <w:rPr>
          <w:rFonts w:ascii="Arial" w:hAnsi="Arial" w:cs="Arial"/>
          <w:bCs/>
          <w:kern w:val="36"/>
          <w:sz w:val="16"/>
        </w:rPr>
        <w:t xml:space="preserve">9. Especificação do quorum: </w:t>
      </w:r>
    </w:p>
    <w:p w:rsidR="000D0DF3" w:rsidRPr="00CE192E" w:rsidRDefault="000D0DF3" w:rsidP="009B754A">
      <w:pPr>
        <w:pStyle w:val="NormalWeb"/>
        <w:spacing w:before="0" w:beforeAutospacing="0" w:after="0" w:afterAutospacing="0"/>
        <w:jc w:val="both"/>
        <w:rPr>
          <w:rFonts w:ascii="Arial" w:hAnsi="Arial" w:cs="Arial"/>
          <w:bCs/>
          <w:kern w:val="36"/>
          <w:sz w:val="16"/>
        </w:rPr>
      </w:pPr>
      <w:r w:rsidRPr="00CE192E">
        <w:rPr>
          <w:rFonts w:ascii="Arial" w:hAnsi="Arial" w:cs="Arial"/>
          <w:bCs/>
          <w:kern w:val="36"/>
          <w:sz w:val="16"/>
        </w:rPr>
        <w:t xml:space="preserve">9.1. Conselheiros presentes: Wilson Rogério Wan-Dall (Presidente - art. 91, I, da LC n. 202/2000), Luiz Roberto Herbst, Sabrina Nunes Iocken (art. 86, </w:t>
      </w:r>
      <w:r w:rsidRPr="00CE192E">
        <w:rPr>
          <w:rFonts w:ascii="Arial" w:hAnsi="Arial" w:cs="Arial"/>
          <w:bCs/>
          <w:i/>
          <w:iCs/>
          <w:kern w:val="36"/>
          <w:sz w:val="16"/>
        </w:rPr>
        <w:t>caput</w:t>
      </w:r>
      <w:r w:rsidRPr="00CE192E">
        <w:rPr>
          <w:rFonts w:ascii="Arial" w:hAnsi="Arial" w:cs="Arial"/>
          <w:bCs/>
          <w:kern w:val="36"/>
          <w:sz w:val="16"/>
        </w:rPr>
        <w:t xml:space="preserve">, da LC n. 202/2000), Adircélio de Moraes Ferreira Junior (art. 86, </w:t>
      </w:r>
      <w:r w:rsidRPr="00CE192E">
        <w:rPr>
          <w:rFonts w:ascii="Arial" w:hAnsi="Arial" w:cs="Arial"/>
          <w:bCs/>
          <w:i/>
          <w:iCs/>
          <w:kern w:val="36"/>
          <w:sz w:val="16"/>
        </w:rPr>
        <w:t>caput</w:t>
      </w:r>
      <w:r w:rsidRPr="00CE192E">
        <w:rPr>
          <w:rFonts w:ascii="Arial" w:hAnsi="Arial" w:cs="Arial"/>
          <w:bCs/>
          <w:kern w:val="36"/>
          <w:sz w:val="16"/>
        </w:rPr>
        <w:t xml:space="preserve">, da LC n. 202/2000) e Gerson dos Santos Sicca (Relator - art. 86, §2º, da LC n. 202/2000). </w:t>
      </w:r>
    </w:p>
    <w:p w:rsidR="000D0DF3" w:rsidRPr="00CE192E" w:rsidRDefault="000D0DF3" w:rsidP="009B754A">
      <w:pPr>
        <w:pStyle w:val="NormalWeb"/>
        <w:spacing w:before="0" w:beforeAutospacing="0" w:after="0" w:afterAutospacing="0"/>
        <w:jc w:val="both"/>
        <w:rPr>
          <w:rFonts w:ascii="Arial" w:hAnsi="Arial" w:cs="Arial"/>
          <w:bCs/>
          <w:kern w:val="36"/>
          <w:sz w:val="16"/>
        </w:rPr>
      </w:pPr>
      <w:r w:rsidRPr="00CE192E">
        <w:rPr>
          <w:rFonts w:ascii="Arial" w:hAnsi="Arial" w:cs="Arial"/>
          <w:bCs/>
          <w:kern w:val="36"/>
          <w:sz w:val="16"/>
        </w:rPr>
        <w:t xml:space="preserve">10. Representante do Ministério Público junto ao TC: Mauro André Flores Pedrozo. </w:t>
      </w:r>
    </w:p>
    <w:p w:rsidR="000D0DF3" w:rsidRPr="00CE192E" w:rsidRDefault="000D0DF3" w:rsidP="009B754A">
      <w:pPr>
        <w:pStyle w:val="NormalWeb"/>
        <w:spacing w:before="0" w:beforeAutospacing="0" w:after="0" w:afterAutospacing="0"/>
        <w:jc w:val="both"/>
        <w:rPr>
          <w:rFonts w:ascii="Arial" w:hAnsi="Arial" w:cs="Arial"/>
          <w:sz w:val="16"/>
        </w:rPr>
      </w:pPr>
      <w:r w:rsidRPr="00CE192E">
        <w:rPr>
          <w:rFonts w:ascii="Arial" w:hAnsi="Arial" w:cs="Arial"/>
          <w:sz w:val="16"/>
        </w:rPr>
        <w:t>WILSON ROGÉRIO WAN-DALL</w:t>
      </w:r>
    </w:p>
    <w:p w:rsidR="000D0DF3" w:rsidRPr="00CE192E" w:rsidRDefault="000D0DF3" w:rsidP="009B754A">
      <w:pPr>
        <w:pStyle w:val="NormalWeb"/>
        <w:spacing w:before="0" w:beforeAutospacing="0" w:after="0" w:afterAutospacing="0"/>
        <w:jc w:val="both"/>
        <w:rPr>
          <w:rFonts w:ascii="Arial" w:hAnsi="Arial" w:cs="Arial"/>
          <w:sz w:val="16"/>
        </w:rPr>
      </w:pPr>
      <w:r w:rsidRPr="00CE192E">
        <w:rPr>
          <w:rFonts w:ascii="Arial" w:hAnsi="Arial" w:cs="Arial"/>
          <w:sz w:val="16"/>
        </w:rPr>
        <w:t>Presidente (art. 91, I, da LC n. 202/2000)</w:t>
      </w:r>
    </w:p>
    <w:p w:rsidR="000D0DF3" w:rsidRPr="00CE192E" w:rsidRDefault="000D0DF3" w:rsidP="009B754A">
      <w:pPr>
        <w:pStyle w:val="NormalWeb"/>
        <w:spacing w:before="0" w:beforeAutospacing="0" w:after="0" w:afterAutospacing="0"/>
        <w:jc w:val="both"/>
        <w:rPr>
          <w:rFonts w:ascii="Arial" w:hAnsi="Arial" w:cs="Arial"/>
          <w:sz w:val="16"/>
        </w:rPr>
      </w:pPr>
      <w:r w:rsidRPr="00CE192E">
        <w:rPr>
          <w:rFonts w:ascii="Arial" w:hAnsi="Arial" w:cs="Arial"/>
          <w:sz w:val="16"/>
        </w:rPr>
        <w:t>GERSON DOS SANTOS SICCA</w:t>
      </w:r>
    </w:p>
    <w:p w:rsidR="000D0DF3" w:rsidRPr="00CE192E" w:rsidRDefault="000D0DF3" w:rsidP="009B754A">
      <w:pPr>
        <w:pStyle w:val="NormalWeb"/>
        <w:spacing w:before="0" w:beforeAutospacing="0" w:after="0" w:afterAutospacing="0"/>
        <w:jc w:val="both"/>
        <w:rPr>
          <w:rFonts w:ascii="Arial" w:hAnsi="Arial" w:cs="Arial"/>
          <w:sz w:val="16"/>
        </w:rPr>
      </w:pPr>
      <w:r w:rsidRPr="00CE192E">
        <w:rPr>
          <w:rFonts w:ascii="Arial" w:hAnsi="Arial" w:cs="Arial"/>
          <w:sz w:val="16"/>
        </w:rPr>
        <w:t>Relator (art. 86, §2º, da LC n. 202/2000)</w:t>
      </w:r>
    </w:p>
    <w:p w:rsidR="000D0DF3" w:rsidRPr="00CE192E" w:rsidRDefault="000D0DF3" w:rsidP="009B754A">
      <w:pPr>
        <w:pStyle w:val="NormalWeb"/>
        <w:spacing w:before="0" w:beforeAutospacing="0" w:after="0" w:afterAutospacing="0"/>
        <w:jc w:val="both"/>
        <w:rPr>
          <w:rFonts w:ascii="Arial" w:hAnsi="Arial" w:cs="Arial"/>
          <w:bCs/>
          <w:kern w:val="36"/>
          <w:sz w:val="16"/>
        </w:rPr>
      </w:pPr>
      <w:r w:rsidRPr="00CE192E">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CE192E">
        <w:rPr>
          <w:rFonts w:ascii="Arial" w:hAnsi="Arial" w:cs="Arial"/>
          <w:bCs/>
          <w:kern w:val="36"/>
          <w:sz w:val="16"/>
        </w:rPr>
        <w:t xml:space="preserve"> do Ministério Público junto ao TCE/SC </w:t>
      </w:r>
    </w:p>
    <w:p w:rsidR="000D0DF3" w:rsidRDefault="000D0DF3" w:rsidP="00E65DBB">
      <w:pPr>
        <w:rPr>
          <w:rFonts w:ascii="Arial" w:hAnsi="Arial" w:cs="Arial"/>
          <w:sz w:val="16"/>
        </w:rPr>
      </w:pPr>
      <w:r>
        <w:rPr>
          <w:noProof/>
        </w:rPr>
        <w:pict>
          <v:line id="_x0000_s1040" style="position:absolute;left:0;text-align:left;z-index:251628544" from="0,18pt" to="243pt,18pt" strokecolor="gray" strokeweight="3pt">
            <v:stroke linestyle="thinThin"/>
          </v:line>
        </w:pict>
      </w:r>
    </w:p>
    <w:p w:rsidR="000D0DF3" w:rsidRPr="0011249E" w:rsidRDefault="000D0DF3" w:rsidP="009B754A">
      <w:pPr>
        <w:pStyle w:val="NormalWeb"/>
        <w:spacing w:before="0" w:beforeAutospacing="0" w:after="0" w:afterAutospacing="0"/>
        <w:jc w:val="both"/>
        <w:rPr>
          <w:rFonts w:ascii="Arial" w:hAnsi="Arial" w:cs="Arial"/>
          <w:sz w:val="16"/>
        </w:rPr>
      </w:pPr>
      <w:r w:rsidRPr="0011249E">
        <w:rPr>
          <w:rFonts w:ascii="Arial" w:hAnsi="Arial" w:cs="Arial"/>
          <w:sz w:val="16"/>
        </w:rPr>
        <w:t xml:space="preserve">Decisão n. </w:t>
      </w:r>
      <w:r w:rsidRPr="0011249E">
        <w:rPr>
          <w:rFonts w:ascii="Arial" w:hAnsi="Arial" w:cs="Arial"/>
          <w:sz w:val="16"/>
          <w:szCs w:val="27"/>
        </w:rPr>
        <w:t xml:space="preserve">3822/2008 </w:t>
      </w:r>
    </w:p>
    <w:p w:rsidR="000D0DF3" w:rsidRPr="0011249E" w:rsidRDefault="000D0DF3" w:rsidP="009B754A">
      <w:pPr>
        <w:pStyle w:val="NormalWeb"/>
        <w:spacing w:before="0" w:beforeAutospacing="0" w:after="0" w:afterAutospacing="0"/>
        <w:jc w:val="both"/>
        <w:rPr>
          <w:rFonts w:ascii="Arial" w:hAnsi="Arial" w:cs="Arial"/>
          <w:kern w:val="36"/>
          <w:sz w:val="16"/>
        </w:rPr>
      </w:pPr>
      <w:r w:rsidRPr="0011249E">
        <w:rPr>
          <w:rFonts w:ascii="Arial" w:hAnsi="Arial" w:cs="Arial"/>
          <w:kern w:val="36"/>
          <w:sz w:val="16"/>
        </w:rPr>
        <w:t xml:space="preserve">1. Processo n. APE - 08/00475640 </w:t>
      </w:r>
    </w:p>
    <w:p w:rsidR="000D0DF3" w:rsidRPr="0011249E" w:rsidRDefault="000D0DF3" w:rsidP="009B754A">
      <w:pPr>
        <w:pStyle w:val="NormalWeb"/>
        <w:spacing w:before="0" w:beforeAutospacing="0" w:after="0" w:afterAutospacing="0"/>
        <w:jc w:val="both"/>
        <w:rPr>
          <w:rFonts w:ascii="Arial" w:hAnsi="Arial" w:cs="Arial"/>
          <w:bCs/>
          <w:kern w:val="36"/>
          <w:sz w:val="16"/>
        </w:rPr>
      </w:pPr>
      <w:r w:rsidRPr="0011249E">
        <w:rPr>
          <w:rFonts w:ascii="Arial" w:hAnsi="Arial" w:cs="Arial"/>
          <w:bCs/>
          <w:kern w:val="36"/>
          <w:sz w:val="16"/>
        </w:rPr>
        <w:t xml:space="preserve">2. Assunto: Grupo 4 – Registro de Ato de Aposentadoria </w:t>
      </w:r>
    </w:p>
    <w:p w:rsidR="000D0DF3" w:rsidRPr="0011249E" w:rsidRDefault="000D0DF3" w:rsidP="009B754A">
      <w:pPr>
        <w:pStyle w:val="NormalWeb"/>
        <w:spacing w:before="0" w:beforeAutospacing="0" w:after="0" w:afterAutospacing="0"/>
        <w:jc w:val="both"/>
        <w:rPr>
          <w:rFonts w:ascii="Arial" w:hAnsi="Arial" w:cs="Arial"/>
          <w:bCs/>
          <w:kern w:val="36"/>
          <w:sz w:val="16"/>
        </w:rPr>
      </w:pPr>
      <w:r w:rsidRPr="0011249E">
        <w:rPr>
          <w:rFonts w:ascii="Arial" w:hAnsi="Arial" w:cs="Arial"/>
          <w:bCs/>
          <w:kern w:val="36"/>
          <w:sz w:val="16"/>
        </w:rPr>
        <w:t xml:space="preserve">3. Responsável: </w:t>
      </w:r>
      <w:r w:rsidRPr="0011249E">
        <w:rPr>
          <w:rFonts w:ascii="Arial" w:hAnsi="Arial" w:cs="Arial"/>
          <w:bCs/>
          <w:i/>
          <w:iCs/>
          <w:kern w:val="36"/>
          <w:sz w:val="16"/>
        </w:rPr>
        <w:t>Demétrius Ubiratan Hintz</w:t>
      </w:r>
      <w:r w:rsidRPr="0011249E">
        <w:rPr>
          <w:rFonts w:ascii="Arial" w:hAnsi="Arial" w:cs="Arial"/>
          <w:bCs/>
          <w:kern w:val="36"/>
          <w:sz w:val="16"/>
        </w:rPr>
        <w:t xml:space="preserve"> - Presidente do IPREV </w:t>
      </w:r>
    </w:p>
    <w:p w:rsidR="000D0DF3" w:rsidRPr="0011249E" w:rsidRDefault="000D0DF3" w:rsidP="009B754A">
      <w:pPr>
        <w:pStyle w:val="NormalWeb"/>
        <w:spacing w:before="0" w:beforeAutospacing="0" w:after="0" w:afterAutospacing="0"/>
        <w:jc w:val="both"/>
        <w:rPr>
          <w:rFonts w:ascii="Arial" w:hAnsi="Arial" w:cs="Arial"/>
          <w:bCs/>
          <w:kern w:val="36"/>
          <w:sz w:val="16"/>
        </w:rPr>
      </w:pPr>
      <w:r w:rsidRPr="0011249E">
        <w:rPr>
          <w:rFonts w:ascii="Arial" w:hAnsi="Arial" w:cs="Arial"/>
          <w:bCs/>
          <w:kern w:val="36"/>
          <w:sz w:val="16"/>
        </w:rPr>
        <w:t xml:space="preserve">4. Entidade: </w:t>
      </w:r>
      <w:r w:rsidRPr="0011249E">
        <w:rPr>
          <w:rFonts w:ascii="Arial" w:hAnsi="Arial" w:cs="Arial"/>
          <w:b/>
          <w:bCs/>
          <w:kern w:val="36"/>
          <w:sz w:val="16"/>
        </w:rPr>
        <w:t>Secretaria de Estado da Educação</w:t>
      </w:r>
      <w:r w:rsidRPr="0011249E">
        <w:rPr>
          <w:rFonts w:ascii="Arial" w:hAnsi="Arial" w:cs="Arial"/>
          <w:bCs/>
          <w:kern w:val="36"/>
          <w:sz w:val="16"/>
        </w:rPr>
        <w:t xml:space="preserve"> </w:t>
      </w:r>
    </w:p>
    <w:p w:rsidR="000D0DF3" w:rsidRPr="0011249E" w:rsidRDefault="000D0DF3" w:rsidP="009B754A">
      <w:pPr>
        <w:pStyle w:val="NormalWeb"/>
        <w:spacing w:before="0" w:beforeAutospacing="0" w:after="0" w:afterAutospacing="0"/>
        <w:jc w:val="both"/>
        <w:rPr>
          <w:rFonts w:ascii="Arial" w:hAnsi="Arial" w:cs="Arial"/>
          <w:bCs/>
          <w:kern w:val="36"/>
          <w:sz w:val="16"/>
        </w:rPr>
      </w:pPr>
      <w:r w:rsidRPr="0011249E">
        <w:rPr>
          <w:rFonts w:ascii="Arial" w:hAnsi="Arial" w:cs="Arial"/>
          <w:bCs/>
          <w:kern w:val="36"/>
          <w:sz w:val="16"/>
        </w:rPr>
        <w:t xml:space="preserve">5. Unidade Técnica: DCE </w:t>
      </w:r>
    </w:p>
    <w:p w:rsidR="000D0DF3" w:rsidRPr="0011249E" w:rsidRDefault="000D0DF3" w:rsidP="009B754A">
      <w:pPr>
        <w:pStyle w:val="NormalWeb"/>
        <w:spacing w:before="0" w:beforeAutospacing="0" w:after="0" w:afterAutospacing="0"/>
        <w:jc w:val="both"/>
        <w:rPr>
          <w:rFonts w:ascii="Arial" w:hAnsi="Arial" w:cs="Arial"/>
          <w:bCs/>
          <w:kern w:val="36"/>
          <w:sz w:val="16"/>
        </w:rPr>
      </w:pPr>
      <w:r w:rsidRPr="0011249E">
        <w:rPr>
          <w:rFonts w:ascii="Arial" w:hAnsi="Arial" w:cs="Arial"/>
          <w:bCs/>
          <w:kern w:val="36"/>
          <w:sz w:val="16"/>
        </w:rPr>
        <w:t xml:space="preserve">6. Decisão: </w:t>
      </w:r>
    </w:p>
    <w:p w:rsidR="000D0DF3" w:rsidRPr="0011249E" w:rsidRDefault="000D0DF3" w:rsidP="009B754A">
      <w:pPr>
        <w:pStyle w:val="NormalWeb"/>
        <w:spacing w:before="0" w:beforeAutospacing="0" w:after="0" w:afterAutospacing="0"/>
        <w:jc w:val="both"/>
        <w:rPr>
          <w:rFonts w:ascii="Arial" w:hAnsi="Arial" w:cs="Arial"/>
          <w:bCs/>
          <w:kern w:val="36"/>
          <w:sz w:val="16"/>
        </w:rPr>
      </w:pPr>
      <w:r w:rsidRPr="0011249E">
        <w:rPr>
          <w:rFonts w:ascii="Arial" w:hAnsi="Arial" w:cs="Arial"/>
          <w:kern w:val="36"/>
          <w:sz w:val="16"/>
        </w:rPr>
        <w:t>O TRIBUNAL PLENO, diante das razões apresentadas pelo Relator e com fulcro nos arts. 59 da Constituição Estadual e 1° da Lei Complementar n. 202/2000, decide:</w:t>
      </w:r>
    </w:p>
    <w:p w:rsidR="000D0DF3" w:rsidRPr="0011249E" w:rsidRDefault="000D0DF3" w:rsidP="009B754A">
      <w:pPr>
        <w:pStyle w:val="NormalWeb"/>
        <w:spacing w:before="0" w:beforeAutospacing="0" w:after="0" w:afterAutospacing="0"/>
        <w:jc w:val="both"/>
        <w:rPr>
          <w:rFonts w:ascii="Arial" w:hAnsi="Arial" w:cs="Arial"/>
          <w:kern w:val="36"/>
          <w:sz w:val="16"/>
        </w:rPr>
      </w:pPr>
      <w:r w:rsidRPr="0011249E">
        <w:rPr>
          <w:rFonts w:ascii="Arial" w:hAnsi="Arial" w:cs="Arial"/>
          <w:i/>
          <w:iCs/>
          <w:kern w:val="36"/>
          <w:sz w:val="16"/>
        </w:rPr>
        <w:t>6.1.</w:t>
      </w:r>
      <w:r w:rsidRPr="0011249E">
        <w:rPr>
          <w:rFonts w:ascii="Arial" w:hAnsi="Arial" w:cs="Arial"/>
          <w:kern w:val="36"/>
          <w:sz w:val="16"/>
        </w:rPr>
        <w:t xml:space="preserve"> Ordenar o registro, nos termos do art. 34, II, c/c o art. 36, §2º, "b", da Lei Complementar n. 202/2000, do ato aposentatório de Arina Teresinha Darós, da Secretaria de Estado da Educação, matrícula n. 167104901, ocupante do cargo de Professor, nível MAG-10-A, CPF n. 309.250.029-68, PASEP n. 101065100-50, consubstanciado na Portaria n. 1041/IPESC/2008, considerado legal conforme pareceres emitidos nos autos.</w:t>
      </w:r>
    </w:p>
    <w:p w:rsidR="000D0DF3" w:rsidRPr="0011249E" w:rsidRDefault="000D0DF3" w:rsidP="009B754A">
      <w:pPr>
        <w:pStyle w:val="NormalWeb"/>
        <w:spacing w:before="0" w:beforeAutospacing="0" w:after="0" w:afterAutospacing="0"/>
        <w:jc w:val="both"/>
        <w:rPr>
          <w:rFonts w:ascii="Arial" w:hAnsi="Arial" w:cs="Arial"/>
          <w:kern w:val="36"/>
          <w:sz w:val="16"/>
        </w:rPr>
      </w:pPr>
      <w:r w:rsidRPr="0011249E">
        <w:rPr>
          <w:rFonts w:ascii="Arial" w:hAnsi="Arial" w:cs="Arial"/>
          <w:i/>
          <w:iCs/>
          <w:kern w:val="36"/>
          <w:sz w:val="16"/>
        </w:rPr>
        <w:t>6.2.</w:t>
      </w:r>
      <w:r w:rsidRPr="0011249E">
        <w:rPr>
          <w:rFonts w:ascii="Arial" w:hAnsi="Arial" w:cs="Arial"/>
          <w:kern w:val="36"/>
          <w:sz w:val="16"/>
        </w:rPr>
        <w:t xml:space="preserve"> Dar ciência desta Decisão à Secretaria de Estado da Educação e ao Instituto de Previdência do Estado de Santa Catarina - IPREV.</w:t>
      </w:r>
    </w:p>
    <w:p w:rsidR="000D0DF3" w:rsidRPr="0011249E" w:rsidRDefault="000D0DF3" w:rsidP="009B754A">
      <w:pPr>
        <w:pStyle w:val="NormalWeb"/>
        <w:spacing w:before="0" w:beforeAutospacing="0" w:after="0" w:afterAutospacing="0"/>
        <w:jc w:val="both"/>
        <w:rPr>
          <w:rFonts w:ascii="Arial" w:hAnsi="Arial" w:cs="Arial"/>
          <w:bCs/>
          <w:kern w:val="36"/>
          <w:sz w:val="16"/>
        </w:rPr>
      </w:pPr>
      <w:r w:rsidRPr="0011249E">
        <w:rPr>
          <w:rFonts w:ascii="Arial" w:hAnsi="Arial" w:cs="Arial"/>
          <w:bCs/>
          <w:kern w:val="36"/>
          <w:sz w:val="16"/>
        </w:rPr>
        <w:t xml:space="preserve">7. Ata n. 76/08 </w:t>
      </w:r>
    </w:p>
    <w:p w:rsidR="000D0DF3" w:rsidRPr="0011249E" w:rsidRDefault="000D0DF3" w:rsidP="009B754A">
      <w:pPr>
        <w:pStyle w:val="NormalWeb"/>
        <w:spacing w:before="0" w:beforeAutospacing="0" w:after="0" w:afterAutospacing="0"/>
        <w:jc w:val="both"/>
        <w:rPr>
          <w:rFonts w:ascii="Arial" w:hAnsi="Arial" w:cs="Arial"/>
          <w:bCs/>
          <w:kern w:val="36"/>
          <w:sz w:val="16"/>
        </w:rPr>
      </w:pPr>
      <w:r w:rsidRPr="0011249E">
        <w:rPr>
          <w:rFonts w:ascii="Arial" w:hAnsi="Arial" w:cs="Arial"/>
          <w:bCs/>
          <w:kern w:val="36"/>
          <w:sz w:val="16"/>
        </w:rPr>
        <w:t xml:space="preserve">8. Data da Sessão: 12/11/2008 - Ordinária </w:t>
      </w:r>
    </w:p>
    <w:p w:rsidR="000D0DF3" w:rsidRPr="0011249E" w:rsidRDefault="000D0DF3" w:rsidP="009B754A">
      <w:pPr>
        <w:pStyle w:val="NormalWeb"/>
        <w:spacing w:before="0" w:beforeAutospacing="0" w:after="0" w:afterAutospacing="0"/>
        <w:jc w:val="both"/>
        <w:rPr>
          <w:rFonts w:ascii="Arial" w:hAnsi="Arial" w:cs="Arial"/>
          <w:bCs/>
          <w:kern w:val="36"/>
          <w:sz w:val="16"/>
        </w:rPr>
      </w:pPr>
      <w:r w:rsidRPr="0011249E">
        <w:rPr>
          <w:rFonts w:ascii="Arial" w:hAnsi="Arial" w:cs="Arial"/>
          <w:bCs/>
          <w:kern w:val="36"/>
          <w:sz w:val="16"/>
        </w:rPr>
        <w:t xml:space="preserve">9. Especificação do quorum: </w:t>
      </w:r>
    </w:p>
    <w:p w:rsidR="000D0DF3" w:rsidRPr="0011249E" w:rsidRDefault="000D0DF3" w:rsidP="009B754A">
      <w:pPr>
        <w:pStyle w:val="NormalWeb"/>
        <w:spacing w:before="0" w:beforeAutospacing="0" w:after="0" w:afterAutospacing="0"/>
        <w:jc w:val="both"/>
        <w:rPr>
          <w:rFonts w:ascii="Arial" w:hAnsi="Arial" w:cs="Arial"/>
          <w:bCs/>
          <w:kern w:val="36"/>
          <w:sz w:val="16"/>
        </w:rPr>
      </w:pPr>
      <w:r w:rsidRPr="0011249E">
        <w:rPr>
          <w:rFonts w:ascii="Arial" w:hAnsi="Arial" w:cs="Arial"/>
          <w:bCs/>
          <w:kern w:val="36"/>
          <w:sz w:val="16"/>
        </w:rPr>
        <w:t xml:space="preserve">9.1. Conselheiros presentes: Wilson Rogério Wan-Dall (Presidente - art. 91, I, da LC n. 202/2000), Luiz Roberto Herbst, Sabrina Nunes Iocken (art. 86, </w:t>
      </w:r>
      <w:r w:rsidRPr="0011249E">
        <w:rPr>
          <w:rFonts w:ascii="Arial" w:hAnsi="Arial" w:cs="Arial"/>
          <w:bCs/>
          <w:i/>
          <w:iCs/>
          <w:kern w:val="36"/>
          <w:sz w:val="16"/>
        </w:rPr>
        <w:t>caput</w:t>
      </w:r>
      <w:r w:rsidRPr="0011249E">
        <w:rPr>
          <w:rFonts w:ascii="Arial" w:hAnsi="Arial" w:cs="Arial"/>
          <w:bCs/>
          <w:kern w:val="36"/>
          <w:sz w:val="16"/>
        </w:rPr>
        <w:t xml:space="preserve">, da LC n. 202/2000), Adircélio de Moraes Ferreira Junior (art. 86, </w:t>
      </w:r>
      <w:r w:rsidRPr="0011249E">
        <w:rPr>
          <w:rFonts w:ascii="Arial" w:hAnsi="Arial" w:cs="Arial"/>
          <w:bCs/>
          <w:i/>
          <w:iCs/>
          <w:kern w:val="36"/>
          <w:sz w:val="16"/>
        </w:rPr>
        <w:t>caput</w:t>
      </w:r>
      <w:r w:rsidRPr="0011249E">
        <w:rPr>
          <w:rFonts w:ascii="Arial" w:hAnsi="Arial" w:cs="Arial"/>
          <w:bCs/>
          <w:kern w:val="36"/>
          <w:sz w:val="16"/>
        </w:rPr>
        <w:t xml:space="preserve">, da LC n. 202/2000) e Gerson dos Santos Sicca (Relator - art. 86, §2º, da LC n. 202/2000). </w:t>
      </w:r>
    </w:p>
    <w:p w:rsidR="000D0DF3" w:rsidRPr="0011249E" w:rsidRDefault="000D0DF3" w:rsidP="009B754A">
      <w:pPr>
        <w:pStyle w:val="NormalWeb"/>
        <w:spacing w:before="0" w:beforeAutospacing="0" w:after="0" w:afterAutospacing="0"/>
        <w:jc w:val="both"/>
        <w:rPr>
          <w:rFonts w:ascii="Arial" w:hAnsi="Arial" w:cs="Arial"/>
          <w:bCs/>
          <w:kern w:val="36"/>
          <w:sz w:val="16"/>
        </w:rPr>
      </w:pPr>
      <w:r w:rsidRPr="0011249E">
        <w:rPr>
          <w:rFonts w:ascii="Arial" w:hAnsi="Arial" w:cs="Arial"/>
          <w:bCs/>
          <w:kern w:val="36"/>
          <w:sz w:val="16"/>
        </w:rPr>
        <w:t xml:space="preserve">10. Representante do Ministério Público junto ao TC: Mauro André Flores Pedrozo. </w:t>
      </w:r>
    </w:p>
    <w:p w:rsidR="000D0DF3" w:rsidRPr="0011249E" w:rsidRDefault="000D0DF3" w:rsidP="009B754A">
      <w:pPr>
        <w:pStyle w:val="NormalWeb"/>
        <w:spacing w:before="0" w:beforeAutospacing="0" w:after="0" w:afterAutospacing="0"/>
        <w:jc w:val="both"/>
        <w:rPr>
          <w:rFonts w:ascii="Arial" w:hAnsi="Arial" w:cs="Arial"/>
          <w:sz w:val="16"/>
        </w:rPr>
      </w:pPr>
      <w:r w:rsidRPr="0011249E">
        <w:rPr>
          <w:rFonts w:ascii="Arial" w:hAnsi="Arial" w:cs="Arial"/>
          <w:sz w:val="16"/>
        </w:rPr>
        <w:t>WILSON ROGÉRIO WAN-DALL</w:t>
      </w:r>
    </w:p>
    <w:p w:rsidR="000D0DF3" w:rsidRPr="0011249E" w:rsidRDefault="000D0DF3" w:rsidP="009B754A">
      <w:pPr>
        <w:pStyle w:val="NormalWeb"/>
        <w:spacing w:before="0" w:beforeAutospacing="0" w:after="0" w:afterAutospacing="0"/>
        <w:jc w:val="both"/>
        <w:rPr>
          <w:rFonts w:ascii="Arial" w:hAnsi="Arial" w:cs="Arial"/>
          <w:sz w:val="16"/>
        </w:rPr>
      </w:pPr>
      <w:r w:rsidRPr="0011249E">
        <w:rPr>
          <w:rFonts w:ascii="Arial" w:hAnsi="Arial" w:cs="Arial"/>
          <w:sz w:val="16"/>
        </w:rPr>
        <w:t>Presidente (art. 91, I, da LC n. 202/2000)</w:t>
      </w:r>
    </w:p>
    <w:p w:rsidR="000D0DF3" w:rsidRPr="0011249E" w:rsidRDefault="000D0DF3" w:rsidP="009B754A">
      <w:pPr>
        <w:pStyle w:val="NormalWeb"/>
        <w:spacing w:before="0" w:beforeAutospacing="0" w:after="0" w:afterAutospacing="0"/>
        <w:jc w:val="both"/>
        <w:rPr>
          <w:rFonts w:ascii="Arial" w:hAnsi="Arial" w:cs="Arial"/>
          <w:sz w:val="16"/>
        </w:rPr>
      </w:pPr>
      <w:r w:rsidRPr="0011249E">
        <w:rPr>
          <w:rFonts w:ascii="Arial" w:hAnsi="Arial" w:cs="Arial"/>
          <w:sz w:val="16"/>
        </w:rPr>
        <w:t>GERSON DOS SANTOS SICCA</w:t>
      </w:r>
    </w:p>
    <w:p w:rsidR="000D0DF3" w:rsidRPr="0011249E" w:rsidRDefault="000D0DF3" w:rsidP="009B754A">
      <w:pPr>
        <w:pStyle w:val="NormalWeb"/>
        <w:spacing w:before="0" w:beforeAutospacing="0" w:after="0" w:afterAutospacing="0"/>
        <w:jc w:val="both"/>
        <w:rPr>
          <w:rFonts w:ascii="Arial" w:hAnsi="Arial" w:cs="Arial"/>
          <w:sz w:val="16"/>
        </w:rPr>
      </w:pPr>
      <w:r w:rsidRPr="0011249E">
        <w:rPr>
          <w:rFonts w:ascii="Arial" w:hAnsi="Arial" w:cs="Arial"/>
          <w:sz w:val="16"/>
        </w:rPr>
        <w:t>Relator (art. 86, §2º, da LC n. 202/2000)</w:t>
      </w:r>
    </w:p>
    <w:p w:rsidR="000D0DF3" w:rsidRPr="0011249E" w:rsidRDefault="000D0DF3" w:rsidP="009B754A">
      <w:pPr>
        <w:pStyle w:val="NormalWeb"/>
        <w:spacing w:before="0" w:beforeAutospacing="0" w:after="0" w:afterAutospacing="0"/>
        <w:jc w:val="both"/>
        <w:rPr>
          <w:rFonts w:ascii="Arial" w:hAnsi="Arial" w:cs="Arial"/>
          <w:bCs/>
          <w:kern w:val="36"/>
          <w:sz w:val="16"/>
        </w:rPr>
      </w:pPr>
      <w:r w:rsidRPr="0011249E">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11249E">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41" style="position:absolute;left:0;text-align:left;z-index:251629568" from="0,14.95pt" to="243pt,14.95pt" strokecolor="gray" strokeweight="3pt">
            <v:stroke linestyle="thinThin"/>
          </v:line>
        </w:pict>
      </w:r>
    </w:p>
    <w:p w:rsidR="000D0DF3" w:rsidRPr="00D3108C" w:rsidRDefault="000D0DF3" w:rsidP="009B754A">
      <w:pPr>
        <w:pStyle w:val="NormalWeb"/>
        <w:spacing w:before="0" w:beforeAutospacing="0" w:after="0" w:afterAutospacing="0"/>
        <w:jc w:val="both"/>
        <w:rPr>
          <w:rFonts w:ascii="Arial" w:hAnsi="Arial" w:cs="Arial"/>
          <w:sz w:val="16"/>
        </w:rPr>
      </w:pPr>
      <w:r w:rsidRPr="00D3108C">
        <w:rPr>
          <w:rFonts w:ascii="Arial" w:hAnsi="Arial" w:cs="Arial"/>
          <w:sz w:val="16"/>
        </w:rPr>
        <w:t xml:space="preserve">Decisão n. </w:t>
      </w:r>
      <w:r w:rsidRPr="00D3108C">
        <w:rPr>
          <w:rFonts w:ascii="Arial" w:hAnsi="Arial" w:cs="Arial"/>
          <w:sz w:val="16"/>
          <w:szCs w:val="27"/>
        </w:rPr>
        <w:t xml:space="preserve">3823/2008 </w:t>
      </w:r>
    </w:p>
    <w:p w:rsidR="000D0DF3" w:rsidRPr="00D3108C" w:rsidRDefault="000D0DF3" w:rsidP="009B754A">
      <w:pPr>
        <w:pStyle w:val="NormalWeb"/>
        <w:spacing w:before="0" w:beforeAutospacing="0" w:after="0" w:afterAutospacing="0"/>
        <w:jc w:val="both"/>
        <w:rPr>
          <w:rFonts w:ascii="Arial" w:hAnsi="Arial" w:cs="Arial"/>
          <w:kern w:val="36"/>
          <w:sz w:val="16"/>
        </w:rPr>
      </w:pPr>
      <w:r w:rsidRPr="00D3108C">
        <w:rPr>
          <w:rFonts w:ascii="Arial" w:hAnsi="Arial" w:cs="Arial"/>
          <w:kern w:val="36"/>
          <w:sz w:val="16"/>
        </w:rPr>
        <w:t xml:space="preserve">1. Processo n. APE - 08/00482425 </w:t>
      </w:r>
    </w:p>
    <w:p w:rsidR="000D0DF3" w:rsidRPr="00D3108C" w:rsidRDefault="000D0DF3" w:rsidP="009B754A">
      <w:pPr>
        <w:pStyle w:val="NormalWeb"/>
        <w:spacing w:before="0" w:beforeAutospacing="0" w:after="0" w:afterAutospacing="0"/>
        <w:jc w:val="both"/>
        <w:rPr>
          <w:rFonts w:ascii="Arial" w:hAnsi="Arial" w:cs="Arial"/>
          <w:bCs/>
          <w:kern w:val="36"/>
          <w:sz w:val="16"/>
        </w:rPr>
      </w:pPr>
      <w:r w:rsidRPr="00D3108C">
        <w:rPr>
          <w:rFonts w:ascii="Arial" w:hAnsi="Arial" w:cs="Arial"/>
          <w:bCs/>
          <w:kern w:val="36"/>
          <w:sz w:val="16"/>
        </w:rPr>
        <w:t xml:space="preserve">2. Assunto: Grupo 4 – Registro de Ato de Aposentadoria + Alteração de Proventos </w:t>
      </w:r>
    </w:p>
    <w:p w:rsidR="000D0DF3" w:rsidRPr="00D3108C" w:rsidRDefault="000D0DF3" w:rsidP="009B754A">
      <w:pPr>
        <w:pStyle w:val="NormalWeb"/>
        <w:spacing w:before="0" w:beforeAutospacing="0" w:after="0" w:afterAutospacing="0"/>
        <w:jc w:val="both"/>
        <w:rPr>
          <w:rFonts w:ascii="Arial" w:hAnsi="Arial" w:cs="Arial"/>
          <w:bCs/>
          <w:kern w:val="36"/>
          <w:sz w:val="16"/>
        </w:rPr>
      </w:pPr>
      <w:r w:rsidRPr="00D3108C">
        <w:rPr>
          <w:rFonts w:ascii="Arial" w:hAnsi="Arial" w:cs="Arial"/>
          <w:bCs/>
          <w:kern w:val="36"/>
          <w:sz w:val="16"/>
        </w:rPr>
        <w:t xml:space="preserve">3. Responsável: </w:t>
      </w:r>
      <w:r w:rsidRPr="00D3108C">
        <w:rPr>
          <w:rFonts w:ascii="Arial" w:hAnsi="Arial" w:cs="Arial"/>
          <w:bCs/>
          <w:i/>
          <w:iCs/>
          <w:kern w:val="36"/>
          <w:sz w:val="16"/>
        </w:rPr>
        <w:t>Demétrius Ubiratan Hintz</w:t>
      </w:r>
      <w:r w:rsidRPr="00D3108C">
        <w:rPr>
          <w:rFonts w:ascii="Arial" w:hAnsi="Arial" w:cs="Arial"/>
          <w:bCs/>
          <w:kern w:val="36"/>
          <w:sz w:val="16"/>
        </w:rPr>
        <w:t xml:space="preserve"> - Presidente do IPREV </w:t>
      </w:r>
    </w:p>
    <w:p w:rsidR="000D0DF3" w:rsidRPr="00D3108C" w:rsidRDefault="000D0DF3" w:rsidP="009B754A">
      <w:pPr>
        <w:pStyle w:val="NormalWeb"/>
        <w:spacing w:before="0" w:beforeAutospacing="0" w:after="0" w:afterAutospacing="0"/>
        <w:jc w:val="both"/>
        <w:rPr>
          <w:rFonts w:ascii="Arial" w:hAnsi="Arial" w:cs="Arial"/>
          <w:bCs/>
          <w:kern w:val="36"/>
          <w:sz w:val="16"/>
        </w:rPr>
      </w:pPr>
      <w:r w:rsidRPr="00D3108C">
        <w:rPr>
          <w:rFonts w:ascii="Arial" w:hAnsi="Arial" w:cs="Arial"/>
          <w:bCs/>
          <w:kern w:val="36"/>
          <w:sz w:val="16"/>
        </w:rPr>
        <w:t xml:space="preserve">4. Entidade: </w:t>
      </w:r>
      <w:r w:rsidRPr="00D3108C">
        <w:rPr>
          <w:rFonts w:ascii="Arial" w:hAnsi="Arial" w:cs="Arial"/>
          <w:b/>
          <w:bCs/>
          <w:kern w:val="36"/>
          <w:sz w:val="16"/>
        </w:rPr>
        <w:t>Secretaria de Estado da Educação</w:t>
      </w:r>
      <w:r w:rsidRPr="00D3108C">
        <w:rPr>
          <w:rFonts w:ascii="Arial" w:hAnsi="Arial" w:cs="Arial"/>
          <w:bCs/>
          <w:kern w:val="36"/>
          <w:sz w:val="16"/>
        </w:rPr>
        <w:t xml:space="preserve"> </w:t>
      </w:r>
    </w:p>
    <w:p w:rsidR="000D0DF3" w:rsidRPr="00D3108C" w:rsidRDefault="000D0DF3" w:rsidP="009B754A">
      <w:pPr>
        <w:pStyle w:val="NormalWeb"/>
        <w:spacing w:before="0" w:beforeAutospacing="0" w:after="0" w:afterAutospacing="0"/>
        <w:jc w:val="both"/>
        <w:rPr>
          <w:rFonts w:ascii="Arial" w:hAnsi="Arial" w:cs="Arial"/>
          <w:bCs/>
          <w:kern w:val="36"/>
          <w:sz w:val="16"/>
        </w:rPr>
      </w:pPr>
      <w:r w:rsidRPr="00D3108C">
        <w:rPr>
          <w:rFonts w:ascii="Arial" w:hAnsi="Arial" w:cs="Arial"/>
          <w:bCs/>
          <w:kern w:val="36"/>
          <w:sz w:val="16"/>
        </w:rPr>
        <w:t xml:space="preserve">5. Unidade Técnica: DCE </w:t>
      </w:r>
    </w:p>
    <w:p w:rsidR="000D0DF3" w:rsidRPr="00D3108C" w:rsidRDefault="000D0DF3" w:rsidP="009B754A">
      <w:pPr>
        <w:pStyle w:val="NormalWeb"/>
        <w:spacing w:before="0" w:beforeAutospacing="0" w:after="0" w:afterAutospacing="0"/>
        <w:jc w:val="both"/>
        <w:rPr>
          <w:rFonts w:ascii="Arial" w:hAnsi="Arial" w:cs="Arial"/>
          <w:bCs/>
          <w:kern w:val="36"/>
          <w:sz w:val="16"/>
        </w:rPr>
      </w:pPr>
      <w:r w:rsidRPr="00D3108C">
        <w:rPr>
          <w:rFonts w:ascii="Arial" w:hAnsi="Arial" w:cs="Arial"/>
          <w:bCs/>
          <w:kern w:val="36"/>
          <w:sz w:val="16"/>
        </w:rPr>
        <w:t xml:space="preserve">6. Decisão: </w:t>
      </w:r>
    </w:p>
    <w:p w:rsidR="000D0DF3" w:rsidRPr="00D3108C" w:rsidRDefault="000D0DF3" w:rsidP="009B754A">
      <w:pPr>
        <w:pStyle w:val="NormalWeb"/>
        <w:spacing w:before="0" w:beforeAutospacing="0" w:after="0" w:afterAutospacing="0"/>
        <w:jc w:val="both"/>
        <w:rPr>
          <w:rFonts w:ascii="Arial" w:hAnsi="Arial" w:cs="Arial"/>
          <w:bCs/>
          <w:kern w:val="36"/>
          <w:sz w:val="16"/>
        </w:rPr>
      </w:pPr>
      <w:r w:rsidRPr="00D3108C">
        <w:rPr>
          <w:rFonts w:ascii="Arial" w:hAnsi="Arial" w:cs="Arial"/>
          <w:kern w:val="36"/>
          <w:sz w:val="16"/>
        </w:rPr>
        <w:t>O TRIBUNAL PLENO, diante das razões apresentadas pelo Relator e com fulcro nos arts. 59 da Constituição Estadual e 1° da Lei Complementar n. 202/2000, decide:</w:t>
      </w:r>
    </w:p>
    <w:p w:rsidR="000D0DF3" w:rsidRPr="00D3108C" w:rsidRDefault="000D0DF3" w:rsidP="009B754A">
      <w:pPr>
        <w:pStyle w:val="NormalWeb"/>
        <w:spacing w:before="0" w:beforeAutospacing="0" w:after="0" w:afterAutospacing="0"/>
        <w:jc w:val="both"/>
        <w:rPr>
          <w:rFonts w:ascii="Arial" w:hAnsi="Arial" w:cs="Arial"/>
          <w:kern w:val="36"/>
          <w:sz w:val="16"/>
        </w:rPr>
      </w:pPr>
      <w:r w:rsidRPr="00D3108C">
        <w:rPr>
          <w:rFonts w:ascii="Arial" w:hAnsi="Arial" w:cs="Arial"/>
          <w:i/>
          <w:iCs/>
          <w:kern w:val="36"/>
          <w:sz w:val="16"/>
        </w:rPr>
        <w:t>6.1.</w:t>
      </w:r>
      <w:r w:rsidRPr="00D3108C">
        <w:rPr>
          <w:rFonts w:ascii="Arial" w:hAnsi="Arial" w:cs="Arial"/>
          <w:kern w:val="36"/>
          <w:sz w:val="16"/>
        </w:rPr>
        <w:t xml:space="preserve"> Ordenar o registro, nos termos do art. 34, II, c/c o art. 36, §2º, "b", da Lei Complementar n. 202/2000, dos atos aposentatório e de alteração de proventos de Córdula Madalena Sedlacek Frech, da Secretaria de Estado da Educação, matrícula n. 16432581, ocupante do cargo de Professor, nível MAG-7-A, CPF n. 249.262.139-15, PASEP n. 1071336855-9, consubstanciados na Portaria n. 707/IPESC/2008 e na Apostila (de alteração de proventos) n. 113/IPESC/2008, respectivamente considerados legais conforme pareceres emitidos nos autos.</w:t>
      </w:r>
    </w:p>
    <w:p w:rsidR="000D0DF3" w:rsidRPr="00D3108C" w:rsidRDefault="000D0DF3" w:rsidP="009B754A">
      <w:pPr>
        <w:pStyle w:val="NormalWeb"/>
        <w:spacing w:before="0" w:beforeAutospacing="0" w:after="0" w:afterAutospacing="0"/>
        <w:jc w:val="both"/>
        <w:rPr>
          <w:rFonts w:ascii="Arial" w:hAnsi="Arial" w:cs="Arial"/>
          <w:kern w:val="36"/>
          <w:sz w:val="16"/>
        </w:rPr>
      </w:pPr>
      <w:r w:rsidRPr="00D3108C">
        <w:rPr>
          <w:rFonts w:ascii="Arial" w:hAnsi="Arial" w:cs="Arial"/>
          <w:i/>
          <w:iCs/>
          <w:kern w:val="36"/>
          <w:sz w:val="16"/>
        </w:rPr>
        <w:t>6.2.</w:t>
      </w:r>
      <w:r w:rsidRPr="00D3108C">
        <w:rPr>
          <w:rFonts w:ascii="Arial" w:hAnsi="Arial" w:cs="Arial"/>
          <w:kern w:val="36"/>
          <w:sz w:val="16"/>
        </w:rPr>
        <w:t xml:space="preserve"> Dar ciência desta Decisão à Secretaria de Estado da Educação e ao Instituto de Previdência do Estado de Santa Catarina - IPREV.</w:t>
      </w:r>
    </w:p>
    <w:p w:rsidR="000D0DF3" w:rsidRPr="00D3108C" w:rsidRDefault="000D0DF3" w:rsidP="009B754A">
      <w:pPr>
        <w:pStyle w:val="NormalWeb"/>
        <w:spacing w:before="0" w:beforeAutospacing="0" w:after="0" w:afterAutospacing="0"/>
        <w:jc w:val="both"/>
        <w:rPr>
          <w:rFonts w:ascii="Arial" w:hAnsi="Arial" w:cs="Arial"/>
          <w:bCs/>
          <w:kern w:val="36"/>
          <w:sz w:val="16"/>
        </w:rPr>
      </w:pPr>
      <w:r w:rsidRPr="00D3108C">
        <w:rPr>
          <w:rFonts w:ascii="Arial" w:hAnsi="Arial" w:cs="Arial"/>
          <w:bCs/>
          <w:kern w:val="36"/>
          <w:sz w:val="16"/>
        </w:rPr>
        <w:t xml:space="preserve">7. Ata n. 76/08 </w:t>
      </w:r>
    </w:p>
    <w:p w:rsidR="000D0DF3" w:rsidRPr="00D3108C" w:rsidRDefault="000D0DF3" w:rsidP="009B754A">
      <w:pPr>
        <w:pStyle w:val="NormalWeb"/>
        <w:spacing w:before="0" w:beforeAutospacing="0" w:after="0" w:afterAutospacing="0"/>
        <w:jc w:val="both"/>
        <w:rPr>
          <w:rFonts w:ascii="Arial" w:hAnsi="Arial" w:cs="Arial"/>
          <w:bCs/>
          <w:kern w:val="36"/>
          <w:sz w:val="16"/>
        </w:rPr>
      </w:pPr>
      <w:r w:rsidRPr="00D3108C">
        <w:rPr>
          <w:rFonts w:ascii="Arial" w:hAnsi="Arial" w:cs="Arial"/>
          <w:bCs/>
          <w:kern w:val="36"/>
          <w:sz w:val="16"/>
        </w:rPr>
        <w:t xml:space="preserve">8. Data da Sessão: 12/11/2008 - Ordinária </w:t>
      </w:r>
    </w:p>
    <w:p w:rsidR="000D0DF3" w:rsidRPr="00D3108C" w:rsidRDefault="000D0DF3" w:rsidP="009B754A">
      <w:pPr>
        <w:pStyle w:val="NormalWeb"/>
        <w:spacing w:before="0" w:beforeAutospacing="0" w:after="0" w:afterAutospacing="0"/>
        <w:jc w:val="both"/>
        <w:rPr>
          <w:rFonts w:ascii="Arial" w:hAnsi="Arial" w:cs="Arial"/>
          <w:bCs/>
          <w:kern w:val="36"/>
          <w:sz w:val="16"/>
        </w:rPr>
      </w:pPr>
      <w:r w:rsidRPr="00D3108C">
        <w:rPr>
          <w:rFonts w:ascii="Arial" w:hAnsi="Arial" w:cs="Arial"/>
          <w:bCs/>
          <w:kern w:val="36"/>
          <w:sz w:val="16"/>
        </w:rPr>
        <w:t xml:space="preserve">9. Especificação do quorum: </w:t>
      </w:r>
    </w:p>
    <w:p w:rsidR="000D0DF3" w:rsidRPr="00D3108C" w:rsidRDefault="000D0DF3" w:rsidP="009B754A">
      <w:pPr>
        <w:pStyle w:val="NormalWeb"/>
        <w:spacing w:before="0" w:beforeAutospacing="0" w:after="0" w:afterAutospacing="0"/>
        <w:jc w:val="both"/>
        <w:rPr>
          <w:rFonts w:ascii="Arial" w:hAnsi="Arial" w:cs="Arial"/>
          <w:bCs/>
          <w:kern w:val="36"/>
          <w:sz w:val="16"/>
        </w:rPr>
      </w:pPr>
      <w:r w:rsidRPr="00D3108C">
        <w:rPr>
          <w:rFonts w:ascii="Arial" w:hAnsi="Arial" w:cs="Arial"/>
          <w:bCs/>
          <w:kern w:val="36"/>
          <w:sz w:val="16"/>
        </w:rPr>
        <w:t xml:space="preserve">9.1. Conselheiros presentes: Wilson Rogério Wan-Dall (Presidente - art. 91, I, da LC n. 202/2000), Luiz Roberto Herbst, Sabrina Nunes Iocken (art. 86, </w:t>
      </w:r>
      <w:r w:rsidRPr="00D3108C">
        <w:rPr>
          <w:rFonts w:ascii="Arial" w:hAnsi="Arial" w:cs="Arial"/>
          <w:bCs/>
          <w:i/>
          <w:iCs/>
          <w:kern w:val="36"/>
          <w:sz w:val="16"/>
        </w:rPr>
        <w:t>caput</w:t>
      </w:r>
      <w:r w:rsidRPr="00D3108C">
        <w:rPr>
          <w:rFonts w:ascii="Arial" w:hAnsi="Arial" w:cs="Arial"/>
          <w:bCs/>
          <w:kern w:val="36"/>
          <w:sz w:val="16"/>
        </w:rPr>
        <w:t xml:space="preserve">, da LC n. 202/2000), Adircélio de Moraes Ferreira Junior (art. 86, </w:t>
      </w:r>
      <w:r w:rsidRPr="00D3108C">
        <w:rPr>
          <w:rFonts w:ascii="Arial" w:hAnsi="Arial" w:cs="Arial"/>
          <w:bCs/>
          <w:i/>
          <w:iCs/>
          <w:kern w:val="36"/>
          <w:sz w:val="16"/>
        </w:rPr>
        <w:t>caput</w:t>
      </w:r>
      <w:r w:rsidRPr="00D3108C">
        <w:rPr>
          <w:rFonts w:ascii="Arial" w:hAnsi="Arial" w:cs="Arial"/>
          <w:bCs/>
          <w:kern w:val="36"/>
          <w:sz w:val="16"/>
        </w:rPr>
        <w:t xml:space="preserve">, da LC n. 202/2000) e Gerson dos Santos Sicca (Relator - art. 86, §2º, da LC n. 202/2000). </w:t>
      </w:r>
    </w:p>
    <w:p w:rsidR="000D0DF3" w:rsidRPr="00D3108C" w:rsidRDefault="000D0DF3" w:rsidP="009B754A">
      <w:pPr>
        <w:pStyle w:val="NormalWeb"/>
        <w:spacing w:before="0" w:beforeAutospacing="0" w:after="0" w:afterAutospacing="0"/>
        <w:jc w:val="both"/>
        <w:rPr>
          <w:rFonts w:ascii="Arial" w:hAnsi="Arial" w:cs="Arial"/>
          <w:bCs/>
          <w:kern w:val="36"/>
          <w:sz w:val="16"/>
        </w:rPr>
      </w:pPr>
      <w:r w:rsidRPr="00D3108C">
        <w:rPr>
          <w:rFonts w:ascii="Arial" w:hAnsi="Arial" w:cs="Arial"/>
          <w:bCs/>
          <w:kern w:val="36"/>
          <w:sz w:val="16"/>
        </w:rPr>
        <w:t xml:space="preserve">10. Representante do Ministério Público junto ao TC: Mauro André Flores Pedrozo. </w:t>
      </w:r>
    </w:p>
    <w:p w:rsidR="000D0DF3" w:rsidRPr="00D3108C" w:rsidRDefault="000D0DF3" w:rsidP="009B754A">
      <w:pPr>
        <w:pStyle w:val="NormalWeb"/>
        <w:spacing w:before="0" w:beforeAutospacing="0" w:after="0" w:afterAutospacing="0"/>
        <w:jc w:val="both"/>
        <w:rPr>
          <w:rFonts w:ascii="Arial" w:hAnsi="Arial" w:cs="Arial"/>
          <w:sz w:val="16"/>
          <w:lang w:val="en-US"/>
        </w:rPr>
      </w:pPr>
      <w:r w:rsidRPr="00D3108C">
        <w:rPr>
          <w:rFonts w:ascii="Arial" w:hAnsi="Arial" w:cs="Arial"/>
          <w:sz w:val="16"/>
          <w:lang w:val="en-US"/>
        </w:rPr>
        <w:t>WILSON ROGÉRIO WAN-DALL</w:t>
      </w:r>
    </w:p>
    <w:p w:rsidR="000D0DF3" w:rsidRPr="00D3108C" w:rsidRDefault="000D0DF3" w:rsidP="009B754A">
      <w:pPr>
        <w:pStyle w:val="NormalWeb"/>
        <w:spacing w:before="0" w:beforeAutospacing="0" w:after="0" w:afterAutospacing="0"/>
        <w:jc w:val="both"/>
        <w:rPr>
          <w:rFonts w:ascii="Arial" w:hAnsi="Arial" w:cs="Arial"/>
          <w:sz w:val="16"/>
          <w:lang w:val="en-US"/>
        </w:rPr>
      </w:pPr>
      <w:r w:rsidRPr="00D3108C">
        <w:rPr>
          <w:rFonts w:ascii="Arial" w:hAnsi="Arial" w:cs="Arial"/>
          <w:sz w:val="16"/>
          <w:lang w:val="en-US"/>
        </w:rPr>
        <w:t>Presidente (art. 91, I, da LC n. 202/2000)</w:t>
      </w:r>
    </w:p>
    <w:p w:rsidR="000D0DF3" w:rsidRPr="00D3108C" w:rsidRDefault="000D0DF3" w:rsidP="009B754A">
      <w:pPr>
        <w:pStyle w:val="NormalWeb"/>
        <w:spacing w:before="0" w:beforeAutospacing="0" w:after="0" w:afterAutospacing="0"/>
        <w:jc w:val="both"/>
        <w:rPr>
          <w:rFonts w:ascii="Arial" w:hAnsi="Arial" w:cs="Arial"/>
          <w:sz w:val="16"/>
        </w:rPr>
      </w:pPr>
      <w:r w:rsidRPr="00D3108C">
        <w:rPr>
          <w:rFonts w:ascii="Arial" w:hAnsi="Arial" w:cs="Arial"/>
          <w:sz w:val="16"/>
        </w:rPr>
        <w:t>GERSON DOS SANTOS SICCA</w:t>
      </w:r>
    </w:p>
    <w:p w:rsidR="000D0DF3" w:rsidRPr="00D3108C" w:rsidRDefault="000D0DF3" w:rsidP="009B754A">
      <w:pPr>
        <w:pStyle w:val="NormalWeb"/>
        <w:spacing w:before="0" w:beforeAutospacing="0" w:after="0" w:afterAutospacing="0"/>
        <w:jc w:val="both"/>
        <w:rPr>
          <w:rFonts w:ascii="Arial" w:hAnsi="Arial" w:cs="Arial"/>
          <w:sz w:val="16"/>
        </w:rPr>
      </w:pPr>
      <w:r w:rsidRPr="00D3108C">
        <w:rPr>
          <w:rFonts w:ascii="Arial" w:hAnsi="Arial" w:cs="Arial"/>
          <w:sz w:val="16"/>
        </w:rPr>
        <w:t>Relator (art. 86, §2º, da LC n. 202/2000)</w:t>
      </w:r>
    </w:p>
    <w:p w:rsidR="000D0DF3" w:rsidRPr="00D3108C" w:rsidRDefault="000D0DF3" w:rsidP="009B754A">
      <w:pPr>
        <w:pStyle w:val="NormalWeb"/>
        <w:spacing w:before="0" w:beforeAutospacing="0" w:after="0" w:afterAutospacing="0"/>
        <w:jc w:val="both"/>
        <w:rPr>
          <w:rFonts w:ascii="Arial" w:hAnsi="Arial" w:cs="Arial"/>
          <w:bCs/>
          <w:kern w:val="36"/>
          <w:sz w:val="16"/>
        </w:rPr>
      </w:pPr>
      <w:r w:rsidRPr="00D3108C">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D3108C">
        <w:rPr>
          <w:rFonts w:ascii="Arial" w:hAnsi="Arial" w:cs="Arial"/>
          <w:bCs/>
          <w:kern w:val="36"/>
          <w:sz w:val="16"/>
        </w:rPr>
        <w:t xml:space="preserve"> do Ministério Público junto ao TCE/SC </w:t>
      </w:r>
    </w:p>
    <w:p w:rsidR="000D0DF3" w:rsidRDefault="000D0DF3" w:rsidP="00E65DBB">
      <w:pPr>
        <w:rPr>
          <w:rFonts w:ascii="Arial" w:hAnsi="Arial" w:cs="Arial"/>
          <w:sz w:val="16"/>
        </w:rPr>
      </w:pPr>
      <w:r>
        <w:rPr>
          <w:noProof/>
        </w:rPr>
        <w:pict>
          <v:line id="_x0000_s1042" style="position:absolute;left:0;text-align:left;z-index:251630592" from="0,18pt" to="243pt,18pt" strokecolor="gray" strokeweight="3pt">
            <v:stroke linestyle="thinThin"/>
          </v:line>
        </w:pict>
      </w:r>
    </w:p>
    <w:p w:rsidR="000D0DF3" w:rsidRPr="0086383F" w:rsidRDefault="000D0DF3" w:rsidP="009B754A">
      <w:pPr>
        <w:pStyle w:val="NormalWeb"/>
        <w:spacing w:before="0" w:beforeAutospacing="0" w:after="0" w:afterAutospacing="0"/>
        <w:jc w:val="both"/>
        <w:rPr>
          <w:rFonts w:ascii="Arial" w:hAnsi="Arial" w:cs="Arial"/>
          <w:sz w:val="16"/>
        </w:rPr>
      </w:pPr>
      <w:r w:rsidRPr="0086383F">
        <w:rPr>
          <w:rFonts w:ascii="Arial" w:hAnsi="Arial" w:cs="Arial"/>
          <w:sz w:val="16"/>
        </w:rPr>
        <w:t xml:space="preserve">Decisão n. </w:t>
      </w:r>
      <w:r w:rsidRPr="0086383F">
        <w:rPr>
          <w:rFonts w:ascii="Arial" w:hAnsi="Arial" w:cs="Arial"/>
          <w:sz w:val="16"/>
          <w:szCs w:val="27"/>
        </w:rPr>
        <w:t xml:space="preserve">3824/2008 </w:t>
      </w:r>
    </w:p>
    <w:p w:rsidR="000D0DF3" w:rsidRPr="0086383F" w:rsidRDefault="000D0DF3" w:rsidP="009B754A">
      <w:pPr>
        <w:pStyle w:val="NormalWeb"/>
        <w:spacing w:before="0" w:beforeAutospacing="0" w:after="0" w:afterAutospacing="0"/>
        <w:jc w:val="both"/>
        <w:rPr>
          <w:rFonts w:ascii="Arial" w:hAnsi="Arial" w:cs="Arial"/>
          <w:kern w:val="36"/>
          <w:sz w:val="16"/>
        </w:rPr>
      </w:pPr>
      <w:r w:rsidRPr="0086383F">
        <w:rPr>
          <w:rFonts w:ascii="Arial" w:hAnsi="Arial" w:cs="Arial"/>
          <w:kern w:val="36"/>
          <w:sz w:val="16"/>
        </w:rPr>
        <w:t xml:space="preserve">1. Processo n. APE - 08/00482697 </w:t>
      </w:r>
    </w:p>
    <w:p w:rsidR="000D0DF3" w:rsidRPr="0086383F" w:rsidRDefault="000D0DF3" w:rsidP="009B754A">
      <w:pPr>
        <w:pStyle w:val="NormalWeb"/>
        <w:spacing w:before="0" w:beforeAutospacing="0" w:after="0" w:afterAutospacing="0"/>
        <w:jc w:val="both"/>
        <w:rPr>
          <w:rFonts w:ascii="Arial" w:hAnsi="Arial" w:cs="Arial"/>
          <w:bCs/>
          <w:kern w:val="36"/>
          <w:sz w:val="16"/>
        </w:rPr>
      </w:pPr>
      <w:r w:rsidRPr="0086383F">
        <w:rPr>
          <w:rFonts w:ascii="Arial" w:hAnsi="Arial" w:cs="Arial"/>
          <w:bCs/>
          <w:kern w:val="36"/>
          <w:sz w:val="16"/>
        </w:rPr>
        <w:t xml:space="preserve">2. Assunto: Grupo 4 – Registro de Ato de Aposentadoria </w:t>
      </w:r>
    </w:p>
    <w:p w:rsidR="000D0DF3" w:rsidRPr="0086383F" w:rsidRDefault="000D0DF3" w:rsidP="009B754A">
      <w:pPr>
        <w:pStyle w:val="NormalWeb"/>
        <w:spacing w:before="0" w:beforeAutospacing="0" w:after="0" w:afterAutospacing="0"/>
        <w:jc w:val="both"/>
        <w:rPr>
          <w:rFonts w:ascii="Arial" w:hAnsi="Arial" w:cs="Arial"/>
          <w:bCs/>
          <w:kern w:val="36"/>
          <w:sz w:val="16"/>
        </w:rPr>
      </w:pPr>
      <w:r w:rsidRPr="0086383F">
        <w:rPr>
          <w:rFonts w:ascii="Arial" w:hAnsi="Arial" w:cs="Arial"/>
          <w:bCs/>
          <w:kern w:val="36"/>
          <w:sz w:val="16"/>
        </w:rPr>
        <w:t xml:space="preserve">3. Responsável: </w:t>
      </w:r>
      <w:r w:rsidRPr="0086383F">
        <w:rPr>
          <w:rFonts w:ascii="Arial" w:hAnsi="Arial" w:cs="Arial"/>
          <w:bCs/>
          <w:i/>
          <w:iCs/>
          <w:kern w:val="36"/>
          <w:sz w:val="16"/>
        </w:rPr>
        <w:t>Dem</w:t>
      </w:r>
      <w:r>
        <w:rPr>
          <w:rFonts w:ascii="Arial" w:hAnsi="Arial" w:cs="Arial"/>
          <w:bCs/>
          <w:i/>
          <w:iCs/>
          <w:kern w:val="36"/>
          <w:sz w:val="16"/>
        </w:rPr>
        <w:t>é</w:t>
      </w:r>
      <w:r w:rsidRPr="0086383F">
        <w:rPr>
          <w:rFonts w:ascii="Arial" w:hAnsi="Arial" w:cs="Arial"/>
          <w:bCs/>
          <w:i/>
          <w:iCs/>
          <w:kern w:val="36"/>
          <w:sz w:val="16"/>
        </w:rPr>
        <w:t>trius Ubiratan Hintz</w:t>
      </w:r>
      <w:r w:rsidRPr="0086383F">
        <w:rPr>
          <w:rFonts w:ascii="Arial" w:hAnsi="Arial" w:cs="Arial"/>
          <w:bCs/>
          <w:kern w:val="36"/>
          <w:sz w:val="16"/>
        </w:rPr>
        <w:t xml:space="preserve"> - Presidente do IPREV </w:t>
      </w:r>
    </w:p>
    <w:p w:rsidR="000D0DF3" w:rsidRPr="0086383F" w:rsidRDefault="000D0DF3" w:rsidP="009B754A">
      <w:pPr>
        <w:pStyle w:val="NormalWeb"/>
        <w:spacing w:before="0" w:beforeAutospacing="0" w:after="0" w:afterAutospacing="0"/>
        <w:jc w:val="both"/>
        <w:rPr>
          <w:rFonts w:ascii="Arial" w:hAnsi="Arial" w:cs="Arial"/>
          <w:bCs/>
          <w:kern w:val="36"/>
          <w:sz w:val="16"/>
        </w:rPr>
      </w:pPr>
      <w:r w:rsidRPr="0086383F">
        <w:rPr>
          <w:rFonts w:ascii="Arial" w:hAnsi="Arial" w:cs="Arial"/>
          <w:bCs/>
          <w:kern w:val="36"/>
          <w:sz w:val="16"/>
        </w:rPr>
        <w:t xml:space="preserve">4. Órgão: </w:t>
      </w:r>
      <w:r w:rsidRPr="0086383F">
        <w:rPr>
          <w:rFonts w:ascii="Arial" w:hAnsi="Arial" w:cs="Arial"/>
          <w:b/>
          <w:bCs/>
          <w:kern w:val="36"/>
          <w:sz w:val="16"/>
        </w:rPr>
        <w:t>Secretaria de Estado da Educação</w:t>
      </w:r>
      <w:r w:rsidRPr="0086383F">
        <w:rPr>
          <w:rFonts w:ascii="Arial" w:hAnsi="Arial" w:cs="Arial"/>
          <w:bCs/>
          <w:kern w:val="36"/>
          <w:sz w:val="16"/>
        </w:rPr>
        <w:t xml:space="preserve"> </w:t>
      </w:r>
    </w:p>
    <w:p w:rsidR="000D0DF3" w:rsidRPr="0086383F" w:rsidRDefault="000D0DF3" w:rsidP="009B754A">
      <w:pPr>
        <w:pStyle w:val="NormalWeb"/>
        <w:spacing w:before="0" w:beforeAutospacing="0" w:after="0" w:afterAutospacing="0"/>
        <w:jc w:val="both"/>
        <w:rPr>
          <w:rFonts w:ascii="Arial" w:hAnsi="Arial" w:cs="Arial"/>
          <w:bCs/>
          <w:kern w:val="36"/>
          <w:sz w:val="16"/>
        </w:rPr>
      </w:pPr>
      <w:r w:rsidRPr="0086383F">
        <w:rPr>
          <w:rFonts w:ascii="Arial" w:hAnsi="Arial" w:cs="Arial"/>
          <w:bCs/>
          <w:kern w:val="36"/>
          <w:sz w:val="16"/>
        </w:rPr>
        <w:t xml:space="preserve">5. Unidade Técnica: DCE </w:t>
      </w:r>
    </w:p>
    <w:p w:rsidR="000D0DF3" w:rsidRPr="0086383F" w:rsidRDefault="000D0DF3" w:rsidP="009B754A">
      <w:pPr>
        <w:pStyle w:val="NormalWeb"/>
        <w:spacing w:before="0" w:beforeAutospacing="0" w:after="0" w:afterAutospacing="0"/>
        <w:jc w:val="both"/>
        <w:rPr>
          <w:rFonts w:ascii="Arial" w:hAnsi="Arial" w:cs="Arial"/>
          <w:bCs/>
          <w:kern w:val="36"/>
          <w:sz w:val="16"/>
        </w:rPr>
      </w:pPr>
      <w:r w:rsidRPr="0086383F">
        <w:rPr>
          <w:rFonts w:ascii="Arial" w:hAnsi="Arial" w:cs="Arial"/>
          <w:bCs/>
          <w:kern w:val="36"/>
          <w:sz w:val="16"/>
        </w:rPr>
        <w:t xml:space="preserve">6. Decisão: </w:t>
      </w:r>
    </w:p>
    <w:p w:rsidR="000D0DF3" w:rsidRPr="0086383F" w:rsidRDefault="000D0DF3" w:rsidP="009B754A">
      <w:pPr>
        <w:pStyle w:val="NormalWeb"/>
        <w:spacing w:before="0" w:beforeAutospacing="0" w:after="0" w:afterAutospacing="0"/>
        <w:jc w:val="both"/>
        <w:rPr>
          <w:rFonts w:ascii="Arial" w:hAnsi="Arial" w:cs="Arial"/>
          <w:bCs/>
          <w:kern w:val="36"/>
          <w:sz w:val="16"/>
        </w:rPr>
      </w:pPr>
      <w:r w:rsidRPr="0086383F">
        <w:rPr>
          <w:rFonts w:ascii="Arial" w:hAnsi="Arial" w:cs="Arial"/>
          <w:kern w:val="36"/>
          <w:sz w:val="16"/>
        </w:rPr>
        <w:t>O TRIBUNAL PLENO, diante das razões apresentadas pelo Relator e com fulcro nos arts. 59 da Constituição Estadual e 1° da Lei Complementar n. 202/2000, decide:</w:t>
      </w:r>
    </w:p>
    <w:p w:rsidR="000D0DF3" w:rsidRPr="0086383F" w:rsidRDefault="000D0DF3" w:rsidP="009B754A">
      <w:pPr>
        <w:pStyle w:val="NormalWeb"/>
        <w:spacing w:before="0" w:beforeAutospacing="0" w:after="0" w:afterAutospacing="0"/>
        <w:jc w:val="both"/>
        <w:rPr>
          <w:rFonts w:ascii="Arial" w:hAnsi="Arial" w:cs="Arial"/>
          <w:kern w:val="36"/>
          <w:sz w:val="16"/>
        </w:rPr>
      </w:pPr>
      <w:r w:rsidRPr="0086383F">
        <w:rPr>
          <w:rFonts w:ascii="Arial" w:hAnsi="Arial" w:cs="Arial"/>
          <w:i/>
          <w:iCs/>
          <w:kern w:val="36"/>
          <w:sz w:val="16"/>
        </w:rPr>
        <w:t>6.1.</w:t>
      </w:r>
      <w:r w:rsidRPr="0086383F">
        <w:rPr>
          <w:rFonts w:ascii="Arial" w:hAnsi="Arial" w:cs="Arial"/>
          <w:kern w:val="36"/>
          <w:sz w:val="16"/>
        </w:rPr>
        <w:t xml:space="preserve"> Ordenar o registro, nos termos do art. 34, II, c/c o art. 36, §2º, "b", da Lei Complementar n. 202/2000, do ato aposentatório de Eliane Duckstein, da Secretaria de Estado da Educação, matrícula n. 136971701, no cargo de Professor, nível MAG-10-G, CPF n. 464.518.549-72, PASEP n. 10094659950, consubstanciado na Portaria n. 1008/IPESC/2008, considerado legal conforme pareceres emitidos nos autos.</w:t>
      </w:r>
    </w:p>
    <w:p w:rsidR="000D0DF3" w:rsidRPr="0086383F" w:rsidRDefault="000D0DF3" w:rsidP="009B754A">
      <w:pPr>
        <w:pStyle w:val="NormalWeb"/>
        <w:spacing w:before="0" w:beforeAutospacing="0" w:after="0" w:afterAutospacing="0"/>
        <w:jc w:val="both"/>
        <w:rPr>
          <w:rFonts w:ascii="Arial" w:hAnsi="Arial" w:cs="Arial"/>
          <w:kern w:val="36"/>
          <w:sz w:val="16"/>
        </w:rPr>
      </w:pPr>
      <w:r w:rsidRPr="0086383F">
        <w:rPr>
          <w:rFonts w:ascii="Arial" w:hAnsi="Arial" w:cs="Arial"/>
          <w:i/>
          <w:iCs/>
          <w:kern w:val="36"/>
          <w:sz w:val="16"/>
        </w:rPr>
        <w:t>6.2.</w:t>
      </w:r>
      <w:r w:rsidRPr="0086383F">
        <w:rPr>
          <w:rFonts w:ascii="Arial" w:hAnsi="Arial" w:cs="Arial"/>
          <w:kern w:val="36"/>
          <w:sz w:val="16"/>
        </w:rPr>
        <w:t xml:space="preserve"> Dar ciência desta Decisão à Secretaria de Estado da Educação e ao Instituto de Previdência do Estado de Santa Catarina - IPREV.</w:t>
      </w:r>
    </w:p>
    <w:p w:rsidR="000D0DF3" w:rsidRPr="0086383F" w:rsidRDefault="000D0DF3" w:rsidP="009B754A">
      <w:pPr>
        <w:pStyle w:val="NormalWeb"/>
        <w:spacing w:before="0" w:beforeAutospacing="0" w:after="0" w:afterAutospacing="0"/>
        <w:jc w:val="both"/>
        <w:rPr>
          <w:rFonts w:ascii="Arial" w:hAnsi="Arial" w:cs="Arial"/>
          <w:bCs/>
          <w:kern w:val="36"/>
          <w:sz w:val="16"/>
        </w:rPr>
      </w:pPr>
      <w:r w:rsidRPr="0086383F">
        <w:rPr>
          <w:rFonts w:ascii="Arial" w:hAnsi="Arial" w:cs="Arial"/>
          <w:bCs/>
          <w:kern w:val="36"/>
          <w:sz w:val="16"/>
        </w:rPr>
        <w:t xml:space="preserve">7. Ata n. 76/08 </w:t>
      </w:r>
    </w:p>
    <w:p w:rsidR="000D0DF3" w:rsidRPr="0086383F" w:rsidRDefault="000D0DF3" w:rsidP="009B754A">
      <w:pPr>
        <w:pStyle w:val="NormalWeb"/>
        <w:spacing w:before="0" w:beforeAutospacing="0" w:after="0" w:afterAutospacing="0"/>
        <w:jc w:val="both"/>
        <w:rPr>
          <w:rFonts w:ascii="Arial" w:hAnsi="Arial" w:cs="Arial"/>
          <w:bCs/>
          <w:kern w:val="36"/>
          <w:sz w:val="16"/>
        </w:rPr>
      </w:pPr>
      <w:r w:rsidRPr="0086383F">
        <w:rPr>
          <w:rFonts w:ascii="Arial" w:hAnsi="Arial" w:cs="Arial"/>
          <w:bCs/>
          <w:kern w:val="36"/>
          <w:sz w:val="16"/>
        </w:rPr>
        <w:t xml:space="preserve">8. Data da Sessão: 12/11/2008 - Ordinária </w:t>
      </w:r>
    </w:p>
    <w:p w:rsidR="000D0DF3" w:rsidRPr="0086383F" w:rsidRDefault="000D0DF3" w:rsidP="009B754A">
      <w:pPr>
        <w:pStyle w:val="NormalWeb"/>
        <w:spacing w:before="0" w:beforeAutospacing="0" w:after="0" w:afterAutospacing="0"/>
        <w:jc w:val="both"/>
        <w:rPr>
          <w:rFonts w:ascii="Arial" w:hAnsi="Arial" w:cs="Arial"/>
          <w:bCs/>
          <w:kern w:val="36"/>
          <w:sz w:val="16"/>
        </w:rPr>
      </w:pPr>
      <w:r w:rsidRPr="0086383F">
        <w:rPr>
          <w:rFonts w:ascii="Arial" w:hAnsi="Arial" w:cs="Arial"/>
          <w:bCs/>
          <w:kern w:val="36"/>
          <w:sz w:val="16"/>
        </w:rPr>
        <w:t xml:space="preserve">9. Especificação do quorum: </w:t>
      </w:r>
    </w:p>
    <w:p w:rsidR="000D0DF3" w:rsidRPr="0086383F" w:rsidRDefault="000D0DF3" w:rsidP="009B754A">
      <w:pPr>
        <w:pStyle w:val="NormalWeb"/>
        <w:spacing w:before="0" w:beforeAutospacing="0" w:after="0" w:afterAutospacing="0"/>
        <w:jc w:val="both"/>
        <w:rPr>
          <w:rFonts w:ascii="Arial" w:hAnsi="Arial" w:cs="Arial"/>
          <w:bCs/>
          <w:kern w:val="36"/>
          <w:sz w:val="16"/>
        </w:rPr>
      </w:pPr>
      <w:r w:rsidRPr="0086383F">
        <w:rPr>
          <w:rFonts w:ascii="Arial" w:hAnsi="Arial" w:cs="Arial"/>
          <w:bCs/>
          <w:kern w:val="36"/>
          <w:sz w:val="16"/>
        </w:rPr>
        <w:t xml:space="preserve">9.1. Conselheiros presentes: Wilson Rogério Wan-Dall (Presidente - art. 91, I, da LC n. 202/2000), Luiz Roberto Herbst, Sabrina Nunes Iocken (art. 86, </w:t>
      </w:r>
      <w:r w:rsidRPr="0086383F">
        <w:rPr>
          <w:rFonts w:ascii="Arial" w:hAnsi="Arial" w:cs="Arial"/>
          <w:bCs/>
          <w:i/>
          <w:iCs/>
          <w:kern w:val="36"/>
          <w:sz w:val="16"/>
        </w:rPr>
        <w:t>caput</w:t>
      </w:r>
      <w:r w:rsidRPr="0086383F">
        <w:rPr>
          <w:rFonts w:ascii="Arial" w:hAnsi="Arial" w:cs="Arial"/>
          <w:bCs/>
          <w:kern w:val="36"/>
          <w:sz w:val="16"/>
        </w:rPr>
        <w:t xml:space="preserve">, da LC n. 202/2000), Adircélio de Moraes Ferreira Junior (art. 86, </w:t>
      </w:r>
      <w:r w:rsidRPr="0086383F">
        <w:rPr>
          <w:rFonts w:ascii="Arial" w:hAnsi="Arial" w:cs="Arial"/>
          <w:bCs/>
          <w:i/>
          <w:iCs/>
          <w:kern w:val="36"/>
          <w:sz w:val="16"/>
        </w:rPr>
        <w:t>caput</w:t>
      </w:r>
      <w:r w:rsidRPr="0086383F">
        <w:rPr>
          <w:rFonts w:ascii="Arial" w:hAnsi="Arial" w:cs="Arial"/>
          <w:bCs/>
          <w:kern w:val="36"/>
          <w:sz w:val="16"/>
        </w:rPr>
        <w:t xml:space="preserve">, da LC n. 202/2000) e Gerson dos Santos Sicca (Relator - art. 86, §2º, da LC n. 202/2000). </w:t>
      </w:r>
    </w:p>
    <w:p w:rsidR="000D0DF3" w:rsidRPr="0086383F" w:rsidRDefault="000D0DF3" w:rsidP="009B754A">
      <w:pPr>
        <w:pStyle w:val="NormalWeb"/>
        <w:spacing w:before="0" w:beforeAutospacing="0" w:after="0" w:afterAutospacing="0"/>
        <w:jc w:val="both"/>
        <w:rPr>
          <w:rFonts w:ascii="Arial" w:hAnsi="Arial" w:cs="Arial"/>
          <w:bCs/>
          <w:kern w:val="36"/>
          <w:sz w:val="16"/>
        </w:rPr>
      </w:pPr>
      <w:r w:rsidRPr="0086383F">
        <w:rPr>
          <w:rFonts w:ascii="Arial" w:hAnsi="Arial" w:cs="Arial"/>
          <w:bCs/>
          <w:kern w:val="36"/>
          <w:sz w:val="16"/>
        </w:rPr>
        <w:t xml:space="preserve">10. Representante do Ministério Público junto ao TC: Mauro André Flores Pedrozo. </w:t>
      </w:r>
    </w:p>
    <w:p w:rsidR="000D0DF3" w:rsidRPr="0086383F" w:rsidRDefault="000D0DF3" w:rsidP="009B754A">
      <w:pPr>
        <w:pStyle w:val="NormalWeb"/>
        <w:spacing w:before="0" w:beforeAutospacing="0" w:after="0" w:afterAutospacing="0"/>
        <w:jc w:val="both"/>
        <w:rPr>
          <w:rFonts w:ascii="Arial" w:hAnsi="Arial" w:cs="Arial"/>
          <w:sz w:val="16"/>
          <w:lang w:val="en-US"/>
        </w:rPr>
      </w:pPr>
      <w:r w:rsidRPr="0086383F">
        <w:rPr>
          <w:rFonts w:ascii="Arial" w:hAnsi="Arial" w:cs="Arial"/>
          <w:sz w:val="16"/>
          <w:lang w:val="en-US"/>
        </w:rPr>
        <w:t>WILSON ROGÉRIO WAN-DALL</w:t>
      </w:r>
    </w:p>
    <w:p w:rsidR="000D0DF3" w:rsidRPr="0086383F" w:rsidRDefault="000D0DF3" w:rsidP="009B754A">
      <w:pPr>
        <w:pStyle w:val="NormalWeb"/>
        <w:spacing w:before="0" w:beforeAutospacing="0" w:after="0" w:afterAutospacing="0"/>
        <w:jc w:val="both"/>
        <w:rPr>
          <w:rFonts w:ascii="Arial" w:hAnsi="Arial" w:cs="Arial"/>
          <w:sz w:val="16"/>
          <w:lang w:val="en-US"/>
        </w:rPr>
      </w:pPr>
      <w:r w:rsidRPr="0086383F">
        <w:rPr>
          <w:rFonts w:ascii="Arial" w:hAnsi="Arial" w:cs="Arial"/>
          <w:sz w:val="16"/>
          <w:lang w:val="en-US"/>
        </w:rPr>
        <w:t>Presidente (art. 91, I, da LC n. 202/2000)</w:t>
      </w:r>
    </w:p>
    <w:p w:rsidR="000D0DF3" w:rsidRPr="0086383F" w:rsidRDefault="000D0DF3" w:rsidP="009B754A">
      <w:pPr>
        <w:pStyle w:val="NormalWeb"/>
        <w:spacing w:before="0" w:beforeAutospacing="0" w:after="0" w:afterAutospacing="0"/>
        <w:jc w:val="both"/>
        <w:rPr>
          <w:rFonts w:ascii="Arial" w:hAnsi="Arial" w:cs="Arial"/>
          <w:sz w:val="16"/>
        </w:rPr>
      </w:pPr>
      <w:r w:rsidRPr="0086383F">
        <w:rPr>
          <w:rFonts w:ascii="Arial" w:hAnsi="Arial" w:cs="Arial"/>
          <w:sz w:val="16"/>
        </w:rPr>
        <w:t>GERSON DOS SANTOS SICCA</w:t>
      </w:r>
    </w:p>
    <w:p w:rsidR="000D0DF3" w:rsidRPr="0086383F" w:rsidRDefault="000D0DF3" w:rsidP="009B754A">
      <w:pPr>
        <w:pStyle w:val="NormalWeb"/>
        <w:spacing w:before="0" w:beforeAutospacing="0" w:after="0" w:afterAutospacing="0"/>
        <w:jc w:val="both"/>
        <w:rPr>
          <w:rFonts w:ascii="Arial" w:hAnsi="Arial" w:cs="Arial"/>
          <w:sz w:val="16"/>
        </w:rPr>
      </w:pPr>
      <w:r w:rsidRPr="0086383F">
        <w:rPr>
          <w:rFonts w:ascii="Arial" w:hAnsi="Arial" w:cs="Arial"/>
          <w:sz w:val="16"/>
        </w:rPr>
        <w:t>Relator (art. 86, §2º, da LC n. 202/2000)</w:t>
      </w:r>
    </w:p>
    <w:p w:rsidR="000D0DF3" w:rsidRPr="0086383F" w:rsidRDefault="000D0DF3" w:rsidP="009B754A">
      <w:pPr>
        <w:pStyle w:val="NormalWeb"/>
        <w:spacing w:before="0" w:beforeAutospacing="0" w:after="0" w:afterAutospacing="0"/>
        <w:jc w:val="both"/>
        <w:rPr>
          <w:rFonts w:ascii="Arial" w:hAnsi="Arial" w:cs="Arial"/>
          <w:bCs/>
          <w:kern w:val="36"/>
          <w:sz w:val="16"/>
        </w:rPr>
      </w:pPr>
      <w:r w:rsidRPr="0086383F">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86383F">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43" style="position:absolute;left:0;text-align:left;z-index:251631616" from="0,14.75pt" to="243pt,14.75pt" strokecolor="gray" strokeweight="3pt">
            <v:stroke linestyle="thinThin"/>
          </v:line>
        </w:pict>
      </w:r>
    </w:p>
    <w:p w:rsidR="000D0DF3" w:rsidRPr="00BD32AC" w:rsidRDefault="000D0DF3" w:rsidP="009B754A">
      <w:pPr>
        <w:pStyle w:val="NormalWeb"/>
        <w:spacing w:before="0" w:beforeAutospacing="0" w:after="0" w:afterAutospacing="0"/>
        <w:jc w:val="both"/>
        <w:rPr>
          <w:rFonts w:ascii="Arial" w:hAnsi="Arial" w:cs="Arial"/>
          <w:sz w:val="16"/>
        </w:rPr>
      </w:pPr>
      <w:r w:rsidRPr="00BD32AC">
        <w:rPr>
          <w:rFonts w:ascii="Arial" w:hAnsi="Arial" w:cs="Arial"/>
          <w:sz w:val="16"/>
        </w:rPr>
        <w:t xml:space="preserve">Decisão n. </w:t>
      </w:r>
      <w:r w:rsidRPr="00BD32AC">
        <w:rPr>
          <w:rFonts w:ascii="Arial" w:hAnsi="Arial" w:cs="Arial"/>
          <w:sz w:val="16"/>
          <w:szCs w:val="27"/>
        </w:rPr>
        <w:t xml:space="preserve">3825/2008 </w:t>
      </w:r>
    </w:p>
    <w:p w:rsidR="000D0DF3" w:rsidRPr="00BD32AC" w:rsidRDefault="000D0DF3" w:rsidP="009B754A">
      <w:pPr>
        <w:pStyle w:val="NormalWeb"/>
        <w:spacing w:before="0" w:beforeAutospacing="0" w:after="0" w:afterAutospacing="0"/>
        <w:jc w:val="both"/>
        <w:rPr>
          <w:rFonts w:ascii="Arial" w:hAnsi="Arial" w:cs="Arial"/>
          <w:kern w:val="36"/>
          <w:sz w:val="16"/>
        </w:rPr>
      </w:pPr>
      <w:r w:rsidRPr="00BD32AC">
        <w:rPr>
          <w:rFonts w:ascii="Arial" w:hAnsi="Arial" w:cs="Arial"/>
          <w:kern w:val="36"/>
          <w:sz w:val="16"/>
        </w:rPr>
        <w:t xml:space="preserve">1. Processo n. APE - 08/00482778 </w:t>
      </w:r>
    </w:p>
    <w:p w:rsidR="000D0DF3" w:rsidRPr="00BD32AC" w:rsidRDefault="000D0DF3" w:rsidP="009B754A">
      <w:pPr>
        <w:pStyle w:val="NormalWeb"/>
        <w:spacing w:before="0" w:beforeAutospacing="0" w:after="0" w:afterAutospacing="0"/>
        <w:jc w:val="both"/>
        <w:rPr>
          <w:rFonts w:ascii="Arial" w:hAnsi="Arial" w:cs="Arial"/>
          <w:bCs/>
          <w:kern w:val="36"/>
          <w:sz w:val="16"/>
        </w:rPr>
      </w:pPr>
      <w:r w:rsidRPr="00BD32AC">
        <w:rPr>
          <w:rFonts w:ascii="Arial" w:hAnsi="Arial" w:cs="Arial"/>
          <w:bCs/>
          <w:kern w:val="36"/>
          <w:sz w:val="16"/>
        </w:rPr>
        <w:t xml:space="preserve">2. Assunto: Grupo 4 – Registro de Ato de Aposentadoria + Alteração de Proventos </w:t>
      </w:r>
    </w:p>
    <w:p w:rsidR="000D0DF3" w:rsidRPr="00BD32AC" w:rsidRDefault="000D0DF3" w:rsidP="009B754A">
      <w:pPr>
        <w:pStyle w:val="NormalWeb"/>
        <w:spacing w:before="0" w:beforeAutospacing="0" w:after="0" w:afterAutospacing="0"/>
        <w:jc w:val="both"/>
        <w:rPr>
          <w:rFonts w:ascii="Arial" w:hAnsi="Arial" w:cs="Arial"/>
          <w:bCs/>
          <w:kern w:val="36"/>
          <w:sz w:val="16"/>
        </w:rPr>
      </w:pPr>
      <w:r w:rsidRPr="00BD32AC">
        <w:rPr>
          <w:rFonts w:ascii="Arial" w:hAnsi="Arial" w:cs="Arial"/>
          <w:bCs/>
          <w:kern w:val="36"/>
          <w:sz w:val="16"/>
        </w:rPr>
        <w:t xml:space="preserve">3. Responsável: </w:t>
      </w:r>
      <w:r w:rsidRPr="00BD32AC">
        <w:rPr>
          <w:rFonts w:ascii="Arial" w:hAnsi="Arial" w:cs="Arial"/>
          <w:bCs/>
          <w:i/>
          <w:iCs/>
          <w:kern w:val="36"/>
          <w:sz w:val="16"/>
        </w:rPr>
        <w:t xml:space="preserve">Demétrius Ubiratan Hintz </w:t>
      </w:r>
      <w:r w:rsidRPr="00BD32AC">
        <w:rPr>
          <w:rFonts w:ascii="Arial" w:hAnsi="Arial" w:cs="Arial"/>
          <w:bCs/>
          <w:kern w:val="36"/>
          <w:sz w:val="16"/>
        </w:rPr>
        <w:t xml:space="preserve">- Presidente do IPREV </w:t>
      </w:r>
    </w:p>
    <w:p w:rsidR="000D0DF3" w:rsidRPr="00BD32AC" w:rsidRDefault="000D0DF3" w:rsidP="009B754A">
      <w:pPr>
        <w:pStyle w:val="NormalWeb"/>
        <w:spacing w:before="0" w:beforeAutospacing="0" w:after="0" w:afterAutospacing="0"/>
        <w:jc w:val="both"/>
        <w:rPr>
          <w:rFonts w:ascii="Arial" w:hAnsi="Arial" w:cs="Arial"/>
          <w:bCs/>
          <w:kern w:val="36"/>
          <w:sz w:val="16"/>
        </w:rPr>
      </w:pPr>
      <w:r w:rsidRPr="00BD32AC">
        <w:rPr>
          <w:rFonts w:ascii="Arial" w:hAnsi="Arial" w:cs="Arial"/>
          <w:bCs/>
          <w:kern w:val="36"/>
          <w:sz w:val="16"/>
        </w:rPr>
        <w:t xml:space="preserve">4. Entidade: </w:t>
      </w:r>
      <w:r w:rsidRPr="00BD32AC">
        <w:rPr>
          <w:rFonts w:ascii="Arial" w:hAnsi="Arial" w:cs="Arial"/>
          <w:b/>
          <w:bCs/>
          <w:kern w:val="36"/>
          <w:sz w:val="16"/>
        </w:rPr>
        <w:t>Secretaria de Estado da Educação</w:t>
      </w:r>
      <w:r w:rsidRPr="00BD32AC">
        <w:rPr>
          <w:rFonts w:ascii="Arial" w:hAnsi="Arial" w:cs="Arial"/>
          <w:bCs/>
          <w:kern w:val="36"/>
          <w:sz w:val="16"/>
        </w:rPr>
        <w:t xml:space="preserve"> </w:t>
      </w:r>
    </w:p>
    <w:p w:rsidR="000D0DF3" w:rsidRPr="00BD32AC" w:rsidRDefault="000D0DF3" w:rsidP="009B754A">
      <w:pPr>
        <w:pStyle w:val="NormalWeb"/>
        <w:spacing w:before="0" w:beforeAutospacing="0" w:after="0" w:afterAutospacing="0"/>
        <w:jc w:val="both"/>
        <w:rPr>
          <w:rFonts w:ascii="Arial" w:hAnsi="Arial" w:cs="Arial"/>
          <w:bCs/>
          <w:kern w:val="36"/>
          <w:sz w:val="16"/>
        </w:rPr>
      </w:pPr>
      <w:r w:rsidRPr="00BD32AC">
        <w:rPr>
          <w:rFonts w:ascii="Arial" w:hAnsi="Arial" w:cs="Arial"/>
          <w:bCs/>
          <w:kern w:val="36"/>
          <w:sz w:val="16"/>
        </w:rPr>
        <w:t xml:space="preserve">5. Unidade Técnica: DCE </w:t>
      </w:r>
    </w:p>
    <w:p w:rsidR="000D0DF3" w:rsidRPr="00BD32AC" w:rsidRDefault="000D0DF3" w:rsidP="009B754A">
      <w:pPr>
        <w:pStyle w:val="NormalWeb"/>
        <w:spacing w:before="0" w:beforeAutospacing="0" w:after="0" w:afterAutospacing="0"/>
        <w:jc w:val="both"/>
        <w:rPr>
          <w:rFonts w:ascii="Arial" w:hAnsi="Arial" w:cs="Arial"/>
          <w:bCs/>
          <w:kern w:val="36"/>
          <w:sz w:val="16"/>
        </w:rPr>
      </w:pPr>
      <w:r w:rsidRPr="00BD32AC">
        <w:rPr>
          <w:rFonts w:ascii="Arial" w:hAnsi="Arial" w:cs="Arial"/>
          <w:bCs/>
          <w:kern w:val="36"/>
          <w:sz w:val="16"/>
        </w:rPr>
        <w:t xml:space="preserve">6. Decisão: </w:t>
      </w:r>
    </w:p>
    <w:p w:rsidR="000D0DF3" w:rsidRPr="00BD32AC" w:rsidRDefault="000D0DF3" w:rsidP="009B754A">
      <w:pPr>
        <w:pStyle w:val="NormalWeb"/>
        <w:spacing w:before="0" w:beforeAutospacing="0" w:after="0" w:afterAutospacing="0"/>
        <w:jc w:val="both"/>
        <w:rPr>
          <w:rFonts w:ascii="Arial" w:hAnsi="Arial" w:cs="Arial"/>
          <w:bCs/>
          <w:kern w:val="36"/>
          <w:sz w:val="16"/>
        </w:rPr>
      </w:pPr>
      <w:r w:rsidRPr="00BD32AC">
        <w:rPr>
          <w:rFonts w:ascii="Arial" w:hAnsi="Arial" w:cs="Arial"/>
          <w:kern w:val="36"/>
          <w:sz w:val="16"/>
        </w:rPr>
        <w:t>O TRIBUNAL PLENO, diante das razões apresentadas pelo Relator e com fulcro nos arts. 59 da Constituição Estadual e 1° da Lei Complementar n. 202/2000, decide:</w:t>
      </w:r>
    </w:p>
    <w:p w:rsidR="000D0DF3" w:rsidRPr="00BD32AC" w:rsidRDefault="000D0DF3" w:rsidP="009B754A">
      <w:pPr>
        <w:pStyle w:val="NormalWeb"/>
        <w:spacing w:before="0" w:beforeAutospacing="0" w:after="0" w:afterAutospacing="0"/>
        <w:jc w:val="both"/>
        <w:rPr>
          <w:rFonts w:ascii="Arial" w:hAnsi="Arial" w:cs="Arial"/>
          <w:kern w:val="36"/>
          <w:sz w:val="16"/>
        </w:rPr>
      </w:pPr>
      <w:r w:rsidRPr="00BD32AC">
        <w:rPr>
          <w:rFonts w:ascii="Arial" w:hAnsi="Arial" w:cs="Arial"/>
          <w:i/>
          <w:iCs/>
          <w:kern w:val="36"/>
          <w:sz w:val="16"/>
        </w:rPr>
        <w:t>6.1.</w:t>
      </w:r>
      <w:r w:rsidRPr="00BD32AC">
        <w:rPr>
          <w:rFonts w:ascii="Arial" w:hAnsi="Arial" w:cs="Arial"/>
          <w:kern w:val="36"/>
          <w:sz w:val="16"/>
        </w:rPr>
        <w:t xml:space="preserve"> Ordenar o registro, nos termos do art. 34, II, c/c o art. 36, §2º, "b", da Lei Complementar n. 202/2000, dos atos aposentatório e alteração de proventos de Dilcéia da Silva Luiz, da Secretaria de Estado da Educação, matrícula n. 125179-1-01, ocupante do cargo de Professor, nível MAG-10-C, CPF n. 966.667.659-15, PASEP n. 1008838460-5, consubstanciados na Portaria n. 936/IPESC/2008, retificada pela Portaria n. 1257/IPESC/2008, e na Apostila (de alteração de proventos) n. 123/IPESC/2008, respectivamente, considerados legais conforme pareceres emitidos nos autos.</w:t>
      </w:r>
    </w:p>
    <w:p w:rsidR="000D0DF3" w:rsidRPr="00BD32AC" w:rsidRDefault="000D0DF3" w:rsidP="009B754A">
      <w:pPr>
        <w:pStyle w:val="NormalWeb"/>
        <w:spacing w:before="0" w:beforeAutospacing="0" w:after="0" w:afterAutospacing="0"/>
        <w:jc w:val="both"/>
        <w:rPr>
          <w:rFonts w:ascii="Arial" w:hAnsi="Arial" w:cs="Arial"/>
          <w:kern w:val="36"/>
          <w:sz w:val="16"/>
        </w:rPr>
      </w:pPr>
      <w:r w:rsidRPr="00BD32AC">
        <w:rPr>
          <w:rFonts w:ascii="Arial" w:hAnsi="Arial" w:cs="Arial"/>
          <w:i/>
          <w:iCs/>
          <w:kern w:val="36"/>
          <w:sz w:val="16"/>
        </w:rPr>
        <w:t>6.2.</w:t>
      </w:r>
      <w:r w:rsidRPr="00BD32AC">
        <w:rPr>
          <w:rFonts w:ascii="Arial" w:hAnsi="Arial" w:cs="Arial"/>
          <w:kern w:val="36"/>
          <w:sz w:val="16"/>
        </w:rPr>
        <w:t xml:space="preserve"> Dar ciência desta Decisão à Secretaria de Estado da Educação e ao Instituto de Previdência do Estado de Santa Catarina - IPREV.</w:t>
      </w:r>
    </w:p>
    <w:p w:rsidR="000D0DF3" w:rsidRPr="00BD32AC" w:rsidRDefault="000D0DF3" w:rsidP="009B754A">
      <w:pPr>
        <w:pStyle w:val="NormalWeb"/>
        <w:spacing w:before="0" w:beforeAutospacing="0" w:after="0" w:afterAutospacing="0"/>
        <w:jc w:val="both"/>
        <w:rPr>
          <w:rFonts w:ascii="Arial" w:hAnsi="Arial" w:cs="Arial"/>
          <w:bCs/>
          <w:kern w:val="36"/>
          <w:sz w:val="16"/>
        </w:rPr>
      </w:pPr>
      <w:r w:rsidRPr="00BD32AC">
        <w:rPr>
          <w:rFonts w:ascii="Arial" w:hAnsi="Arial" w:cs="Arial"/>
          <w:bCs/>
          <w:kern w:val="36"/>
          <w:sz w:val="16"/>
        </w:rPr>
        <w:t xml:space="preserve">7. Ata n. 76/08 </w:t>
      </w:r>
    </w:p>
    <w:p w:rsidR="000D0DF3" w:rsidRPr="00BD32AC" w:rsidRDefault="000D0DF3" w:rsidP="009B754A">
      <w:pPr>
        <w:pStyle w:val="NormalWeb"/>
        <w:spacing w:before="0" w:beforeAutospacing="0" w:after="0" w:afterAutospacing="0"/>
        <w:jc w:val="both"/>
        <w:rPr>
          <w:rFonts w:ascii="Arial" w:hAnsi="Arial" w:cs="Arial"/>
          <w:bCs/>
          <w:kern w:val="36"/>
          <w:sz w:val="16"/>
        </w:rPr>
      </w:pPr>
      <w:r w:rsidRPr="00BD32AC">
        <w:rPr>
          <w:rFonts w:ascii="Arial" w:hAnsi="Arial" w:cs="Arial"/>
          <w:bCs/>
          <w:kern w:val="36"/>
          <w:sz w:val="16"/>
        </w:rPr>
        <w:t xml:space="preserve">8. Data da Sessão: 12/11/2008 - Ordinária </w:t>
      </w:r>
    </w:p>
    <w:p w:rsidR="000D0DF3" w:rsidRPr="00BD32AC" w:rsidRDefault="000D0DF3" w:rsidP="009B754A">
      <w:pPr>
        <w:pStyle w:val="NormalWeb"/>
        <w:spacing w:before="0" w:beforeAutospacing="0" w:after="0" w:afterAutospacing="0"/>
        <w:jc w:val="both"/>
        <w:rPr>
          <w:rFonts w:ascii="Arial" w:hAnsi="Arial" w:cs="Arial"/>
          <w:bCs/>
          <w:kern w:val="36"/>
          <w:sz w:val="16"/>
        </w:rPr>
      </w:pPr>
      <w:r w:rsidRPr="00BD32AC">
        <w:rPr>
          <w:rFonts w:ascii="Arial" w:hAnsi="Arial" w:cs="Arial"/>
          <w:bCs/>
          <w:kern w:val="36"/>
          <w:sz w:val="16"/>
        </w:rPr>
        <w:t xml:space="preserve">9. Especificação do quorum: </w:t>
      </w:r>
    </w:p>
    <w:p w:rsidR="000D0DF3" w:rsidRPr="00BD32AC" w:rsidRDefault="000D0DF3" w:rsidP="009B754A">
      <w:pPr>
        <w:pStyle w:val="NormalWeb"/>
        <w:spacing w:before="0" w:beforeAutospacing="0" w:after="0" w:afterAutospacing="0"/>
        <w:jc w:val="both"/>
        <w:rPr>
          <w:rFonts w:ascii="Arial" w:hAnsi="Arial" w:cs="Arial"/>
          <w:bCs/>
          <w:kern w:val="36"/>
          <w:sz w:val="16"/>
        </w:rPr>
      </w:pPr>
      <w:r w:rsidRPr="00BD32AC">
        <w:rPr>
          <w:rFonts w:ascii="Arial" w:hAnsi="Arial" w:cs="Arial"/>
          <w:bCs/>
          <w:kern w:val="36"/>
          <w:sz w:val="16"/>
        </w:rPr>
        <w:t xml:space="preserve">9.1. Conselheiros presentes: Wilson Rogério Wan-Dall (Presidente - art. 91, I, da LC n. 202/2000), Luiz Roberto Herbst, Sabrina Nunes Iocken (art. 86, </w:t>
      </w:r>
      <w:r w:rsidRPr="00BD32AC">
        <w:rPr>
          <w:rFonts w:ascii="Arial" w:hAnsi="Arial" w:cs="Arial"/>
          <w:bCs/>
          <w:i/>
          <w:iCs/>
          <w:kern w:val="36"/>
          <w:sz w:val="16"/>
        </w:rPr>
        <w:t>caput</w:t>
      </w:r>
      <w:r w:rsidRPr="00BD32AC">
        <w:rPr>
          <w:rFonts w:ascii="Arial" w:hAnsi="Arial" w:cs="Arial"/>
          <w:bCs/>
          <w:kern w:val="36"/>
          <w:sz w:val="16"/>
        </w:rPr>
        <w:t xml:space="preserve">, da LC n. 202/2000), Adircélio de Moraes Ferreira Junior (art. 86, </w:t>
      </w:r>
      <w:r w:rsidRPr="00BD32AC">
        <w:rPr>
          <w:rFonts w:ascii="Arial" w:hAnsi="Arial" w:cs="Arial"/>
          <w:bCs/>
          <w:i/>
          <w:iCs/>
          <w:kern w:val="36"/>
          <w:sz w:val="16"/>
        </w:rPr>
        <w:t>caput</w:t>
      </w:r>
      <w:r w:rsidRPr="00BD32AC">
        <w:rPr>
          <w:rFonts w:ascii="Arial" w:hAnsi="Arial" w:cs="Arial"/>
          <w:bCs/>
          <w:kern w:val="36"/>
          <w:sz w:val="16"/>
        </w:rPr>
        <w:t xml:space="preserve">, da LC n. 202/2000) e Gerson dos Santos Sicca (Relator - art. 86, §2º, da LC n. 202/2000). </w:t>
      </w:r>
    </w:p>
    <w:p w:rsidR="000D0DF3" w:rsidRPr="00BD32AC" w:rsidRDefault="000D0DF3" w:rsidP="009B754A">
      <w:pPr>
        <w:pStyle w:val="NormalWeb"/>
        <w:spacing w:before="0" w:beforeAutospacing="0" w:after="0" w:afterAutospacing="0"/>
        <w:jc w:val="both"/>
        <w:rPr>
          <w:rFonts w:ascii="Arial" w:hAnsi="Arial" w:cs="Arial"/>
          <w:bCs/>
          <w:kern w:val="36"/>
          <w:sz w:val="16"/>
        </w:rPr>
      </w:pPr>
      <w:r w:rsidRPr="00BD32AC">
        <w:rPr>
          <w:rFonts w:ascii="Arial" w:hAnsi="Arial" w:cs="Arial"/>
          <w:bCs/>
          <w:kern w:val="36"/>
          <w:sz w:val="16"/>
        </w:rPr>
        <w:t xml:space="preserve">10. Representante do Ministério Público junto ao TC: Mauro André Flores Pedrozo. </w:t>
      </w:r>
    </w:p>
    <w:p w:rsidR="000D0DF3" w:rsidRPr="00BD32AC" w:rsidRDefault="000D0DF3" w:rsidP="009B754A">
      <w:pPr>
        <w:pStyle w:val="NormalWeb"/>
        <w:spacing w:before="0" w:beforeAutospacing="0" w:after="0" w:afterAutospacing="0"/>
        <w:jc w:val="both"/>
        <w:rPr>
          <w:rFonts w:ascii="Arial" w:hAnsi="Arial" w:cs="Arial"/>
          <w:sz w:val="16"/>
          <w:lang w:val="en-US"/>
        </w:rPr>
      </w:pPr>
      <w:r w:rsidRPr="00BD32AC">
        <w:rPr>
          <w:rFonts w:ascii="Arial" w:hAnsi="Arial" w:cs="Arial"/>
          <w:sz w:val="16"/>
          <w:lang w:val="en-US"/>
        </w:rPr>
        <w:t>WILSON ROGÉRIO WAN-DALL</w:t>
      </w:r>
    </w:p>
    <w:p w:rsidR="000D0DF3" w:rsidRPr="00BD32AC" w:rsidRDefault="000D0DF3" w:rsidP="009B754A">
      <w:pPr>
        <w:pStyle w:val="NormalWeb"/>
        <w:spacing w:before="0" w:beforeAutospacing="0" w:after="0" w:afterAutospacing="0"/>
        <w:jc w:val="both"/>
        <w:rPr>
          <w:rFonts w:ascii="Arial" w:hAnsi="Arial" w:cs="Arial"/>
          <w:sz w:val="16"/>
          <w:lang w:val="en-US"/>
        </w:rPr>
      </w:pPr>
      <w:r w:rsidRPr="00BD32AC">
        <w:rPr>
          <w:rFonts w:ascii="Arial" w:hAnsi="Arial" w:cs="Arial"/>
          <w:sz w:val="16"/>
          <w:lang w:val="en-US"/>
        </w:rPr>
        <w:t>Presidente (art. 91, I, da LC n. 202/2000)</w:t>
      </w:r>
    </w:p>
    <w:p w:rsidR="000D0DF3" w:rsidRPr="00BD32AC" w:rsidRDefault="000D0DF3" w:rsidP="009B754A">
      <w:pPr>
        <w:pStyle w:val="NormalWeb"/>
        <w:spacing w:before="0" w:beforeAutospacing="0" w:after="0" w:afterAutospacing="0"/>
        <w:jc w:val="both"/>
        <w:rPr>
          <w:rFonts w:ascii="Arial" w:hAnsi="Arial" w:cs="Arial"/>
          <w:sz w:val="16"/>
        </w:rPr>
      </w:pPr>
      <w:r w:rsidRPr="00BD32AC">
        <w:rPr>
          <w:rFonts w:ascii="Arial" w:hAnsi="Arial" w:cs="Arial"/>
          <w:sz w:val="16"/>
        </w:rPr>
        <w:t>GERSON DOS SANTOS SICCA</w:t>
      </w:r>
    </w:p>
    <w:p w:rsidR="000D0DF3" w:rsidRPr="00BD32AC" w:rsidRDefault="000D0DF3" w:rsidP="009B754A">
      <w:pPr>
        <w:pStyle w:val="NormalWeb"/>
        <w:spacing w:before="0" w:beforeAutospacing="0" w:after="0" w:afterAutospacing="0"/>
        <w:jc w:val="both"/>
        <w:rPr>
          <w:rFonts w:ascii="Arial" w:hAnsi="Arial" w:cs="Arial"/>
          <w:sz w:val="16"/>
        </w:rPr>
      </w:pPr>
      <w:r w:rsidRPr="00BD32AC">
        <w:rPr>
          <w:rFonts w:ascii="Arial" w:hAnsi="Arial" w:cs="Arial"/>
          <w:sz w:val="16"/>
        </w:rPr>
        <w:t>Relator (art. 86, §2º, da LC n. 202/2000)</w:t>
      </w:r>
    </w:p>
    <w:p w:rsidR="000D0DF3" w:rsidRPr="00BD32AC" w:rsidRDefault="000D0DF3" w:rsidP="009B754A">
      <w:pPr>
        <w:pStyle w:val="NormalWeb"/>
        <w:spacing w:before="0" w:beforeAutospacing="0" w:after="0" w:afterAutospacing="0"/>
        <w:jc w:val="both"/>
        <w:rPr>
          <w:rFonts w:ascii="Arial" w:hAnsi="Arial" w:cs="Arial"/>
          <w:bCs/>
          <w:kern w:val="36"/>
          <w:sz w:val="16"/>
        </w:rPr>
      </w:pPr>
      <w:r w:rsidRPr="00BD32AC">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BD32AC">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44" style="position:absolute;left:0;text-align:left;z-index:251632640" from="0,18pt" to="243pt,18pt" strokecolor="gray" strokeweight="3pt">
            <v:stroke linestyle="thinThin"/>
          </v:line>
        </w:pict>
      </w:r>
    </w:p>
    <w:p w:rsidR="000D0DF3" w:rsidRPr="00866DF9" w:rsidRDefault="000D0DF3" w:rsidP="009B754A">
      <w:pPr>
        <w:pStyle w:val="NormalWeb"/>
        <w:spacing w:before="0" w:beforeAutospacing="0" w:after="0" w:afterAutospacing="0"/>
        <w:jc w:val="both"/>
        <w:rPr>
          <w:rFonts w:ascii="Arial" w:hAnsi="Arial" w:cs="Arial"/>
          <w:sz w:val="16"/>
        </w:rPr>
      </w:pPr>
      <w:r w:rsidRPr="00866DF9">
        <w:rPr>
          <w:rFonts w:ascii="Arial" w:hAnsi="Arial" w:cs="Arial"/>
          <w:sz w:val="16"/>
        </w:rPr>
        <w:t xml:space="preserve">Decisão n. </w:t>
      </w:r>
      <w:r w:rsidRPr="00866DF9">
        <w:rPr>
          <w:rFonts w:ascii="Arial" w:hAnsi="Arial" w:cs="Arial"/>
          <w:sz w:val="16"/>
          <w:szCs w:val="27"/>
        </w:rPr>
        <w:t xml:space="preserve">3826/2008 </w:t>
      </w:r>
    </w:p>
    <w:p w:rsidR="000D0DF3" w:rsidRPr="00866DF9" w:rsidRDefault="000D0DF3" w:rsidP="009B754A">
      <w:pPr>
        <w:pStyle w:val="NormalWeb"/>
        <w:spacing w:before="0" w:beforeAutospacing="0" w:after="0" w:afterAutospacing="0"/>
        <w:jc w:val="both"/>
        <w:rPr>
          <w:rFonts w:ascii="Arial" w:hAnsi="Arial" w:cs="Arial"/>
          <w:kern w:val="36"/>
          <w:sz w:val="16"/>
        </w:rPr>
      </w:pPr>
      <w:r w:rsidRPr="00866DF9">
        <w:rPr>
          <w:rFonts w:ascii="Arial" w:hAnsi="Arial" w:cs="Arial"/>
          <w:kern w:val="36"/>
          <w:sz w:val="16"/>
        </w:rPr>
        <w:t xml:space="preserve">1. Processo n. APE - 08/00508750 </w:t>
      </w:r>
    </w:p>
    <w:p w:rsidR="000D0DF3" w:rsidRPr="00866DF9" w:rsidRDefault="000D0DF3" w:rsidP="009B754A">
      <w:pPr>
        <w:pStyle w:val="NormalWeb"/>
        <w:spacing w:before="0" w:beforeAutospacing="0" w:after="0" w:afterAutospacing="0"/>
        <w:jc w:val="both"/>
        <w:rPr>
          <w:rFonts w:ascii="Arial" w:hAnsi="Arial" w:cs="Arial"/>
          <w:bCs/>
          <w:kern w:val="36"/>
          <w:sz w:val="16"/>
        </w:rPr>
      </w:pPr>
      <w:r w:rsidRPr="00866DF9">
        <w:rPr>
          <w:rFonts w:ascii="Arial" w:hAnsi="Arial" w:cs="Arial"/>
          <w:bCs/>
          <w:kern w:val="36"/>
          <w:sz w:val="16"/>
        </w:rPr>
        <w:t xml:space="preserve">2. Assunto: Grupo 4 – Registro de Ato de Aposentadoria </w:t>
      </w:r>
    </w:p>
    <w:p w:rsidR="000D0DF3" w:rsidRPr="00866DF9" w:rsidRDefault="000D0DF3" w:rsidP="009B754A">
      <w:pPr>
        <w:pStyle w:val="NormalWeb"/>
        <w:spacing w:before="0" w:beforeAutospacing="0" w:after="0" w:afterAutospacing="0"/>
        <w:jc w:val="both"/>
        <w:rPr>
          <w:rFonts w:ascii="Arial" w:hAnsi="Arial" w:cs="Arial"/>
          <w:bCs/>
          <w:kern w:val="36"/>
          <w:sz w:val="16"/>
        </w:rPr>
      </w:pPr>
      <w:r w:rsidRPr="00866DF9">
        <w:rPr>
          <w:rFonts w:ascii="Arial" w:hAnsi="Arial" w:cs="Arial"/>
          <w:bCs/>
          <w:kern w:val="36"/>
          <w:sz w:val="16"/>
        </w:rPr>
        <w:t xml:space="preserve">3. Responsável: </w:t>
      </w:r>
      <w:r w:rsidRPr="00866DF9">
        <w:rPr>
          <w:rFonts w:ascii="Arial" w:hAnsi="Arial" w:cs="Arial"/>
          <w:bCs/>
          <w:i/>
          <w:iCs/>
          <w:kern w:val="36"/>
          <w:sz w:val="16"/>
        </w:rPr>
        <w:t>Demétrius Ubiratan Hintz</w:t>
      </w:r>
      <w:r w:rsidRPr="00866DF9">
        <w:rPr>
          <w:rFonts w:ascii="Arial" w:hAnsi="Arial" w:cs="Arial"/>
          <w:bCs/>
          <w:kern w:val="36"/>
          <w:sz w:val="16"/>
        </w:rPr>
        <w:t xml:space="preserve"> - Presidente do IPREV </w:t>
      </w:r>
    </w:p>
    <w:p w:rsidR="000D0DF3" w:rsidRPr="00866DF9" w:rsidRDefault="000D0DF3" w:rsidP="009B754A">
      <w:pPr>
        <w:pStyle w:val="NormalWeb"/>
        <w:spacing w:before="0" w:beforeAutospacing="0" w:after="0" w:afterAutospacing="0"/>
        <w:jc w:val="both"/>
        <w:rPr>
          <w:rFonts w:ascii="Arial" w:hAnsi="Arial" w:cs="Arial"/>
          <w:bCs/>
          <w:kern w:val="36"/>
          <w:sz w:val="16"/>
        </w:rPr>
      </w:pPr>
      <w:r w:rsidRPr="00866DF9">
        <w:rPr>
          <w:rFonts w:ascii="Arial" w:hAnsi="Arial" w:cs="Arial"/>
          <w:bCs/>
          <w:kern w:val="36"/>
          <w:sz w:val="16"/>
        </w:rPr>
        <w:t xml:space="preserve">4. Entidade: </w:t>
      </w:r>
      <w:r w:rsidRPr="00866DF9">
        <w:rPr>
          <w:rFonts w:ascii="Arial" w:hAnsi="Arial" w:cs="Arial"/>
          <w:b/>
          <w:bCs/>
          <w:kern w:val="36"/>
          <w:sz w:val="16"/>
        </w:rPr>
        <w:t>Secretaria de Estado da Educação</w:t>
      </w:r>
      <w:r w:rsidRPr="00866DF9">
        <w:rPr>
          <w:rFonts w:ascii="Arial" w:hAnsi="Arial" w:cs="Arial"/>
          <w:bCs/>
          <w:kern w:val="36"/>
          <w:sz w:val="16"/>
        </w:rPr>
        <w:t xml:space="preserve"> </w:t>
      </w:r>
    </w:p>
    <w:p w:rsidR="000D0DF3" w:rsidRPr="00866DF9" w:rsidRDefault="000D0DF3" w:rsidP="009B754A">
      <w:pPr>
        <w:pStyle w:val="NormalWeb"/>
        <w:spacing w:before="0" w:beforeAutospacing="0" w:after="0" w:afterAutospacing="0"/>
        <w:jc w:val="both"/>
        <w:rPr>
          <w:rFonts w:ascii="Arial" w:hAnsi="Arial" w:cs="Arial"/>
          <w:bCs/>
          <w:kern w:val="36"/>
          <w:sz w:val="16"/>
        </w:rPr>
      </w:pPr>
      <w:r w:rsidRPr="00866DF9">
        <w:rPr>
          <w:rFonts w:ascii="Arial" w:hAnsi="Arial" w:cs="Arial"/>
          <w:bCs/>
          <w:kern w:val="36"/>
          <w:sz w:val="16"/>
        </w:rPr>
        <w:t xml:space="preserve">5. Unidade Técnica: DCE </w:t>
      </w:r>
    </w:p>
    <w:p w:rsidR="000D0DF3" w:rsidRPr="00866DF9" w:rsidRDefault="000D0DF3" w:rsidP="009B754A">
      <w:pPr>
        <w:pStyle w:val="NormalWeb"/>
        <w:spacing w:before="0" w:beforeAutospacing="0" w:after="0" w:afterAutospacing="0"/>
        <w:jc w:val="both"/>
        <w:rPr>
          <w:rFonts w:ascii="Arial" w:hAnsi="Arial" w:cs="Arial"/>
          <w:bCs/>
          <w:kern w:val="36"/>
          <w:sz w:val="16"/>
        </w:rPr>
      </w:pPr>
      <w:r w:rsidRPr="00866DF9">
        <w:rPr>
          <w:rFonts w:ascii="Arial" w:hAnsi="Arial" w:cs="Arial"/>
          <w:bCs/>
          <w:kern w:val="36"/>
          <w:sz w:val="16"/>
        </w:rPr>
        <w:t xml:space="preserve">6. Decisão: </w:t>
      </w:r>
    </w:p>
    <w:p w:rsidR="000D0DF3" w:rsidRPr="00866DF9" w:rsidRDefault="000D0DF3" w:rsidP="009B754A">
      <w:pPr>
        <w:pStyle w:val="NormalWeb"/>
        <w:spacing w:before="0" w:beforeAutospacing="0" w:after="0" w:afterAutospacing="0"/>
        <w:jc w:val="both"/>
        <w:rPr>
          <w:rFonts w:ascii="Arial" w:hAnsi="Arial" w:cs="Arial"/>
          <w:bCs/>
          <w:kern w:val="36"/>
          <w:sz w:val="16"/>
        </w:rPr>
      </w:pPr>
      <w:r w:rsidRPr="00866DF9">
        <w:rPr>
          <w:rFonts w:ascii="Arial" w:hAnsi="Arial" w:cs="Arial"/>
          <w:kern w:val="36"/>
          <w:sz w:val="16"/>
        </w:rPr>
        <w:t>O TRIBUNAL PLENO, diante das razões apresentadas pelo Relator e com fulcro nos arts. 59 da Constituição Estadual e 1° da Lei Complementar n. 202/2000, decide:</w:t>
      </w:r>
    </w:p>
    <w:p w:rsidR="000D0DF3" w:rsidRPr="00866DF9" w:rsidRDefault="000D0DF3" w:rsidP="009B754A">
      <w:pPr>
        <w:pStyle w:val="NormalWeb"/>
        <w:spacing w:before="0" w:beforeAutospacing="0" w:after="0" w:afterAutospacing="0"/>
        <w:jc w:val="both"/>
        <w:rPr>
          <w:rFonts w:ascii="Arial" w:hAnsi="Arial" w:cs="Arial"/>
          <w:kern w:val="36"/>
          <w:sz w:val="16"/>
        </w:rPr>
      </w:pPr>
      <w:r w:rsidRPr="00866DF9">
        <w:rPr>
          <w:rFonts w:ascii="Arial" w:hAnsi="Arial" w:cs="Arial"/>
          <w:i/>
          <w:iCs/>
          <w:kern w:val="36"/>
          <w:sz w:val="16"/>
        </w:rPr>
        <w:t>6.1.</w:t>
      </w:r>
      <w:r w:rsidRPr="00866DF9">
        <w:rPr>
          <w:rFonts w:ascii="Arial" w:hAnsi="Arial" w:cs="Arial"/>
          <w:kern w:val="36"/>
          <w:sz w:val="16"/>
        </w:rPr>
        <w:t xml:space="preserve"> Ordenar o registro, nos termos do art. 34, II, c/c o art. 36, §2º, "b", da Lei Complementar n. 202/2000, do ato aposentatório de Vera Lúcia Dutra, da Secretaria de Estado da Educação, matrícula n. 177012801, ocupante do cargo de Professor, nível MAG-10-G, CPF n. 483.727.229-00, PASEP n. 1084960843-8, consubstanciado na Portaria n. 1121/IPESC/2008, considerado legal conforme pareceres emitidos nos autos.</w:t>
      </w:r>
    </w:p>
    <w:p w:rsidR="000D0DF3" w:rsidRPr="00866DF9" w:rsidRDefault="000D0DF3" w:rsidP="009B754A">
      <w:pPr>
        <w:pStyle w:val="NormalWeb"/>
        <w:spacing w:before="0" w:beforeAutospacing="0" w:after="0" w:afterAutospacing="0"/>
        <w:jc w:val="both"/>
        <w:rPr>
          <w:rFonts w:ascii="Arial" w:hAnsi="Arial" w:cs="Arial"/>
          <w:kern w:val="36"/>
          <w:sz w:val="16"/>
        </w:rPr>
      </w:pPr>
      <w:r w:rsidRPr="00866DF9">
        <w:rPr>
          <w:rFonts w:ascii="Arial" w:hAnsi="Arial" w:cs="Arial"/>
          <w:i/>
          <w:iCs/>
          <w:kern w:val="36"/>
          <w:sz w:val="16"/>
        </w:rPr>
        <w:t>6.2.</w:t>
      </w:r>
      <w:r w:rsidRPr="00866DF9">
        <w:rPr>
          <w:rFonts w:ascii="Arial" w:hAnsi="Arial" w:cs="Arial"/>
          <w:kern w:val="36"/>
          <w:sz w:val="16"/>
        </w:rPr>
        <w:t xml:space="preserve"> Dar ciência desta Decisão à Secretaria de Estado da Educação e ao Instituto de Previdência do Estado de Santa Catarina - IPREV.</w:t>
      </w:r>
    </w:p>
    <w:p w:rsidR="000D0DF3" w:rsidRPr="00866DF9" w:rsidRDefault="000D0DF3" w:rsidP="009B754A">
      <w:pPr>
        <w:pStyle w:val="NormalWeb"/>
        <w:spacing w:before="0" w:beforeAutospacing="0" w:after="0" w:afterAutospacing="0"/>
        <w:jc w:val="both"/>
        <w:rPr>
          <w:rFonts w:ascii="Arial" w:hAnsi="Arial" w:cs="Arial"/>
          <w:bCs/>
          <w:kern w:val="36"/>
          <w:sz w:val="16"/>
        </w:rPr>
      </w:pPr>
      <w:r w:rsidRPr="00866DF9">
        <w:rPr>
          <w:rFonts w:ascii="Arial" w:hAnsi="Arial" w:cs="Arial"/>
          <w:bCs/>
          <w:kern w:val="36"/>
          <w:sz w:val="16"/>
        </w:rPr>
        <w:t xml:space="preserve">7. Ata n. 76/08 </w:t>
      </w:r>
    </w:p>
    <w:p w:rsidR="000D0DF3" w:rsidRPr="00866DF9" w:rsidRDefault="000D0DF3" w:rsidP="009B754A">
      <w:pPr>
        <w:pStyle w:val="NormalWeb"/>
        <w:spacing w:before="0" w:beforeAutospacing="0" w:after="0" w:afterAutospacing="0"/>
        <w:jc w:val="both"/>
        <w:rPr>
          <w:rFonts w:ascii="Arial" w:hAnsi="Arial" w:cs="Arial"/>
          <w:bCs/>
          <w:kern w:val="36"/>
          <w:sz w:val="16"/>
        </w:rPr>
      </w:pPr>
      <w:r w:rsidRPr="00866DF9">
        <w:rPr>
          <w:rFonts w:ascii="Arial" w:hAnsi="Arial" w:cs="Arial"/>
          <w:bCs/>
          <w:kern w:val="36"/>
          <w:sz w:val="16"/>
        </w:rPr>
        <w:t xml:space="preserve">8. Data da Sessão: 12/11/2008 - Ordinária </w:t>
      </w:r>
    </w:p>
    <w:p w:rsidR="000D0DF3" w:rsidRPr="00866DF9" w:rsidRDefault="000D0DF3" w:rsidP="009B754A">
      <w:pPr>
        <w:pStyle w:val="NormalWeb"/>
        <w:spacing w:before="0" w:beforeAutospacing="0" w:after="0" w:afterAutospacing="0"/>
        <w:jc w:val="both"/>
        <w:rPr>
          <w:rFonts w:ascii="Arial" w:hAnsi="Arial" w:cs="Arial"/>
          <w:bCs/>
          <w:kern w:val="36"/>
          <w:sz w:val="16"/>
        </w:rPr>
      </w:pPr>
      <w:r w:rsidRPr="00866DF9">
        <w:rPr>
          <w:rFonts w:ascii="Arial" w:hAnsi="Arial" w:cs="Arial"/>
          <w:bCs/>
          <w:kern w:val="36"/>
          <w:sz w:val="16"/>
        </w:rPr>
        <w:t xml:space="preserve">9. Especificação do quorum: </w:t>
      </w:r>
    </w:p>
    <w:p w:rsidR="000D0DF3" w:rsidRPr="00866DF9" w:rsidRDefault="000D0DF3" w:rsidP="009B754A">
      <w:pPr>
        <w:pStyle w:val="NormalWeb"/>
        <w:spacing w:before="0" w:beforeAutospacing="0" w:after="0" w:afterAutospacing="0"/>
        <w:jc w:val="both"/>
        <w:rPr>
          <w:rFonts w:ascii="Arial" w:hAnsi="Arial" w:cs="Arial"/>
          <w:bCs/>
          <w:kern w:val="36"/>
          <w:sz w:val="16"/>
        </w:rPr>
      </w:pPr>
      <w:r w:rsidRPr="00866DF9">
        <w:rPr>
          <w:rFonts w:ascii="Arial" w:hAnsi="Arial" w:cs="Arial"/>
          <w:bCs/>
          <w:kern w:val="36"/>
          <w:sz w:val="16"/>
        </w:rPr>
        <w:t xml:space="preserve">9.1. Conselheiros presentes: Wilson Rogério Wan-Dall (Presidente - art. 91, I, da LC n. 202/2000), Luiz Roberto Herbst, Sabrina Nunes Iocken (art. 86, </w:t>
      </w:r>
      <w:r w:rsidRPr="00866DF9">
        <w:rPr>
          <w:rFonts w:ascii="Arial" w:hAnsi="Arial" w:cs="Arial"/>
          <w:bCs/>
          <w:i/>
          <w:iCs/>
          <w:kern w:val="36"/>
          <w:sz w:val="16"/>
        </w:rPr>
        <w:t>caput</w:t>
      </w:r>
      <w:r w:rsidRPr="00866DF9">
        <w:rPr>
          <w:rFonts w:ascii="Arial" w:hAnsi="Arial" w:cs="Arial"/>
          <w:bCs/>
          <w:kern w:val="36"/>
          <w:sz w:val="16"/>
        </w:rPr>
        <w:t xml:space="preserve">, da LC n. 202/2000), Adircélio de Moraes Ferreira Junior (art. 86, </w:t>
      </w:r>
      <w:r w:rsidRPr="00866DF9">
        <w:rPr>
          <w:rFonts w:ascii="Arial" w:hAnsi="Arial" w:cs="Arial"/>
          <w:bCs/>
          <w:i/>
          <w:iCs/>
          <w:kern w:val="36"/>
          <w:sz w:val="16"/>
        </w:rPr>
        <w:t>caput</w:t>
      </w:r>
      <w:r w:rsidRPr="00866DF9">
        <w:rPr>
          <w:rFonts w:ascii="Arial" w:hAnsi="Arial" w:cs="Arial"/>
          <w:bCs/>
          <w:kern w:val="36"/>
          <w:sz w:val="16"/>
        </w:rPr>
        <w:t xml:space="preserve">, da LC n. 202/2000) e Gerson dos Santos Sicca (Relator - art. 86, §2º, da LC n. 202/2000). </w:t>
      </w:r>
    </w:p>
    <w:p w:rsidR="000D0DF3" w:rsidRPr="00866DF9" w:rsidRDefault="000D0DF3" w:rsidP="009B754A">
      <w:pPr>
        <w:pStyle w:val="NormalWeb"/>
        <w:spacing w:before="0" w:beforeAutospacing="0" w:after="0" w:afterAutospacing="0"/>
        <w:jc w:val="both"/>
        <w:rPr>
          <w:rFonts w:ascii="Arial" w:hAnsi="Arial" w:cs="Arial"/>
          <w:bCs/>
          <w:kern w:val="36"/>
          <w:sz w:val="16"/>
        </w:rPr>
      </w:pPr>
      <w:r w:rsidRPr="00866DF9">
        <w:rPr>
          <w:rFonts w:ascii="Arial" w:hAnsi="Arial" w:cs="Arial"/>
          <w:bCs/>
          <w:kern w:val="36"/>
          <w:sz w:val="16"/>
        </w:rPr>
        <w:t xml:space="preserve">10. Representante do Ministério Público junto ao TC: Mauro André Flores Pedrozo. </w:t>
      </w:r>
    </w:p>
    <w:p w:rsidR="000D0DF3" w:rsidRPr="00866DF9" w:rsidRDefault="000D0DF3" w:rsidP="009B754A">
      <w:pPr>
        <w:pStyle w:val="NormalWeb"/>
        <w:spacing w:before="0" w:beforeAutospacing="0" w:after="0" w:afterAutospacing="0"/>
        <w:jc w:val="both"/>
        <w:rPr>
          <w:rFonts w:ascii="Arial" w:hAnsi="Arial" w:cs="Arial"/>
          <w:sz w:val="16"/>
          <w:lang w:val="en-US"/>
        </w:rPr>
      </w:pPr>
      <w:r w:rsidRPr="00866DF9">
        <w:rPr>
          <w:rFonts w:ascii="Arial" w:hAnsi="Arial" w:cs="Arial"/>
          <w:sz w:val="16"/>
          <w:lang w:val="en-US"/>
        </w:rPr>
        <w:t>WILSON ROGÉRIO WAN-DALL</w:t>
      </w:r>
    </w:p>
    <w:p w:rsidR="000D0DF3" w:rsidRPr="00866DF9" w:rsidRDefault="000D0DF3" w:rsidP="009B754A">
      <w:pPr>
        <w:pStyle w:val="NormalWeb"/>
        <w:spacing w:before="0" w:beforeAutospacing="0" w:after="0" w:afterAutospacing="0"/>
        <w:jc w:val="both"/>
        <w:rPr>
          <w:rFonts w:ascii="Arial" w:hAnsi="Arial" w:cs="Arial"/>
          <w:sz w:val="16"/>
          <w:lang w:val="en-US"/>
        </w:rPr>
      </w:pPr>
      <w:r w:rsidRPr="00866DF9">
        <w:rPr>
          <w:rFonts w:ascii="Arial" w:hAnsi="Arial" w:cs="Arial"/>
          <w:sz w:val="16"/>
          <w:lang w:val="en-US"/>
        </w:rPr>
        <w:t>Presidente (art. 91, I, da LC n. 202/2000)</w:t>
      </w:r>
    </w:p>
    <w:p w:rsidR="000D0DF3" w:rsidRPr="00866DF9" w:rsidRDefault="000D0DF3" w:rsidP="009B754A">
      <w:pPr>
        <w:pStyle w:val="NormalWeb"/>
        <w:spacing w:before="0" w:beforeAutospacing="0" w:after="0" w:afterAutospacing="0"/>
        <w:jc w:val="both"/>
        <w:rPr>
          <w:rFonts w:ascii="Arial" w:hAnsi="Arial" w:cs="Arial"/>
          <w:sz w:val="16"/>
        </w:rPr>
      </w:pPr>
      <w:r w:rsidRPr="00866DF9">
        <w:rPr>
          <w:rFonts w:ascii="Arial" w:hAnsi="Arial" w:cs="Arial"/>
          <w:sz w:val="16"/>
        </w:rPr>
        <w:t>GERSON DOS SANTOS SICCA</w:t>
      </w:r>
    </w:p>
    <w:p w:rsidR="000D0DF3" w:rsidRPr="00866DF9" w:rsidRDefault="000D0DF3" w:rsidP="009B754A">
      <w:pPr>
        <w:pStyle w:val="NormalWeb"/>
        <w:spacing w:before="0" w:beforeAutospacing="0" w:after="0" w:afterAutospacing="0"/>
        <w:jc w:val="both"/>
        <w:rPr>
          <w:rFonts w:ascii="Arial" w:hAnsi="Arial" w:cs="Arial"/>
          <w:sz w:val="16"/>
        </w:rPr>
      </w:pPr>
      <w:r w:rsidRPr="00866DF9">
        <w:rPr>
          <w:rFonts w:ascii="Arial" w:hAnsi="Arial" w:cs="Arial"/>
          <w:sz w:val="16"/>
        </w:rPr>
        <w:t>Relator (art. 86, §2º, da LC n. 202/2000)</w:t>
      </w:r>
    </w:p>
    <w:p w:rsidR="000D0DF3" w:rsidRPr="00866DF9" w:rsidRDefault="000D0DF3" w:rsidP="009B754A">
      <w:pPr>
        <w:pStyle w:val="NormalWeb"/>
        <w:spacing w:before="0" w:beforeAutospacing="0" w:after="0" w:afterAutospacing="0"/>
        <w:jc w:val="both"/>
        <w:rPr>
          <w:rFonts w:ascii="Arial" w:hAnsi="Arial" w:cs="Arial"/>
          <w:bCs/>
          <w:kern w:val="36"/>
          <w:sz w:val="16"/>
        </w:rPr>
      </w:pPr>
      <w:r w:rsidRPr="00866DF9">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866DF9">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45" style="position:absolute;left:0;text-align:left;z-index:251633664" from="0,6.15pt" to="243pt,6.15pt" strokecolor="gray" strokeweight="3pt">
            <v:stroke linestyle="thinThin"/>
          </v:line>
        </w:pict>
      </w:r>
    </w:p>
    <w:p w:rsidR="000D0DF3" w:rsidRPr="004E7843" w:rsidRDefault="000D0DF3" w:rsidP="009B754A">
      <w:pPr>
        <w:pStyle w:val="NormalWeb"/>
        <w:spacing w:before="0" w:beforeAutospacing="0" w:after="0" w:afterAutospacing="0"/>
        <w:jc w:val="both"/>
        <w:rPr>
          <w:rFonts w:ascii="Arial" w:hAnsi="Arial" w:cs="Arial"/>
          <w:sz w:val="16"/>
        </w:rPr>
      </w:pPr>
      <w:r w:rsidRPr="004E7843">
        <w:rPr>
          <w:rFonts w:ascii="Arial" w:hAnsi="Arial" w:cs="Arial"/>
          <w:sz w:val="16"/>
        </w:rPr>
        <w:t xml:space="preserve">Decisão n. </w:t>
      </w:r>
      <w:r w:rsidRPr="004E7843">
        <w:rPr>
          <w:rFonts w:ascii="Arial" w:hAnsi="Arial" w:cs="Arial"/>
          <w:sz w:val="16"/>
          <w:szCs w:val="27"/>
        </w:rPr>
        <w:t xml:space="preserve">3827/2008 </w:t>
      </w:r>
    </w:p>
    <w:p w:rsidR="000D0DF3" w:rsidRPr="004E7843" w:rsidRDefault="000D0DF3" w:rsidP="009B754A">
      <w:pPr>
        <w:pStyle w:val="NormalWeb"/>
        <w:spacing w:before="0" w:beforeAutospacing="0" w:after="0" w:afterAutospacing="0"/>
        <w:jc w:val="both"/>
        <w:rPr>
          <w:rFonts w:ascii="Arial" w:hAnsi="Arial" w:cs="Arial"/>
          <w:kern w:val="36"/>
          <w:sz w:val="16"/>
        </w:rPr>
      </w:pPr>
      <w:r w:rsidRPr="004E7843">
        <w:rPr>
          <w:rFonts w:ascii="Arial" w:hAnsi="Arial" w:cs="Arial"/>
          <w:kern w:val="36"/>
          <w:sz w:val="16"/>
        </w:rPr>
        <w:t xml:space="preserve">1. Processo n. APE - 08/00511468 </w:t>
      </w:r>
    </w:p>
    <w:p w:rsidR="000D0DF3" w:rsidRPr="004E7843" w:rsidRDefault="000D0DF3" w:rsidP="009B754A">
      <w:pPr>
        <w:pStyle w:val="NormalWeb"/>
        <w:spacing w:before="0" w:beforeAutospacing="0" w:after="0" w:afterAutospacing="0"/>
        <w:jc w:val="both"/>
        <w:rPr>
          <w:rFonts w:ascii="Arial" w:hAnsi="Arial" w:cs="Arial"/>
          <w:bCs/>
          <w:kern w:val="36"/>
          <w:sz w:val="16"/>
        </w:rPr>
      </w:pPr>
      <w:r w:rsidRPr="004E7843">
        <w:rPr>
          <w:rFonts w:ascii="Arial" w:hAnsi="Arial" w:cs="Arial"/>
          <w:bCs/>
          <w:kern w:val="36"/>
          <w:sz w:val="16"/>
        </w:rPr>
        <w:t xml:space="preserve">2. Assunto: Grupo 4 – Registro de Ato de Aposentadoria </w:t>
      </w:r>
    </w:p>
    <w:p w:rsidR="000D0DF3" w:rsidRPr="004E7843" w:rsidRDefault="000D0DF3" w:rsidP="009B754A">
      <w:pPr>
        <w:pStyle w:val="NormalWeb"/>
        <w:spacing w:before="0" w:beforeAutospacing="0" w:after="0" w:afterAutospacing="0"/>
        <w:jc w:val="both"/>
        <w:rPr>
          <w:rFonts w:ascii="Arial" w:hAnsi="Arial" w:cs="Arial"/>
          <w:bCs/>
          <w:kern w:val="36"/>
          <w:sz w:val="16"/>
        </w:rPr>
      </w:pPr>
      <w:r w:rsidRPr="004E7843">
        <w:rPr>
          <w:rFonts w:ascii="Arial" w:hAnsi="Arial" w:cs="Arial"/>
          <w:bCs/>
          <w:kern w:val="36"/>
          <w:sz w:val="16"/>
        </w:rPr>
        <w:t xml:space="preserve">3. Responsável: </w:t>
      </w:r>
      <w:r w:rsidRPr="004E7843">
        <w:rPr>
          <w:rFonts w:ascii="Arial" w:hAnsi="Arial" w:cs="Arial"/>
          <w:bCs/>
          <w:i/>
          <w:iCs/>
          <w:kern w:val="36"/>
          <w:sz w:val="16"/>
        </w:rPr>
        <w:t>Demétrius Ubiratan Hintz</w:t>
      </w:r>
      <w:r w:rsidRPr="004E7843">
        <w:rPr>
          <w:rFonts w:ascii="Arial" w:hAnsi="Arial" w:cs="Arial"/>
          <w:bCs/>
          <w:kern w:val="36"/>
          <w:sz w:val="16"/>
        </w:rPr>
        <w:t xml:space="preserve"> - Presidente do IPREV </w:t>
      </w:r>
    </w:p>
    <w:p w:rsidR="000D0DF3" w:rsidRPr="004E7843" w:rsidRDefault="000D0DF3" w:rsidP="009B754A">
      <w:pPr>
        <w:pStyle w:val="NormalWeb"/>
        <w:spacing w:before="0" w:beforeAutospacing="0" w:after="0" w:afterAutospacing="0"/>
        <w:jc w:val="both"/>
        <w:rPr>
          <w:rFonts w:ascii="Arial" w:hAnsi="Arial" w:cs="Arial"/>
          <w:bCs/>
          <w:kern w:val="36"/>
          <w:sz w:val="16"/>
        </w:rPr>
      </w:pPr>
      <w:r w:rsidRPr="004E7843">
        <w:rPr>
          <w:rFonts w:ascii="Arial" w:hAnsi="Arial" w:cs="Arial"/>
          <w:bCs/>
          <w:kern w:val="36"/>
          <w:sz w:val="16"/>
        </w:rPr>
        <w:t xml:space="preserve">4. Entidade: </w:t>
      </w:r>
      <w:r w:rsidRPr="004E7843">
        <w:rPr>
          <w:rFonts w:ascii="Arial" w:hAnsi="Arial" w:cs="Arial"/>
          <w:b/>
          <w:bCs/>
          <w:kern w:val="36"/>
          <w:sz w:val="16"/>
        </w:rPr>
        <w:t>Secretaria de Estado da Educação</w:t>
      </w:r>
      <w:r w:rsidRPr="004E7843">
        <w:rPr>
          <w:rFonts w:ascii="Arial" w:hAnsi="Arial" w:cs="Arial"/>
          <w:bCs/>
          <w:kern w:val="36"/>
          <w:sz w:val="16"/>
        </w:rPr>
        <w:t xml:space="preserve"> </w:t>
      </w:r>
    </w:p>
    <w:p w:rsidR="000D0DF3" w:rsidRPr="004E7843" w:rsidRDefault="000D0DF3" w:rsidP="009B754A">
      <w:pPr>
        <w:pStyle w:val="NormalWeb"/>
        <w:spacing w:before="0" w:beforeAutospacing="0" w:after="0" w:afterAutospacing="0"/>
        <w:jc w:val="both"/>
        <w:rPr>
          <w:rFonts w:ascii="Arial" w:hAnsi="Arial" w:cs="Arial"/>
          <w:bCs/>
          <w:kern w:val="36"/>
          <w:sz w:val="16"/>
        </w:rPr>
      </w:pPr>
      <w:r w:rsidRPr="004E7843">
        <w:rPr>
          <w:rFonts w:ascii="Arial" w:hAnsi="Arial" w:cs="Arial"/>
          <w:bCs/>
          <w:kern w:val="36"/>
          <w:sz w:val="16"/>
        </w:rPr>
        <w:t xml:space="preserve">5. Unidade Técnica: DCE </w:t>
      </w:r>
    </w:p>
    <w:p w:rsidR="000D0DF3" w:rsidRPr="004E7843" w:rsidRDefault="000D0DF3" w:rsidP="009B754A">
      <w:pPr>
        <w:pStyle w:val="NormalWeb"/>
        <w:spacing w:before="0" w:beforeAutospacing="0" w:after="0" w:afterAutospacing="0"/>
        <w:jc w:val="both"/>
        <w:rPr>
          <w:rFonts w:ascii="Arial" w:hAnsi="Arial" w:cs="Arial"/>
          <w:bCs/>
          <w:kern w:val="36"/>
          <w:sz w:val="16"/>
        </w:rPr>
      </w:pPr>
      <w:r w:rsidRPr="004E7843">
        <w:rPr>
          <w:rFonts w:ascii="Arial" w:hAnsi="Arial" w:cs="Arial"/>
          <w:bCs/>
          <w:kern w:val="36"/>
          <w:sz w:val="16"/>
        </w:rPr>
        <w:t xml:space="preserve">6. Decisão: </w:t>
      </w:r>
    </w:p>
    <w:p w:rsidR="000D0DF3" w:rsidRPr="004E7843" w:rsidRDefault="000D0DF3" w:rsidP="009B754A">
      <w:pPr>
        <w:pStyle w:val="NormalWeb"/>
        <w:spacing w:before="0" w:beforeAutospacing="0" w:after="0" w:afterAutospacing="0"/>
        <w:jc w:val="both"/>
        <w:rPr>
          <w:rFonts w:ascii="Arial" w:hAnsi="Arial" w:cs="Arial"/>
          <w:bCs/>
          <w:kern w:val="36"/>
          <w:sz w:val="16"/>
        </w:rPr>
      </w:pPr>
      <w:r w:rsidRPr="004E7843">
        <w:rPr>
          <w:rFonts w:ascii="Arial" w:hAnsi="Arial" w:cs="Arial"/>
          <w:kern w:val="36"/>
          <w:sz w:val="16"/>
        </w:rPr>
        <w:t>O TRIBUNAL PLENO, diante das razões apresentadas pelo Relator e com fulcro nos arts. 59 da Constituição Estadual e 1° da Lei Complementar n. 202/2000, decide:</w:t>
      </w:r>
    </w:p>
    <w:p w:rsidR="000D0DF3" w:rsidRPr="004E7843" w:rsidRDefault="000D0DF3" w:rsidP="009B754A">
      <w:pPr>
        <w:pStyle w:val="NormalWeb"/>
        <w:spacing w:before="0" w:beforeAutospacing="0" w:after="0" w:afterAutospacing="0"/>
        <w:jc w:val="both"/>
        <w:rPr>
          <w:rFonts w:ascii="Arial" w:hAnsi="Arial" w:cs="Arial"/>
          <w:kern w:val="36"/>
          <w:sz w:val="16"/>
        </w:rPr>
      </w:pPr>
      <w:r w:rsidRPr="004E7843">
        <w:rPr>
          <w:rFonts w:ascii="Arial" w:hAnsi="Arial" w:cs="Arial"/>
          <w:i/>
          <w:iCs/>
          <w:kern w:val="36"/>
          <w:sz w:val="16"/>
        </w:rPr>
        <w:t>6.1.</w:t>
      </w:r>
      <w:r w:rsidRPr="004E7843">
        <w:rPr>
          <w:rFonts w:ascii="Arial" w:hAnsi="Arial" w:cs="Arial"/>
          <w:kern w:val="36"/>
          <w:sz w:val="16"/>
        </w:rPr>
        <w:t xml:space="preserve"> Ordenar o registro, nos termos do art. 34, II, c/c o art. 36, §2º, "b", da Lei Complementar n. 202/2000, do ato aposentatório de Maria Jair Pinto, da Secretaria de Estado da Educação, matrícula n. 149142301, ocupante do cargo de Professor, nível MAG-3-G, CPF n. 295.893.399-72, PASEP n. 1007442672-6, consubstanciado na Portaria n. 1133/IPESC/2008, considerado legal conforme pareceres emitidos nos autos.</w:t>
      </w:r>
    </w:p>
    <w:p w:rsidR="000D0DF3" w:rsidRPr="004E7843" w:rsidRDefault="000D0DF3" w:rsidP="009B754A">
      <w:pPr>
        <w:pStyle w:val="NormalWeb"/>
        <w:spacing w:before="0" w:beforeAutospacing="0" w:after="0" w:afterAutospacing="0"/>
        <w:jc w:val="both"/>
        <w:rPr>
          <w:rFonts w:ascii="Arial" w:hAnsi="Arial" w:cs="Arial"/>
          <w:kern w:val="36"/>
          <w:sz w:val="16"/>
        </w:rPr>
      </w:pPr>
      <w:r w:rsidRPr="004E7843">
        <w:rPr>
          <w:rFonts w:ascii="Arial" w:hAnsi="Arial" w:cs="Arial"/>
          <w:i/>
          <w:iCs/>
          <w:kern w:val="36"/>
          <w:sz w:val="16"/>
        </w:rPr>
        <w:t>6.2.</w:t>
      </w:r>
      <w:r w:rsidRPr="004E7843">
        <w:rPr>
          <w:rFonts w:ascii="Arial" w:hAnsi="Arial" w:cs="Arial"/>
          <w:kern w:val="36"/>
          <w:sz w:val="16"/>
        </w:rPr>
        <w:t xml:space="preserve"> Dar ciência desta Decisão à Secretaria de Estado da Educação e ao Instituto de Previdência do Estado de Santa Catarina - IPREV.</w:t>
      </w:r>
    </w:p>
    <w:p w:rsidR="000D0DF3" w:rsidRPr="004E7843" w:rsidRDefault="000D0DF3" w:rsidP="009B754A">
      <w:pPr>
        <w:pStyle w:val="NormalWeb"/>
        <w:spacing w:before="0" w:beforeAutospacing="0" w:after="0" w:afterAutospacing="0"/>
        <w:jc w:val="both"/>
        <w:rPr>
          <w:rFonts w:ascii="Arial" w:hAnsi="Arial" w:cs="Arial"/>
          <w:bCs/>
          <w:kern w:val="36"/>
          <w:sz w:val="16"/>
        </w:rPr>
      </w:pPr>
      <w:r w:rsidRPr="004E7843">
        <w:rPr>
          <w:rFonts w:ascii="Arial" w:hAnsi="Arial" w:cs="Arial"/>
          <w:bCs/>
          <w:kern w:val="36"/>
          <w:sz w:val="16"/>
        </w:rPr>
        <w:t xml:space="preserve">7. Ata n. 76/08 </w:t>
      </w:r>
    </w:p>
    <w:p w:rsidR="000D0DF3" w:rsidRPr="004E7843" w:rsidRDefault="000D0DF3" w:rsidP="009B754A">
      <w:pPr>
        <w:pStyle w:val="NormalWeb"/>
        <w:spacing w:before="0" w:beforeAutospacing="0" w:after="0" w:afterAutospacing="0"/>
        <w:jc w:val="both"/>
        <w:rPr>
          <w:rFonts w:ascii="Arial" w:hAnsi="Arial" w:cs="Arial"/>
          <w:bCs/>
          <w:kern w:val="36"/>
          <w:sz w:val="16"/>
        </w:rPr>
      </w:pPr>
      <w:r w:rsidRPr="004E7843">
        <w:rPr>
          <w:rFonts w:ascii="Arial" w:hAnsi="Arial" w:cs="Arial"/>
          <w:bCs/>
          <w:kern w:val="36"/>
          <w:sz w:val="16"/>
        </w:rPr>
        <w:t xml:space="preserve">8. Data da Sessão: 12/11/2008 - Ordinária </w:t>
      </w:r>
    </w:p>
    <w:p w:rsidR="000D0DF3" w:rsidRPr="004E7843" w:rsidRDefault="000D0DF3" w:rsidP="009B754A">
      <w:pPr>
        <w:pStyle w:val="NormalWeb"/>
        <w:spacing w:before="0" w:beforeAutospacing="0" w:after="0" w:afterAutospacing="0"/>
        <w:jc w:val="both"/>
        <w:rPr>
          <w:rFonts w:ascii="Arial" w:hAnsi="Arial" w:cs="Arial"/>
          <w:bCs/>
          <w:kern w:val="36"/>
          <w:sz w:val="16"/>
        </w:rPr>
      </w:pPr>
      <w:r w:rsidRPr="004E7843">
        <w:rPr>
          <w:rFonts w:ascii="Arial" w:hAnsi="Arial" w:cs="Arial"/>
          <w:bCs/>
          <w:kern w:val="36"/>
          <w:sz w:val="16"/>
        </w:rPr>
        <w:t xml:space="preserve">9. Especificação do quorum: </w:t>
      </w:r>
    </w:p>
    <w:p w:rsidR="000D0DF3" w:rsidRPr="004E7843" w:rsidRDefault="000D0DF3" w:rsidP="009B754A">
      <w:pPr>
        <w:pStyle w:val="NormalWeb"/>
        <w:spacing w:before="0" w:beforeAutospacing="0" w:after="0" w:afterAutospacing="0"/>
        <w:jc w:val="both"/>
        <w:rPr>
          <w:rFonts w:ascii="Arial" w:hAnsi="Arial" w:cs="Arial"/>
          <w:bCs/>
          <w:kern w:val="36"/>
          <w:sz w:val="16"/>
        </w:rPr>
      </w:pPr>
      <w:r w:rsidRPr="004E7843">
        <w:rPr>
          <w:rFonts w:ascii="Arial" w:hAnsi="Arial" w:cs="Arial"/>
          <w:bCs/>
          <w:kern w:val="36"/>
          <w:sz w:val="16"/>
        </w:rPr>
        <w:t xml:space="preserve">9.1. Conselheiros presentes: Wilson Rogério Wan-Dall (Presidente - art. 91, I, da LC n. 202/2000), Luiz Roberto Herbst, Sabrina Nunes Iocken (art. 86, </w:t>
      </w:r>
      <w:r w:rsidRPr="004E7843">
        <w:rPr>
          <w:rFonts w:ascii="Arial" w:hAnsi="Arial" w:cs="Arial"/>
          <w:bCs/>
          <w:i/>
          <w:iCs/>
          <w:kern w:val="36"/>
          <w:sz w:val="16"/>
        </w:rPr>
        <w:t>caput</w:t>
      </w:r>
      <w:r w:rsidRPr="004E7843">
        <w:rPr>
          <w:rFonts w:ascii="Arial" w:hAnsi="Arial" w:cs="Arial"/>
          <w:bCs/>
          <w:kern w:val="36"/>
          <w:sz w:val="16"/>
        </w:rPr>
        <w:t xml:space="preserve">, da LC n. 202/2000), Adircélio de Moraes Ferreira Junior (art. 86, </w:t>
      </w:r>
      <w:r w:rsidRPr="004E7843">
        <w:rPr>
          <w:rFonts w:ascii="Arial" w:hAnsi="Arial" w:cs="Arial"/>
          <w:bCs/>
          <w:i/>
          <w:iCs/>
          <w:kern w:val="36"/>
          <w:sz w:val="16"/>
        </w:rPr>
        <w:t>caput</w:t>
      </w:r>
      <w:r w:rsidRPr="004E7843">
        <w:rPr>
          <w:rFonts w:ascii="Arial" w:hAnsi="Arial" w:cs="Arial"/>
          <w:bCs/>
          <w:kern w:val="36"/>
          <w:sz w:val="16"/>
        </w:rPr>
        <w:t xml:space="preserve">, da LC n. 202/2000) e Gerson dos Santos Sicca (Relator - art. 86, §2º, da LC n. 202/2000). </w:t>
      </w:r>
    </w:p>
    <w:p w:rsidR="000D0DF3" w:rsidRPr="004E7843" w:rsidRDefault="000D0DF3" w:rsidP="009B754A">
      <w:pPr>
        <w:pStyle w:val="NormalWeb"/>
        <w:spacing w:before="0" w:beforeAutospacing="0" w:after="0" w:afterAutospacing="0"/>
        <w:jc w:val="both"/>
        <w:rPr>
          <w:rFonts w:ascii="Arial" w:hAnsi="Arial" w:cs="Arial"/>
          <w:bCs/>
          <w:kern w:val="36"/>
          <w:sz w:val="16"/>
        </w:rPr>
      </w:pPr>
      <w:r w:rsidRPr="004E7843">
        <w:rPr>
          <w:rFonts w:ascii="Arial" w:hAnsi="Arial" w:cs="Arial"/>
          <w:bCs/>
          <w:kern w:val="36"/>
          <w:sz w:val="16"/>
        </w:rPr>
        <w:t xml:space="preserve">10. Representante do Ministério Público junto ao TC: Mauro André Flores Pedrozo. </w:t>
      </w:r>
    </w:p>
    <w:p w:rsidR="000D0DF3" w:rsidRPr="004E7843" w:rsidRDefault="000D0DF3" w:rsidP="009B754A">
      <w:pPr>
        <w:pStyle w:val="NormalWeb"/>
        <w:spacing w:before="0" w:beforeAutospacing="0" w:after="0" w:afterAutospacing="0"/>
        <w:jc w:val="both"/>
        <w:rPr>
          <w:rFonts w:ascii="Arial" w:hAnsi="Arial" w:cs="Arial"/>
          <w:sz w:val="16"/>
          <w:lang w:val="en-US"/>
        </w:rPr>
      </w:pPr>
      <w:r w:rsidRPr="004E7843">
        <w:rPr>
          <w:rFonts w:ascii="Arial" w:hAnsi="Arial" w:cs="Arial"/>
          <w:sz w:val="16"/>
          <w:lang w:val="en-US"/>
        </w:rPr>
        <w:t>WILSON ROGÉRIO WAN-DALL</w:t>
      </w:r>
    </w:p>
    <w:p w:rsidR="000D0DF3" w:rsidRPr="004E7843" w:rsidRDefault="000D0DF3" w:rsidP="009B754A">
      <w:pPr>
        <w:pStyle w:val="NormalWeb"/>
        <w:spacing w:before="0" w:beforeAutospacing="0" w:after="0" w:afterAutospacing="0"/>
        <w:jc w:val="both"/>
        <w:rPr>
          <w:rFonts w:ascii="Arial" w:hAnsi="Arial" w:cs="Arial"/>
          <w:sz w:val="16"/>
          <w:lang w:val="en-US"/>
        </w:rPr>
      </w:pPr>
      <w:r w:rsidRPr="004E7843">
        <w:rPr>
          <w:rFonts w:ascii="Arial" w:hAnsi="Arial" w:cs="Arial"/>
          <w:sz w:val="16"/>
          <w:lang w:val="en-US"/>
        </w:rPr>
        <w:t>Presidente (art. 91, I, da LC n. 202/2000)</w:t>
      </w:r>
    </w:p>
    <w:p w:rsidR="000D0DF3" w:rsidRPr="004E7843" w:rsidRDefault="000D0DF3" w:rsidP="009B754A">
      <w:pPr>
        <w:pStyle w:val="NormalWeb"/>
        <w:spacing w:before="0" w:beforeAutospacing="0" w:after="0" w:afterAutospacing="0"/>
        <w:jc w:val="both"/>
        <w:rPr>
          <w:rFonts w:ascii="Arial" w:hAnsi="Arial" w:cs="Arial"/>
          <w:sz w:val="16"/>
        </w:rPr>
      </w:pPr>
      <w:r w:rsidRPr="004E7843">
        <w:rPr>
          <w:rFonts w:ascii="Arial" w:hAnsi="Arial" w:cs="Arial"/>
          <w:sz w:val="16"/>
        </w:rPr>
        <w:t>GERSON DOS SANTOS SICCA</w:t>
      </w:r>
    </w:p>
    <w:p w:rsidR="000D0DF3" w:rsidRPr="004E7843" w:rsidRDefault="000D0DF3" w:rsidP="009B754A">
      <w:pPr>
        <w:pStyle w:val="NormalWeb"/>
        <w:spacing w:before="0" w:beforeAutospacing="0" w:after="0" w:afterAutospacing="0"/>
        <w:jc w:val="both"/>
        <w:rPr>
          <w:rFonts w:ascii="Arial" w:hAnsi="Arial" w:cs="Arial"/>
          <w:sz w:val="16"/>
        </w:rPr>
      </w:pPr>
      <w:r w:rsidRPr="004E7843">
        <w:rPr>
          <w:rFonts w:ascii="Arial" w:hAnsi="Arial" w:cs="Arial"/>
          <w:sz w:val="16"/>
        </w:rPr>
        <w:t>Relator (art. 86, §2º, da LC n. 202/2000)</w:t>
      </w:r>
    </w:p>
    <w:p w:rsidR="000D0DF3" w:rsidRPr="004E7843" w:rsidRDefault="000D0DF3" w:rsidP="009B754A">
      <w:pPr>
        <w:pStyle w:val="NormalWeb"/>
        <w:spacing w:before="0" w:beforeAutospacing="0" w:after="0" w:afterAutospacing="0"/>
        <w:jc w:val="both"/>
        <w:rPr>
          <w:rFonts w:ascii="Arial" w:hAnsi="Arial" w:cs="Arial"/>
          <w:bCs/>
          <w:kern w:val="36"/>
          <w:sz w:val="16"/>
        </w:rPr>
      </w:pPr>
      <w:r w:rsidRPr="004E7843">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4E7843">
        <w:rPr>
          <w:rFonts w:ascii="Arial" w:hAnsi="Arial" w:cs="Arial"/>
          <w:bCs/>
          <w:kern w:val="36"/>
          <w:sz w:val="16"/>
        </w:rPr>
        <w:t xml:space="preserve"> do Ministério Público junto ao TCE/SC </w:t>
      </w:r>
    </w:p>
    <w:p w:rsidR="000D0DF3" w:rsidRPr="004E7843" w:rsidRDefault="000D0DF3" w:rsidP="00C71312">
      <w:pPr>
        <w:rPr>
          <w:rFonts w:ascii="Arial" w:hAnsi="Arial" w:cs="Arial"/>
          <w:bCs/>
          <w:kern w:val="36"/>
          <w:sz w:val="16"/>
        </w:rPr>
      </w:pPr>
      <w:r>
        <w:rPr>
          <w:noProof/>
        </w:rPr>
        <w:pict>
          <v:line id="_x0000_s1046" style="position:absolute;left:0;text-align:left;z-index:251634688" from="0,18pt" to="243pt,18pt" strokecolor="gray" strokeweight="3pt">
            <v:stroke linestyle="thinThin"/>
          </v:line>
        </w:pict>
      </w:r>
    </w:p>
    <w:p w:rsidR="000D0DF3" w:rsidRPr="008509B3" w:rsidRDefault="000D0DF3" w:rsidP="009B754A">
      <w:pPr>
        <w:pStyle w:val="NormalWeb"/>
        <w:spacing w:before="0" w:beforeAutospacing="0" w:after="0" w:afterAutospacing="0"/>
        <w:jc w:val="both"/>
        <w:rPr>
          <w:rFonts w:ascii="Arial" w:hAnsi="Arial" w:cs="Arial"/>
          <w:sz w:val="16"/>
        </w:rPr>
      </w:pPr>
      <w:r w:rsidRPr="008509B3">
        <w:rPr>
          <w:rFonts w:ascii="Arial" w:hAnsi="Arial" w:cs="Arial"/>
          <w:sz w:val="16"/>
        </w:rPr>
        <w:t xml:space="preserve">Decisão n. </w:t>
      </w:r>
      <w:r w:rsidRPr="008509B3">
        <w:rPr>
          <w:rFonts w:ascii="Arial" w:hAnsi="Arial" w:cs="Arial"/>
          <w:sz w:val="16"/>
          <w:szCs w:val="27"/>
        </w:rPr>
        <w:t xml:space="preserve">3828/2008 </w:t>
      </w:r>
    </w:p>
    <w:p w:rsidR="000D0DF3" w:rsidRPr="008509B3" w:rsidRDefault="000D0DF3" w:rsidP="009B754A">
      <w:pPr>
        <w:pStyle w:val="NormalWeb"/>
        <w:spacing w:before="0" w:beforeAutospacing="0" w:after="0" w:afterAutospacing="0"/>
        <w:jc w:val="both"/>
        <w:rPr>
          <w:rFonts w:ascii="Arial" w:hAnsi="Arial" w:cs="Arial"/>
          <w:kern w:val="36"/>
          <w:sz w:val="16"/>
        </w:rPr>
      </w:pPr>
      <w:r w:rsidRPr="008509B3">
        <w:rPr>
          <w:rFonts w:ascii="Arial" w:hAnsi="Arial" w:cs="Arial"/>
          <w:kern w:val="36"/>
          <w:sz w:val="16"/>
        </w:rPr>
        <w:t xml:space="preserve">1. Processo n. APE - 08/00511700 </w:t>
      </w:r>
    </w:p>
    <w:p w:rsidR="000D0DF3" w:rsidRPr="008509B3" w:rsidRDefault="000D0DF3" w:rsidP="009B754A">
      <w:pPr>
        <w:pStyle w:val="NormalWeb"/>
        <w:spacing w:before="0" w:beforeAutospacing="0" w:after="0" w:afterAutospacing="0"/>
        <w:jc w:val="both"/>
        <w:rPr>
          <w:rFonts w:ascii="Arial" w:hAnsi="Arial" w:cs="Arial"/>
          <w:bCs/>
          <w:kern w:val="36"/>
          <w:sz w:val="16"/>
        </w:rPr>
      </w:pPr>
      <w:r w:rsidRPr="008509B3">
        <w:rPr>
          <w:rFonts w:ascii="Arial" w:hAnsi="Arial" w:cs="Arial"/>
          <w:bCs/>
          <w:kern w:val="36"/>
          <w:sz w:val="16"/>
        </w:rPr>
        <w:t xml:space="preserve">2. Assunto: Grupo 4 – Registro de Ato de Aposentadoria </w:t>
      </w:r>
    </w:p>
    <w:p w:rsidR="000D0DF3" w:rsidRPr="008509B3" w:rsidRDefault="000D0DF3" w:rsidP="009B754A">
      <w:pPr>
        <w:pStyle w:val="NormalWeb"/>
        <w:spacing w:before="0" w:beforeAutospacing="0" w:after="0" w:afterAutospacing="0"/>
        <w:jc w:val="both"/>
        <w:rPr>
          <w:rFonts w:ascii="Arial" w:hAnsi="Arial" w:cs="Arial"/>
          <w:bCs/>
          <w:kern w:val="36"/>
          <w:sz w:val="16"/>
        </w:rPr>
      </w:pPr>
      <w:r w:rsidRPr="008509B3">
        <w:rPr>
          <w:rFonts w:ascii="Arial" w:hAnsi="Arial" w:cs="Arial"/>
          <w:bCs/>
          <w:kern w:val="36"/>
          <w:sz w:val="16"/>
        </w:rPr>
        <w:t xml:space="preserve">3. Responsável: </w:t>
      </w:r>
      <w:r w:rsidRPr="008509B3">
        <w:rPr>
          <w:rFonts w:ascii="Arial" w:hAnsi="Arial" w:cs="Arial"/>
          <w:bCs/>
          <w:i/>
          <w:iCs/>
          <w:kern w:val="36"/>
          <w:sz w:val="16"/>
        </w:rPr>
        <w:t>Demétrius Ubiratan Hintz</w:t>
      </w:r>
      <w:r w:rsidRPr="008509B3">
        <w:rPr>
          <w:rFonts w:ascii="Arial" w:hAnsi="Arial" w:cs="Arial"/>
          <w:bCs/>
          <w:kern w:val="36"/>
          <w:sz w:val="16"/>
        </w:rPr>
        <w:t xml:space="preserve"> - Presidente do IPREV </w:t>
      </w:r>
    </w:p>
    <w:p w:rsidR="000D0DF3" w:rsidRPr="008509B3" w:rsidRDefault="000D0DF3" w:rsidP="009B754A">
      <w:pPr>
        <w:pStyle w:val="NormalWeb"/>
        <w:spacing w:before="0" w:beforeAutospacing="0" w:after="0" w:afterAutospacing="0"/>
        <w:jc w:val="both"/>
        <w:rPr>
          <w:rFonts w:ascii="Arial" w:hAnsi="Arial" w:cs="Arial"/>
          <w:bCs/>
          <w:kern w:val="36"/>
          <w:sz w:val="16"/>
        </w:rPr>
      </w:pPr>
      <w:r w:rsidRPr="008509B3">
        <w:rPr>
          <w:rFonts w:ascii="Arial" w:hAnsi="Arial" w:cs="Arial"/>
          <w:bCs/>
          <w:kern w:val="36"/>
          <w:sz w:val="16"/>
        </w:rPr>
        <w:t xml:space="preserve">4. Entidade: </w:t>
      </w:r>
      <w:r w:rsidRPr="008509B3">
        <w:rPr>
          <w:rFonts w:ascii="Arial" w:hAnsi="Arial" w:cs="Arial"/>
          <w:b/>
          <w:bCs/>
          <w:kern w:val="36"/>
          <w:sz w:val="16"/>
        </w:rPr>
        <w:t>Secretaria de Estado da Educação</w:t>
      </w:r>
      <w:r w:rsidRPr="008509B3">
        <w:rPr>
          <w:rFonts w:ascii="Arial" w:hAnsi="Arial" w:cs="Arial"/>
          <w:bCs/>
          <w:kern w:val="36"/>
          <w:sz w:val="16"/>
        </w:rPr>
        <w:t xml:space="preserve"> </w:t>
      </w:r>
    </w:p>
    <w:p w:rsidR="000D0DF3" w:rsidRPr="008509B3" w:rsidRDefault="000D0DF3" w:rsidP="009B754A">
      <w:pPr>
        <w:pStyle w:val="NormalWeb"/>
        <w:spacing w:before="0" w:beforeAutospacing="0" w:after="0" w:afterAutospacing="0"/>
        <w:jc w:val="both"/>
        <w:rPr>
          <w:rFonts w:ascii="Arial" w:hAnsi="Arial" w:cs="Arial"/>
          <w:bCs/>
          <w:kern w:val="36"/>
          <w:sz w:val="16"/>
        </w:rPr>
      </w:pPr>
      <w:r w:rsidRPr="008509B3">
        <w:rPr>
          <w:rFonts w:ascii="Arial" w:hAnsi="Arial" w:cs="Arial"/>
          <w:bCs/>
          <w:kern w:val="36"/>
          <w:sz w:val="16"/>
        </w:rPr>
        <w:t xml:space="preserve">5. Unidade Técnica: DCE </w:t>
      </w:r>
    </w:p>
    <w:p w:rsidR="000D0DF3" w:rsidRPr="008509B3" w:rsidRDefault="000D0DF3" w:rsidP="009B754A">
      <w:pPr>
        <w:pStyle w:val="NormalWeb"/>
        <w:spacing w:before="0" w:beforeAutospacing="0" w:after="0" w:afterAutospacing="0"/>
        <w:jc w:val="both"/>
        <w:rPr>
          <w:rFonts w:ascii="Arial" w:hAnsi="Arial" w:cs="Arial"/>
          <w:bCs/>
          <w:kern w:val="36"/>
          <w:sz w:val="16"/>
        </w:rPr>
      </w:pPr>
      <w:r w:rsidRPr="008509B3">
        <w:rPr>
          <w:rFonts w:ascii="Arial" w:hAnsi="Arial" w:cs="Arial"/>
          <w:bCs/>
          <w:kern w:val="36"/>
          <w:sz w:val="16"/>
        </w:rPr>
        <w:t xml:space="preserve">6. Decisão: </w:t>
      </w:r>
    </w:p>
    <w:p w:rsidR="000D0DF3" w:rsidRPr="008509B3" w:rsidRDefault="000D0DF3" w:rsidP="009B754A">
      <w:pPr>
        <w:pStyle w:val="NormalWeb"/>
        <w:spacing w:before="0" w:beforeAutospacing="0" w:after="0" w:afterAutospacing="0"/>
        <w:jc w:val="both"/>
        <w:rPr>
          <w:rFonts w:ascii="Arial" w:hAnsi="Arial" w:cs="Arial"/>
          <w:bCs/>
          <w:kern w:val="36"/>
          <w:sz w:val="16"/>
        </w:rPr>
      </w:pPr>
      <w:r w:rsidRPr="008509B3">
        <w:rPr>
          <w:rFonts w:ascii="Arial" w:hAnsi="Arial" w:cs="Arial"/>
          <w:kern w:val="36"/>
          <w:sz w:val="16"/>
        </w:rPr>
        <w:t>O TRIBUNAL PLENO, diante das razões apresentadas pelo Relator e com fulcro nos arts. 59 da Constituição Estadual e 1° da Lei Complementar n. 202/2000, decide:</w:t>
      </w:r>
    </w:p>
    <w:p w:rsidR="000D0DF3" w:rsidRPr="008509B3" w:rsidRDefault="000D0DF3" w:rsidP="009B754A">
      <w:pPr>
        <w:pStyle w:val="NormalWeb"/>
        <w:spacing w:before="0" w:beforeAutospacing="0" w:after="0" w:afterAutospacing="0"/>
        <w:jc w:val="both"/>
        <w:rPr>
          <w:rFonts w:ascii="Arial" w:hAnsi="Arial" w:cs="Arial"/>
          <w:kern w:val="36"/>
          <w:sz w:val="16"/>
        </w:rPr>
      </w:pPr>
      <w:r w:rsidRPr="008509B3">
        <w:rPr>
          <w:rFonts w:ascii="Arial" w:hAnsi="Arial" w:cs="Arial"/>
          <w:i/>
          <w:iCs/>
          <w:kern w:val="36"/>
          <w:sz w:val="16"/>
        </w:rPr>
        <w:t>6.1.</w:t>
      </w:r>
      <w:r w:rsidRPr="008509B3">
        <w:rPr>
          <w:rFonts w:ascii="Arial" w:hAnsi="Arial" w:cs="Arial"/>
          <w:kern w:val="36"/>
          <w:sz w:val="16"/>
        </w:rPr>
        <w:t xml:space="preserve"> Ordenar o registro, nos termos do art. 34, II, c/c o art. 36, §2º, "b", da Lei Complementar n. 202/2000, do ato aposentatório de Terezinha Miotto Mucelini, da Secretaria de Estado da Educação, matrícula n. 123817501, ocupante do cargo de Professor, nível MAG-03-G, CPF n. 347.482.709-00, PASEP n. 1008837032-9, consubstanciado na Portaria n. 1125/IPESC/2008, considerado legal conforme pareceres emitidos nos autos.</w:t>
      </w:r>
    </w:p>
    <w:p w:rsidR="000D0DF3" w:rsidRPr="008509B3" w:rsidRDefault="000D0DF3" w:rsidP="009B754A">
      <w:pPr>
        <w:pStyle w:val="NormalWeb"/>
        <w:spacing w:before="0" w:beforeAutospacing="0" w:after="0" w:afterAutospacing="0"/>
        <w:jc w:val="both"/>
        <w:rPr>
          <w:rFonts w:ascii="Arial" w:hAnsi="Arial" w:cs="Arial"/>
          <w:kern w:val="36"/>
          <w:sz w:val="16"/>
        </w:rPr>
      </w:pPr>
      <w:r w:rsidRPr="008509B3">
        <w:rPr>
          <w:rFonts w:ascii="Arial" w:hAnsi="Arial" w:cs="Arial"/>
          <w:i/>
          <w:iCs/>
          <w:kern w:val="36"/>
          <w:sz w:val="16"/>
        </w:rPr>
        <w:t>6.2.</w:t>
      </w:r>
      <w:r w:rsidRPr="008509B3">
        <w:rPr>
          <w:rFonts w:ascii="Arial" w:hAnsi="Arial" w:cs="Arial"/>
          <w:kern w:val="36"/>
          <w:sz w:val="16"/>
        </w:rPr>
        <w:t xml:space="preserve"> Dar ciência desta Decisão à Secretaria de Estado da Educação e ao Instituto de Previdência do Estado de Santa Catarina - IPREV.</w:t>
      </w:r>
    </w:p>
    <w:p w:rsidR="000D0DF3" w:rsidRPr="008509B3" w:rsidRDefault="000D0DF3" w:rsidP="009B754A">
      <w:pPr>
        <w:pStyle w:val="NormalWeb"/>
        <w:spacing w:before="0" w:beforeAutospacing="0" w:after="0" w:afterAutospacing="0"/>
        <w:jc w:val="both"/>
        <w:rPr>
          <w:rFonts w:ascii="Arial" w:hAnsi="Arial" w:cs="Arial"/>
          <w:bCs/>
          <w:kern w:val="36"/>
          <w:sz w:val="16"/>
        </w:rPr>
      </w:pPr>
      <w:r w:rsidRPr="008509B3">
        <w:rPr>
          <w:rFonts w:ascii="Arial" w:hAnsi="Arial" w:cs="Arial"/>
          <w:bCs/>
          <w:kern w:val="36"/>
          <w:sz w:val="16"/>
        </w:rPr>
        <w:t xml:space="preserve">7. Ata n. 76/08 </w:t>
      </w:r>
    </w:p>
    <w:p w:rsidR="000D0DF3" w:rsidRPr="008509B3" w:rsidRDefault="000D0DF3" w:rsidP="009B754A">
      <w:pPr>
        <w:pStyle w:val="NormalWeb"/>
        <w:spacing w:before="0" w:beforeAutospacing="0" w:after="0" w:afterAutospacing="0"/>
        <w:jc w:val="both"/>
        <w:rPr>
          <w:rFonts w:ascii="Arial" w:hAnsi="Arial" w:cs="Arial"/>
          <w:bCs/>
          <w:kern w:val="36"/>
          <w:sz w:val="16"/>
        </w:rPr>
      </w:pPr>
      <w:r w:rsidRPr="008509B3">
        <w:rPr>
          <w:rFonts w:ascii="Arial" w:hAnsi="Arial" w:cs="Arial"/>
          <w:bCs/>
          <w:kern w:val="36"/>
          <w:sz w:val="16"/>
        </w:rPr>
        <w:t xml:space="preserve">8. Data da Sessão: 12/11/2008 - Ordinária </w:t>
      </w:r>
    </w:p>
    <w:p w:rsidR="000D0DF3" w:rsidRPr="008509B3" w:rsidRDefault="000D0DF3" w:rsidP="009B754A">
      <w:pPr>
        <w:pStyle w:val="NormalWeb"/>
        <w:spacing w:before="0" w:beforeAutospacing="0" w:after="0" w:afterAutospacing="0"/>
        <w:jc w:val="both"/>
        <w:rPr>
          <w:rFonts w:ascii="Arial" w:hAnsi="Arial" w:cs="Arial"/>
          <w:bCs/>
          <w:kern w:val="36"/>
          <w:sz w:val="16"/>
        </w:rPr>
      </w:pPr>
      <w:r w:rsidRPr="008509B3">
        <w:rPr>
          <w:rFonts w:ascii="Arial" w:hAnsi="Arial" w:cs="Arial"/>
          <w:bCs/>
          <w:kern w:val="36"/>
          <w:sz w:val="16"/>
        </w:rPr>
        <w:t xml:space="preserve">9. Especificação do quorum: </w:t>
      </w:r>
    </w:p>
    <w:p w:rsidR="000D0DF3" w:rsidRPr="008509B3" w:rsidRDefault="000D0DF3" w:rsidP="009B754A">
      <w:pPr>
        <w:pStyle w:val="NormalWeb"/>
        <w:spacing w:before="0" w:beforeAutospacing="0" w:after="0" w:afterAutospacing="0"/>
        <w:jc w:val="both"/>
        <w:rPr>
          <w:rFonts w:ascii="Arial" w:hAnsi="Arial" w:cs="Arial"/>
          <w:bCs/>
          <w:kern w:val="36"/>
          <w:sz w:val="16"/>
        </w:rPr>
      </w:pPr>
      <w:r w:rsidRPr="008509B3">
        <w:rPr>
          <w:rFonts w:ascii="Arial" w:hAnsi="Arial" w:cs="Arial"/>
          <w:bCs/>
          <w:kern w:val="36"/>
          <w:sz w:val="16"/>
        </w:rPr>
        <w:t xml:space="preserve">9.1. Conselheiros presentes: Wilson Rogério Wan-Dall (Presidente - art. 91, I, da LC n. 202/2000), Luiz Roberto Herbst, Sabrina Nunes Iocken (art. 86, </w:t>
      </w:r>
      <w:r w:rsidRPr="008509B3">
        <w:rPr>
          <w:rFonts w:ascii="Arial" w:hAnsi="Arial" w:cs="Arial"/>
          <w:bCs/>
          <w:i/>
          <w:iCs/>
          <w:kern w:val="36"/>
          <w:sz w:val="16"/>
        </w:rPr>
        <w:t>caput</w:t>
      </w:r>
      <w:r w:rsidRPr="008509B3">
        <w:rPr>
          <w:rFonts w:ascii="Arial" w:hAnsi="Arial" w:cs="Arial"/>
          <w:bCs/>
          <w:kern w:val="36"/>
          <w:sz w:val="16"/>
        </w:rPr>
        <w:t xml:space="preserve">, da LC n. 202/2000), Adircélio de Moraes Ferreira Junior (art. 86, </w:t>
      </w:r>
      <w:r w:rsidRPr="008509B3">
        <w:rPr>
          <w:rFonts w:ascii="Arial" w:hAnsi="Arial" w:cs="Arial"/>
          <w:bCs/>
          <w:i/>
          <w:iCs/>
          <w:kern w:val="36"/>
          <w:sz w:val="16"/>
        </w:rPr>
        <w:t>caput</w:t>
      </w:r>
      <w:r w:rsidRPr="008509B3">
        <w:rPr>
          <w:rFonts w:ascii="Arial" w:hAnsi="Arial" w:cs="Arial"/>
          <w:bCs/>
          <w:kern w:val="36"/>
          <w:sz w:val="16"/>
        </w:rPr>
        <w:t xml:space="preserve">, da LC n. 202/2000) e Gerson dos Santos Sicca (Relator - art. 86, §2º, da LC n. 202/2000). </w:t>
      </w:r>
    </w:p>
    <w:p w:rsidR="000D0DF3" w:rsidRPr="008509B3" w:rsidRDefault="000D0DF3" w:rsidP="009B754A">
      <w:pPr>
        <w:pStyle w:val="NormalWeb"/>
        <w:spacing w:before="0" w:beforeAutospacing="0" w:after="0" w:afterAutospacing="0"/>
        <w:jc w:val="both"/>
        <w:rPr>
          <w:rFonts w:ascii="Arial" w:hAnsi="Arial" w:cs="Arial"/>
          <w:bCs/>
          <w:kern w:val="36"/>
          <w:sz w:val="16"/>
        </w:rPr>
      </w:pPr>
      <w:r w:rsidRPr="008509B3">
        <w:rPr>
          <w:rFonts w:ascii="Arial" w:hAnsi="Arial" w:cs="Arial"/>
          <w:bCs/>
          <w:kern w:val="36"/>
          <w:sz w:val="16"/>
        </w:rPr>
        <w:t xml:space="preserve">10. Representante do Ministério Público junto ao TC: Mauro André Flores Pedrozo. </w:t>
      </w:r>
    </w:p>
    <w:p w:rsidR="000D0DF3" w:rsidRPr="008509B3" w:rsidRDefault="000D0DF3" w:rsidP="009B754A">
      <w:pPr>
        <w:pStyle w:val="NormalWeb"/>
        <w:spacing w:before="0" w:beforeAutospacing="0" w:after="0" w:afterAutospacing="0"/>
        <w:jc w:val="both"/>
        <w:rPr>
          <w:rFonts w:ascii="Arial" w:hAnsi="Arial" w:cs="Arial"/>
          <w:sz w:val="16"/>
          <w:lang w:val="en-US"/>
        </w:rPr>
      </w:pPr>
      <w:r w:rsidRPr="008509B3">
        <w:rPr>
          <w:rFonts w:ascii="Arial" w:hAnsi="Arial" w:cs="Arial"/>
          <w:sz w:val="16"/>
          <w:lang w:val="en-US"/>
        </w:rPr>
        <w:t>WILSON ROGÉRIO WAN-DALL</w:t>
      </w:r>
    </w:p>
    <w:p w:rsidR="000D0DF3" w:rsidRPr="008509B3" w:rsidRDefault="000D0DF3" w:rsidP="009B754A">
      <w:pPr>
        <w:pStyle w:val="NormalWeb"/>
        <w:spacing w:before="0" w:beforeAutospacing="0" w:after="0" w:afterAutospacing="0"/>
        <w:jc w:val="both"/>
        <w:rPr>
          <w:rFonts w:ascii="Arial" w:hAnsi="Arial" w:cs="Arial"/>
          <w:sz w:val="16"/>
          <w:lang w:val="en-US"/>
        </w:rPr>
      </w:pPr>
      <w:r w:rsidRPr="008509B3">
        <w:rPr>
          <w:rFonts w:ascii="Arial" w:hAnsi="Arial" w:cs="Arial"/>
          <w:sz w:val="16"/>
          <w:lang w:val="en-US"/>
        </w:rPr>
        <w:t>Presidente (art. 91, I, da LC n. 202/2000)</w:t>
      </w:r>
    </w:p>
    <w:p w:rsidR="000D0DF3" w:rsidRPr="008509B3" w:rsidRDefault="000D0DF3" w:rsidP="009B754A">
      <w:pPr>
        <w:pStyle w:val="NormalWeb"/>
        <w:spacing w:before="0" w:beforeAutospacing="0" w:after="0" w:afterAutospacing="0"/>
        <w:jc w:val="both"/>
        <w:rPr>
          <w:rFonts w:ascii="Arial" w:hAnsi="Arial" w:cs="Arial"/>
          <w:sz w:val="16"/>
        </w:rPr>
      </w:pPr>
      <w:r w:rsidRPr="008509B3">
        <w:rPr>
          <w:rFonts w:ascii="Arial" w:hAnsi="Arial" w:cs="Arial"/>
          <w:sz w:val="16"/>
        </w:rPr>
        <w:t>GERSON DOS SANTOS SICCA</w:t>
      </w:r>
    </w:p>
    <w:p w:rsidR="000D0DF3" w:rsidRPr="008509B3" w:rsidRDefault="000D0DF3" w:rsidP="009B754A">
      <w:pPr>
        <w:pStyle w:val="NormalWeb"/>
        <w:spacing w:before="0" w:beforeAutospacing="0" w:after="0" w:afterAutospacing="0"/>
        <w:jc w:val="both"/>
        <w:rPr>
          <w:rFonts w:ascii="Arial" w:hAnsi="Arial" w:cs="Arial"/>
          <w:sz w:val="16"/>
        </w:rPr>
      </w:pPr>
      <w:r w:rsidRPr="008509B3">
        <w:rPr>
          <w:rFonts w:ascii="Arial" w:hAnsi="Arial" w:cs="Arial"/>
          <w:sz w:val="16"/>
        </w:rPr>
        <w:t>Relator (art. 86, §2º, da LC n. 202/2000)</w:t>
      </w:r>
    </w:p>
    <w:p w:rsidR="000D0DF3" w:rsidRPr="008509B3" w:rsidRDefault="000D0DF3" w:rsidP="009B754A">
      <w:pPr>
        <w:pStyle w:val="NormalWeb"/>
        <w:spacing w:before="0" w:beforeAutospacing="0" w:after="0" w:afterAutospacing="0"/>
        <w:jc w:val="both"/>
        <w:rPr>
          <w:rFonts w:ascii="Arial" w:hAnsi="Arial" w:cs="Arial"/>
          <w:bCs/>
          <w:kern w:val="36"/>
          <w:sz w:val="16"/>
        </w:rPr>
      </w:pPr>
      <w:r w:rsidRPr="008509B3">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8509B3">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47" style="position:absolute;left:0;text-align:left;z-index:251635712" from="0,5.1pt" to="243pt,5.1pt" strokecolor="gray" strokeweight="3pt">
            <v:stroke linestyle="thinThin"/>
          </v:line>
        </w:pict>
      </w:r>
    </w:p>
    <w:p w:rsidR="000D0DF3" w:rsidRPr="00C57CAD" w:rsidRDefault="000D0DF3" w:rsidP="009B754A">
      <w:pPr>
        <w:pStyle w:val="NormalWeb"/>
        <w:spacing w:before="0" w:beforeAutospacing="0" w:after="0" w:afterAutospacing="0"/>
        <w:jc w:val="both"/>
        <w:rPr>
          <w:rFonts w:ascii="Arial" w:hAnsi="Arial" w:cs="Arial"/>
          <w:sz w:val="16"/>
        </w:rPr>
      </w:pPr>
      <w:r w:rsidRPr="00C57CAD">
        <w:rPr>
          <w:rFonts w:ascii="Arial" w:hAnsi="Arial" w:cs="Arial"/>
          <w:sz w:val="16"/>
        </w:rPr>
        <w:t xml:space="preserve">Decisão n. </w:t>
      </w:r>
      <w:r w:rsidRPr="00C57CAD">
        <w:rPr>
          <w:rFonts w:ascii="Arial" w:hAnsi="Arial" w:cs="Arial"/>
          <w:sz w:val="16"/>
          <w:szCs w:val="27"/>
        </w:rPr>
        <w:t xml:space="preserve">3829/2008 </w:t>
      </w:r>
    </w:p>
    <w:p w:rsidR="000D0DF3" w:rsidRPr="00C57CAD" w:rsidRDefault="000D0DF3" w:rsidP="009B754A">
      <w:pPr>
        <w:pStyle w:val="NormalWeb"/>
        <w:spacing w:before="0" w:beforeAutospacing="0" w:after="0" w:afterAutospacing="0"/>
        <w:jc w:val="both"/>
        <w:rPr>
          <w:rFonts w:ascii="Arial" w:hAnsi="Arial" w:cs="Arial"/>
          <w:kern w:val="36"/>
          <w:sz w:val="16"/>
        </w:rPr>
      </w:pPr>
      <w:r w:rsidRPr="00C57CAD">
        <w:rPr>
          <w:rFonts w:ascii="Arial" w:hAnsi="Arial" w:cs="Arial"/>
          <w:kern w:val="36"/>
          <w:sz w:val="16"/>
        </w:rPr>
        <w:t xml:space="preserve">1. Processo n. APE - 08/00513401 </w:t>
      </w:r>
    </w:p>
    <w:p w:rsidR="000D0DF3" w:rsidRPr="00C57CAD" w:rsidRDefault="000D0DF3" w:rsidP="009B754A">
      <w:pPr>
        <w:pStyle w:val="NormalWeb"/>
        <w:spacing w:before="0" w:beforeAutospacing="0" w:after="0" w:afterAutospacing="0"/>
        <w:jc w:val="both"/>
        <w:rPr>
          <w:rFonts w:ascii="Arial" w:hAnsi="Arial" w:cs="Arial"/>
          <w:bCs/>
          <w:kern w:val="36"/>
          <w:sz w:val="16"/>
        </w:rPr>
      </w:pPr>
      <w:r w:rsidRPr="00C57CAD">
        <w:rPr>
          <w:rFonts w:ascii="Arial" w:hAnsi="Arial" w:cs="Arial"/>
          <w:bCs/>
          <w:kern w:val="36"/>
          <w:sz w:val="16"/>
        </w:rPr>
        <w:t xml:space="preserve">2. Assunto: Grupo 4 – Registro de Ato de Aposentadoria </w:t>
      </w:r>
    </w:p>
    <w:p w:rsidR="000D0DF3" w:rsidRPr="00C57CAD" w:rsidRDefault="000D0DF3" w:rsidP="009B754A">
      <w:pPr>
        <w:pStyle w:val="NormalWeb"/>
        <w:spacing w:before="0" w:beforeAutospacing="0" w:after="0" w:afterAutospacing="0"/>
        <w:jc w:val="both"/>
        <w:rPr>
          <w:rFonts w:ascii="Arial" w:hAnsi="Arial" w:cs="Arial"/>
          <w:bCs/>
          <w:kern w:val="36"/>
          <w:sz w:val="16"/>
        </w:rPr>
      </w:pPr>
      <w:r w:rsidRPr="00C57CAD">
        <w:rPr>
          <w:rFonts w:ascii="Arial" w:hAnsi="Arial" w:cs="Arial"/>
          <w:bCs/>
          <w:kern w:val="36"/>
          <w:sz w:val="16"/>
        </w:rPr>
        <w:t xml:space="preserve">3. Responsável: </w:t>
      </w:r>
      <w:r w:rsidRPr="00C57CAD">
        <w:rPr>
          <w:rFonts w:ascii="Arial" w:hAnsi="Arial" w:cs="Arial"/>
          <w:bCs/>
          <w:i/>
          <w:iCs/>
          <w:kern w:val="36"/>
          <w:sz w:val="16"/>
        </w:rPr>
        <w:t>Demétrius Ubiratan Hintz</w:t>
      </w:r>
      <w:r w:rsidRPr="00C57CAD">
        <w:rPr>
          <w:rFonts w:ascii="Arial" w:hAnsi="Arial" w:cs="Arial"/>
          <w:bCs/>
          <w:kern w:val="36"/>
          <w:sz w:val="16"/>
        </w:rPr>
        <w:t xml:space="preserve"> - Presidente do IPREV </w:t>
      </w:r>
    </w:p>
    <w:p w:rsidR="000D0DF3" w:rsidRPr="00C57CAD" w:rsidRDefault="000D0DF3" w:rsidP="009B754A">
      <w:pPr>
        <w:pStyle w:val="NormalWeb"/>
        <w:spacing w:before="0" w:beforeAutospacing="0" w:after="0" w:afterAutospacing="0"/>
        <w:jc w:val="both"/>
        <w:rPr>
          <w:rFonts w:ascii="Arial" w:hAnsi="Arial" w:cs="Arial"/>
          <w:bCs/>
          <w:kern w:val="36"/>
          <w:sz w:val="16"/>
        </w:rPr>
      </w:pPr>
      <w:r w:rsidRPr="00C57CAD">
        <w:rPr>
          <w:rFonts w:ascii="Arial" w:hAnsi="Arial" w:cs="Arial"/>
          <w:bCs/>
          <w:kern w:val="36"/>
          <w:sz w:val="16"/>
        </w:rPr>
        <w:t xml:space="preserve">4. Entidade: </w:t>
      </w:r>
      <w:r w:rsidRPr="00C57CAD">
        <w:rPr>
          <w:rFonts w:ascii="Arial" w:hAnsi="Arial" w:cs="Arial"/>
          <w:b/>
          <w:bCs/>
          <w:kern w:val="36"/>
          <w:sz w:val="16"/>
        </w:rPr>
        <w:t>Secretaria de Estado da Educação</w:t>
      </w:r>
      <w:r w:rsidRPr="00C57CAD">
        <w:rPr>
          <w:rFonts w:ascii="Arial" w:hAnsi="Arial" w:cs="Arial"/>
          <w:bCs/>
          <w:kern w:val="36"/>
          <w:sz w:val="16"/>
        </w:rPr>
        <w:t xml:space="preserve"> </w:t>
      </w:r>
    </w:p>
    <w:p w:rsidR="000D0DF3" w:rsidRPr="00C57CAD" w:rsidRDefault="000D0DF3" w:rsidP="009B754A">
      <w:pPr>
        <w:pStyle w:val="NormalWeb"/>
        <w:spacing w:before="0" w:beforeAutospacing="0" w:after="0" w:afterAutospacing="0"/>
        <w:jc w:val="both"/>
        <w:rPr>
          <w:rFonts w:ascii="Arial" w:hAnsi="Arial" w:cs="Arial"/>
          <w:bCs/>
          <w:kern w:val="36"/>
          <w:sz w:val="16"/>
        </w:rPr>
      </w:pPr>
      <w:r w:rsidRPr="00C57CAD">
        <w:rPr>
          <w:rFonts w:ascii="Arial" w:hAnsi="Arial" w:cs="Arial"/>
          <w:bCs/>
          <w:kern w:val="36"/>
          <w:sz w:val="16"/>
        </w:rPr>
        <w:t xml:space="preserve">5. Unidade Técnica: DCE </w:t>
      </w:r>
    </w:p>
    <w:p w:rsidR="000D0DF3" w:rsidRPr="00C57CAD" w:rsidRDefault="000D0DF3" w:rsidP="009B754A">
      <w:pPr>
        <w:pStyle w:val="NormalWeb"/>
        <w:spacing w:before="0" w:beforeAutospacing="0" w:after="0" w:afterAutospacing="0"/>
        <w:jc w:val="both"/>
        <w:rPr>
          <w:rFonts w:ascii="Arial" w:hAnsi="Arial" w:cs="Arial"/>
          <w:bCs/>
          <w:kern w:val="36"/>
          <w:sz w:val="16"/>
        </w:rPr>
      </w:pPr>
      <w:r w:rsidRPr="00C57CAD">
        <w:rPr>
          <w:rFonts w:ascii="Arial" w:hAnsi="Arial" w:cs="Arial"/>
          <w:bCs/>
          <w:kern w:val="36"/>
          <w:sz w:val="16"/>
        </w:rPr>
        <w:t xml:space="preserve">6. Decisão: </w:t>
      </w:r>
    </w:p>
    <w:p w:rsidR="000D0DF3" w:rsidRPr="00C57CAD" w:rsidRDefault="000D0DF3" w:rsidP="009B754A">
      <w:pPr>
        <w:pStyle w:val="NormalWeb"/>
        <w:spacing w:before="0" w:beforeAutospacing="0" w:after="0" w:afterAutospacing="0"/>
        <w:jc w:val="both"/>
        <w:rPr>
          <w:rFonts w:ascii="Arial" w:hAnsi="Arial" w:cs="Arial"/>
          <w:bCs/>
          <w:kern w:val="36"/>
          <w:sz w:val="16"/>
        </w:rPr>
      </w:pPr>
      <w:r w:rsidRPr="00C57CAD">
        <w:rPr>
          <w:rFonts w:ascii="Arial" w:hAnsi="Arial" w:cs="Arial"/>
          <w:kern w:val="36"/>
          <w:sz w:val="16"/>
        </w:rPr>
        <w:t>O TRIBUNAL PLENO, diante das razões apresentadas pelo Relator e com fulcro nos arts. 59 da Constituição Estadual e 1° da Lei Complementar n. 202/2000, decide:</w:t>
      </w:r>
    </w:p>
    <w:p w:rsidR="000D0DF3" w:rsidRPr="00C57CAD" w:rsidRDefault="000D0DF3" w:rsidP="009B754A">
      <w:pPr>
        <w:pStyle w:val="NormalWeb"/>
        <w:spacing w:before="0" w:beforeAutospacing="0" w:after="0" w:afterAutospacing="0"/>
        <w:jc w:val="both"/>
        <w:rPr>
          <w:rFonts w:ascii="Arial" w:hAnsi="Arial" w:cs="Arial"/>
          <w:kern w:val="36"/>
          <w:sz w:val="16"/>
        </w:rPr>
      </w:pPr>
      <w:r w:rsidRPr="00C57CAD">
        <w:rPr>
          <w:rFonts w:ascii="Arial" w:hAnsi="Arial" w:cs="Arial"/>
          <w:i/>
          <w:iCs/>
          <w:kern w:val="36"/>
          <w:sz w:val="16"/>
        </w:rPr>
        <w:t>6.1.</w:t>
      </w:r>
      <w:r w:rsidRPr="00C57CAD">
        <w:rPr>
          <w:rFonts w:ascii="Arial" w:hAnsi="Arial" w:cs="Arial"/>
          <w:kern w:val="36"/>
          <w:sz w:val="16"/>
        </w:rPr>
        <w:t xml:space="preserve"> Ordenar o registro, nos termos do art. 34, II, c/c o art. 36, §2º, "b", da Lei Complementar n. 202/2000, do ato aposentatório de Adealencarina Palma Arruda, da Secretaria de Estado da Educação, matrícula n. 160576301, ocupante do cargo de Professor, nível MAG-09-G, CPF n. 045.851.169-23, PASEP n. 1801304517-5, consubstanciado na Portaria n. 1224/IPESC/2008, considerado legal conforme pareceres emitidos nos autos.</w:t>
      </w:r>
    </w:p>
    <w:p w:rsidR="000D0DF3" w:rsidRPr="00C57CAD" w:rsidRDefault="000D0DF3" w:rsidP="009B754A">
      <w:pPr>
        <w:pStyle w:val="NormalWeb"/>
        <w:spacing w:before="0" w:beforeAutospacing="0" w:after="0" w:afterAutospacing="0"/>
        <w:jc w:val="both"/>
        <w:rPr>
          <w:rFonts w:ascii="Arial" w:hAnsi="Arial" w:cs="Arial"/>
          <w:kern w:val="36"/>
          <w:sz w:val="16"/>
        </w:rPr>
      </w:pPr>
      <w:r w:rsidRPr="00C57CAD">
        <w:rPr>
          <w:rFonts w:ascii="Arial" w:hAnsi="Arial" w:cs="Arial"/>
          <w:i/>
          <w:iCs/>
          <w:kern w:val="36"/>
          <w:sz w:val="16"/>
        </w:rPr>
        <w:t>6.2.</w:t>
      </w:r>
      <w:r w:rsidRPr="00C57CAD">
        <w:rPr>
          <w:rFonts w:ascii="Arial" w:hAnsi="Arial" w:cs="Arial"/>
          <w:kern w:val="36"/>
          <w:sz w:val="16"/>
        </w:rPr>
        <w:t xml:space="preserve"> Dar ciência desta Decisão à Secretaria de Estado da Educação e ao Instituto de Previdência do Estado de Santa Catarina - IPREV.</w:t>
      </w:r>
    </w:p>
    <w:p w:rsidR="000D0DF3" w:rsidRPr="00C57CAD" w:rsidRDefault="000D0DF3" w:rsidP="009B754A">
      <w:pPr>
        <w:pStyle w:val="NormalWeb"/>
        <w:spacing w:before="0" w:beforeAutospacing="0" w:after="0" w:afterAutospacing="0"/>
        <w:jc w:val="both"/>
        <w:rPr>
          <w:rFonts w:ascii="Arial" w:hAnsi="Arial" w:cs="Arial"/>
          <w:bCs/>
          <w:kern w:val="36"/>
          <w:sz w:val="16"/>
        </w:rPr>
      </w:pPr>
      <w:r w:rsidRPr="00C57CAD">
        <w:rPr>
          <w:rFonts w:ascii="Arial" w:hAnsi="Arial" w:cs="Arial"/>
          <w:bCs/>
          <w:kern w:val="36"/>
          <w:sz w:val="16"/>
        </w:rPr>
        <w:t xml:space="preserve">7. Ata n. 76/08 </w:t>
      </w:r>
    </w:p>
    <w:p w:rsidR="000D0DF3" w:rsidRPr="00C57CAD" w:rsidRDefault="000D0DF3" w:rsidP="009B754A">
      <w:pPr>
        <w:pStyle w:val="NormalWeb"/>
        <w:spacing w:before="0" w:beforeAutospacing="0" w:after="0" w:afterAutospacing="0"/>
        <w:jc w:val="both"/>
        <w:rPr>
          <w:rFonts w:ascii="Arial" w:hAnsi="Arial" w:cs="Arial"/>
          <w:bCs/>
          <w:kern w:val="36"/>
          <w:sz w:val="16"/>
        </w:rPr>
      </w:pPr>
      <w:r w:rsidRPr="00C57CAD">
        <w:rPr>
          <w:rFonts w:ascii="Arial" w:hAnsi="Arial" w:cs="Arial"/>
          <w:bCs/>
          <w:kern w:val="36"/>
          <w:sz w:val="16"/>
        </w:rPr>
        <w:t xml:space="preserve">8. Data da Sessão: 12/11/2008 - Ordinária </w:t>
      </w:r>
    </w:p>
    <w:p w:rsidR="000D0DF3" w:rsidRPr="00C57CAD" w:rsidRDefault="000D0DF3" w:rsidP="009B754A">
      <w:pPr>
        <w:pStyle w:val="NormalWeb"/>
        <w:spacing w:before="0" w:beforeAutospacing="0" w:after="0" w:afterAutospacing="0"/>
        <w:jc w:val="both"/>
        <w:rPr>
          <w:rFonts w:ascii="Arial" w:hAnsi="Arial" w:cs="Arial"/>
          <w:bCs/>
          <w:kern w:val="36"/>
          <w:sz w:val="16"/>
        </w:rPr>
      </w:pPr>
      <w:r w:rsidRPr="00C57CAD">
        <w:rPr>
          <w:rFonts w:ascii="Arial" w:hAnsi="Arial" w:cs="Arial"/>
          <w:bCs/>
          <w:kern w:val="36"/>
          <w:sz w:val="16"/>
        </w:rPr>
        <w:t xml:space="preserve">9. Especificação do quorum: </w:t>
      </w:r>
    </w:p>
    <w:p w:rsidR="000D0DF3" w:rsidRPr="00C57CAD" w:rsidRDefault="000D0DF3" w:rsidP="009B754A">
      <w:pPr>
        <w:pStyle w:val="NormalWeb"/>
        <w:spacing w:before="0" w:beforeAutospacing="0" w:after="0" w:afterAutospacing="0"/>
        <w:jc w:val="both"/>
        <w:rPr>
          <w:rFonts w:ascii="Arial" w:hAnsi="Arial" w:cs="Arial"/>
          <w:bCs/>
          <w:kern w:val="36"/>
          <w:sz w:val="16"/>
        </w:rPr>
      </w:pPr>
      <w:r w:rsidRPr="00C57CAD">
        <w:rPr>
          <w:rFonts w:ascii="Arial" w:hAnsi="Arial" w:cs="Arial"/>
          <w:bCs/>
          <w:kern w:val="36"/>
          <w:sz w:val="16"/>
        </w:rPr>
        <w:t xml:space="preserve">9.1. Conselheiros presentes: Wilson Rogério Wan-Dall (Presidente - art. 91, I, da LC n. 202/2000), Luiz Roberto Herbst, Sabrina Nunes Iocken (art. 86, </w:t>
      </w:r>
      <w:r w:rsidRPr="00C57CAD">
        <w:rPr>
          <w:rFonts w:ascii="Arial" w:hAnsi="Arial" w:cs="Arial"/>
          <w:bCs/>
          <w:i/>
          <w:iCs/>
          <w:kern w:val="36"/>
          <w:sz w:val="16"/>
        </w:rPr>
        <w:t>caput</w:t>
      </w:r>
      <w:r w:rsidRPr="00C57CAD">
        <w:rPr>
          <w:rFonts w:ascii="Arial" w:hAnsi="Arial" w:cs="Arial"/>
          <w:bCs/>
          <w:kern w:val="36"/>
          <w:sz w:val="16"/>
        </w:rPr>
        <w:t xml:space="preserve">, da LC n. 202/2000), Adircélio de Moraes Ferreira Junior (art. 86, </w:t>
      </w:r>
      <w:r w:rsidRPr="00C57CAD">
        <w:rPr>
          <w:rFonts w:ascii="Arial" w:hAnsi="Arial" w:cs="Arial"/>
          <w:bCs/>
          <w:i/>
          <w:iCs/>
          <w:kern w:val="36"/>
          <w:sz w:val="16"/>
        </w:rPr>
        <w:t>caput</w:t>
      </w:r>
      <w:r w:rsidRPr="00C57CAD">
        <w:rPr>
          <w:rFonts w:ascii="Arial" w:hAnsi="Arial" w:cs="Arial"/>
          <w:bCs/>
          <w:kern w:val="36"/>
          <w:sz w:val="16"/>
        </w:rPr>
        <w:t xml:space="preserve">, da LC n. 202/2000) e Gerson dos Santos Sicca (Relator - art. 86, §2º, da LC n. 202/2000). </w:t>
      </w:r>
    </w:p>
    <w:p w:rsidR="000D0DF3" w:rsidRPr="00C57CAD" w:rsidRDefault="000D0DF3" w:rsidP="009B754A">
      <w:pPr>
        <w:pStyle w:val="NormalWeb"/>
        <w:spacing w:before="0" w:beforeAutospacing="0" w:after="0" w:afterAutospacing="0"/>
        <w:jc w:val="both"/>
        <w:rPr>
          <w:rFonts w:ascii="Arial" w:hAnsi="Arial" w:cs="Arial"/>
          <w:bCs/>
          <w:kern w:val="36"/>
          <w:sz w:val="16"/>
        </w:rPr>
      </w:pPr>
      <w:r w:rsidRPr="00C57CAD">
        <w:rPr>
          <w:rFonts w:ascii="Arial" w:hAnsi="Arial" w:cs="Arial"/>
          <w:bCs/>
          <w:kern w:val="36"/>
          <w:sz w:val="16"/>
        </w:rPr>
        <w:t xml:space="preserve">10. Representante do Ministério Público junto ao TC: Mauro André Flores Pedrozo. </w:t>
      </w:r>
    </w:p>
    <w:p w:rsidR="000D0DF3" w:rsidRPr="00C57CAD" w:rsidRDefault="000D0DF3" w:rsidP="009B754A">
      <w:pPr>
        <w:pStyle w:val="NormalWeb"/>
        <w:spacing w:before="0" w:beforeAutospacing="0" w:after="0" w:afterAutospacing="0"/>
        <w:jc w:val="both"/>
        <w:rPr>
          <w:rFonts w:ascii="Arial" w:hAnsi="Arial" w:cs="Arial"/>
          <w:sz w:val="16"/>
          <w:lang w:val="en-US"/>
        </w:rPr>
      </w:pPr>
      <w:r w:rsidRPr="00C57CAD">
        <w:rPr>
          <w:rFonts w:ascii="Arial" w:hAnsi="Arial" w:cs="Arial"/>
          <w:sz w:val="16"/>
          <w:lang w:val="en-US"/>
        </w:rPr>
        <w:t>WILSON ROGÉRIO WAN-DALL</w:t>
      </w:r>
    </w:p>
    <w:p w:rsidR="000D0DF3" w:rsidRPr="00C57CAD" w:rsidRDefault="000D0DF3" w:rsidP="009B754A">
      <w:pPr>
        <w:pStyle w:val="NormalWeb"/>
        <w:spacing w:before="0" w:beforeAutospacing="0" w:after="0" w:afterAutospacing="0"/>
        <w:jc w:val="both"/>
        <w:rPr>
          <w:rFonts w:ascii="Arial" w:hAnsi="Arial" w:cs="Arial"/>
          <w:sz w:val="16"/>
          <w:lang w:val="en-US"/>
        </w:rPr>
      </w:pPr>
      <w:r w:rsidRPr="00C57CAD">
        <w:rPr>
          <w:rFonts w:ascii="Arial" w:hAnsi="Arial" w:cs="Arial"/>
          <w:sz w:val="16"/>
          <w:lang w:val="en-US"/>
        </w:rPr>
        <w:t>Presidente (art. 91, I, da LC n. 202/2000)</w:t>
      </w:r>
    </w:p>
    <w:p w:rsidR="000D0DF3" w:rsidRPr="00C57CAD" w:rsidRDefault="000D0DF3" w:rsidP="009B754A">
      <w:pPr>
        <w:pStyle w:val="NormalWeb"/>
        <w:spacing w:before="0" w:beforeAutospacing="0" w:after="0" w:afterAutospacing="0"/>
        <w:jc w:val="both"/>
        <w:rPr>
          <w:rFonts w:ascii="Arial" w:hAnsi="Arial" w:cs="Arial"/>
          <w:sz w:val="16"/>
        </w:rPr>
      </w:pPr>
      <w:r w:rsidRPr="00C57CAD">
        <w:rPr>
          <w:rFonts w:ascii="Arial" w:hAnsi="Arial" w:cs="Arial"/>
          <w:sz w:val="16"/>
        </w:rPr>
        <w:t>GERSON DOS SANTOS SICCA</w:t>
      </w:r>
    </w:p>
    <w:p w:rsidR="000D0DF3" w:rsidRPr="00C57CAD" w:rsidRDefault="000D0DF3" w:rsidP="009B754A">
      <w:pPr>
        <w:pStyle w:val="NormalWeb"/>
        <w:spacing w:before="0" w:beforeAutospacing="0" w:after="0" w:afterAutospacing="0"/>
        <w:jc w:val="both"/>
        <w:rPr>
          <w:rFonts w:ascii="Arial" w:hAnsi="Arial" w:cs="Arial"/>
          <w:sz w:val="16"/>
        </w:rPr>
      </w:pPr>
      <w:r w:rsidRPr="00C57CAD">
        <w:rPr>
          <w:rFonts w:ascii="Arial" w:hAnsi="Arial" w:cs="Arial"/>
          <w:sz w:val="16"/>
        </w:rPr>
        <w:t>Relator (art. 86, §2º, da LC n. 202/2000)</w:t>
      </w:r>
    </w:p>
    <w:p w:rsidR="000D0DF3" w:rsidRPr="00C57CAD" w:rsidRDefault="000D0DF3" w:rsidP="009B754A">
      <w:pPr>
        <w:pStyle w:val="NormalWeb"/>
        <w:spacing w:before="0" w:beforeAutospacing="0" w:after="0" w:afterAutospacing="0"/>
        <w:jc w:val="both"/>
        <w:rPr>
          <w:rFonts w:ascii="Arial" w:hAnsi="Arial" w:cs="Arial"/>
          <w:bCs/>
          <w:kern w:val="36"/>
          <w:sz w:val="16"/>
        </w:rPr>
      </w:pPr>
      <w:r w:rsidRPr="00C57CAD">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C57CAD">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48" style="position:absolute;left:0;text-align:left;z-index:251636736" from="0,18pt" to="243pt,18pt" strokecolor="gray" strokeweight="3pt">
            <v:stroke linestyle="thinThin"/>
          </v:line>
        </w:pict>
      </w:r>
    </w:p>
    <w:p w:rsidR="000D0DF3" w:rsidRPr="00624BD0" w:rsidRDefault="000D0DF3" w:rsidP="009B754A">
      <w:pPr>
        <w:pStyle w:val="NormalWeb"/>
        <w:spacing w:before="0" w:beforeAutospacing="0" w:after="0" w:afterAutospacing="0"/>
        <w:jc w:val="both"/>
        <w:rPr>
          <w:rFonts w:ascii="Arial" w:hAnsi="Arial" w:cs="Arial"/>
          <w:sz w:val="16"/>
        </w:rPr>
      </w:pPr>
      <w:r w:rsidRPr="00624BD0">
        <w:rPr>
          <w:rFonts w:ascii="Arial" w:hAnsi="Arial" w:cs="Arial"/>
          <w:sz w:val="16"/>
        </w:rPr>
        <w:t xml:space="preserve">Decisão n. </w:t>
      </w:r>
      <w:r w:rsidRPr="00624BD0">
        <w:rPr>
          <w:rFonts w:ascii="Arial" w:hAnsi="Arial" w:cs="Arial"/>
          <w:sz w:val="16"/>
          <w:szCs w:val="27"/>
        </w:rPr>
        <w:t xml:space="preserve">3830/2008 </w:t>
      </w:r>
    </w:p>
    <w:p w:rsidR="000D0DF3" w:rsidRPr="00624BD0" w:rsidRDefault="000D0DF3" w:rsidP="009B754A">
      <w:pPr>
        <w:pStyle w:val="NormalWeb"/>
        <w:spacing w:before="0" w:beforeAutospacing="0" w:after="0" w:afterAutospacing="0"/>
        <w:jc w:val="both"/>
        <w:rPr>
          <w:rFonts w:ascii="Arial" w:hAnsi="Arial" w:cs="Arial"/>
          <w:kern w:val="36"/>
          <w:sz w:val="16"/>
        </w:rPr>
      </w:pPr>
      <w:r w:rsidRPr="00624BD0">
        <w:rPr>
          <w:rFonts w:ascii="Arial" w:hAnsi="Arial" w:cs="Arial"/>
          <w:kern w:val="36"/>
          <w:sz w:val="16"/>
        </w:rPr>
        <w:t xml:space="preserve">1. Processo n. APE - 08/00513673 </w:t>
      </w:r>
    </w:p>
    <w:p w:rsidR="000D0DF3" w:rsidRPr="00624BD0" w:rsidRDefault="000D0DF3" w:rsidP="009B754A">
      <w:pPr>
        <w:pStyle w:val="NormalWeb"/>
        <w:spacing w:before="0" w:beforeAutospacing="0" w:after="0" w:afterAutospacing="0"/>
        <w:jc w:val="both"/>
        <w:rPr>
          <w:rFonts w:ascii="Arial" w:hAnsi="Arial" w:cs="Arial"/>
          <w:bCs/>
          <w:kern w:val="36"/>
          <w:sz w:val="16"/>
        </w:rPr>
      </w:pPr>
      <w:r w:rsidRPr="00624BD0">
        <w:rPr>
          <w:rFonts w:ascii="Arial" w:hAnsi="Arial" w:cs="Arial"/>
          <w:bCs/>
          <w:kern w:val="36"/>
          <w:sz w:val="16"/>
        </w:rPr>
        <w:t xml:space="preserve">2. Assunto: Grupo 4 – Registro de Ato de Aposentadoria </w:t>
      </w:r>
    </w:p>
    <w:p w:rsidR="000D0DF3" w:rsidRPr="00624BD0" w:rsidRDefault="000D0DF3" w:rsidP="009B754A">
      <w:pPr>
        <w:pStyle w:val="NormalWeb"/>
        <w:spacing w:before="0" w:beforeAutospacing="0" w:after="0" w:afterAutospacing="0"/>
        <w:jc w:val="both"/>
        <w:rPr>
          <w:rFonts w:ascii="Arial" w:hAnsi="Arial" w:cs="Arial"/>
          <w:bCs/>
          <w:kern w:val="36"/>
          <w:sz w:val="16"/>
        </w:rPr>
      </w:pPr>
      <w:r w:rsidRPr="00624BD0">
        <w:rPr>
          <w:rFonts w:ascii="Arial" w:hAnsi="Arial" w:cs="Arial"/>
          <w:bCs/>
          <w:kern w:val="36"/>
          <w:sz w:val="16"/>
        </w:rPr>
        <w:t xml:space="preserve">3. Responsável: </w:t>
      </w:r>
      <w:r w:rsidRPr="00624BD0">
        <w:rPr>
          <w:rFonts w:ascii="Arial" w:hAnsi="Arial" w:cs="Arial"/>
          <w:bCs/>
          <w:i/>
          <w:iCs/>
          <w:kern w:val="36"/>
          <w:sz w:val="16"/>
        </w:rPr>
        <w:t>Dem</w:t>
      </w:r>
      <w:r>
        <w:rPr>
          <w:rFonts w:ascii="Arial" w:hAnsi="Arial" w:cs="Arial"/>
          <w:bCs/>
          <w:i/>
          <w:iCs/>
          <w:kern w:val="36"/>
          <w:sz w:val="16"/>
        </w:rPr>
        <w:t>é</w:t>
      </w:r>
      <w:r w:rsidRPr="00624BD0">
        <w:rPr>
          <w:rFonts w:ascii="Arial" w:hAnsi="Arial" w:cs="Arial"/>
          <w:bCs/>
          <w:i/>
          <w:iCs/>
          <w:kern w:val="36"/>
          <w:sz w:val="16"/>
        </w:rPr>
        <w:t>trius Ubiratan Hintz</w:t>
      </w:r>
      <w:r w:rsidRPr="00624BD0">
        <w:rPr>
          <w:rFonts w:ascii="Arial" w:hAnsi="Arial" w:cs="Arial"/>
          <w:bCs/>
          <w:kern w:val="36"/>
          <w:sz w:val="16"/>
        </w:rPr>
        <w:t xml:space="preserve"> - Presidente do IPREV </w:t>
      </w:r>
    </w:p>
    <w:p w:rsidR="000D0DF3" w:rsidRPr="00624BD0" w:rsidRDefault="000D0DF3" w:rsidP="009B754A">
      <w:pPr>
        <w:pStyle w:val="NormalWeb"/>
        <w:spacing w:before="0" w:beforeAutospacing="0" w:after="0" w:afterAutospacing="0"/>
        <w:jc w:val="both"/>
        <w:rPr>
          <w:rFonts w:ascii="Arial" w:hAnsi="Arial" w:cs="Arial"/>
          <w:bCs/>
          <w:kern w:val="36"/>
          <w:sz w:val="16"/>
        </w:rPr>
      </w:pPr>
      <w:r w:rsidRPr="00624BD0">
        <w:rPr>
          <w:rFonts w:ascii="Arial" w:hAnsi="Arial" w:cs="Arial"/>
          <w:bCs/>
          <w:kern w:val="36"/>
          <w:sz w:val="16"/>
        </w:rPr>
        <w:t xml:space="preserve">4. Órgão: </w:t>
      </w:r>
      <w:r w:rsidRPr="00624BD0">
        <w:rPr>
          <w:rFonts w:ascii="Arial" w:hAnsi="Arial" w:cs="Arial"/>
          <w:b/>
          <w:bCs/>
          <w:kern w:val="36"/>
          <w:sz w:val="16"/>
        </w:rPr>
        <w:t>Secretaria de Estado da Educação</w:t>
      </w:r>
      <w:r w:rsidRPr="00624BD0">
        <w:rPr>
          <w:rFonts w:ascii="Arial" w:hAnsi="Arial" w:cs="Arial"/>
          <w:bCs/>
          <w:kern w:val="36"/>
          <w:sz w:val="16"/>
        </w:rPr>
        <w:t xml:space="preserve"> </w:t>
      </w:r>
    </w:p>
    <w:p w:rsidR="000D0DF3" w:rsidRPr="00624BD0" w:rsidRDefault="000D0DF3" w:rsidP="009B754A">
      <w:pPr>
        <w:pStyle w:val="NormalWeb"/>
        <w:spacing w:before="0" w:beforeAutospacing="0" w:after="0" w:afterAutospacing="0"/>
        <w:jc w:val="both"/>
        <w:rPr>
          <w:rFonts w:ascii="Arial" w:hAnsi="Arial" w:cs="Arial"/>
          <w:bCs/>
          <w:kern w:val="36"/>
          <w:sz w:val="16"/>
        </w:rPr>
      </w:pPr>
      <w:r w:rsidRPr="00624BD0">
        <w:rPr>
          <w:rFonts w:ascii="Arial" w:hAnsi="Arial" w:cs="Arial"/>
          <w:bCs/>
          <w:kern w:val="36"/>
          <w:sz w:val="16"/>
        </w:rPr>
        <w:t xml:space="preserve">5. Unidade Técnica: DCE </w:t>
      </w:r>
    </w:p>
    <w:p w:rsidR="000D0DF3" w:rsidRPr="00624BD0" w:rsidRDefault="000D0DF3" w:rsidP="009B754A">
      <w:pPr>
        <w:pStyle w:val="NormalWeb"/>
        <w:spacing w:before="0" w:beforeAutospacing="0" w:after="0" w:afterAutospacing="0"/>
        <w:jc w:val="both"/>
        <w:rPr>
          <w:rFonts w:ascii="Arial" w:hAnsi="Arial" w:cs="Arial"/>
          <w:bCs/>
          <w:kern w:val="36"/>
          <w:sz w:val="16"/>
        </w:rPr>
      </w:pPr>
      <w:r w:rsidRPr="00624BD0">
        <w:rPr>
          <w:rFonts w:ascii="Arial" w:hAnsi="Arial" w:cs="Arial"/>
          <w:bCs/>
          <w:kern w:val="36"/>
          <w:sz w:val="16"/>
        </w:rPr>
        <w:t xml:space="preserve">6. Decisão: </w:t>
      </w:r>
    </w:p>
    <w:p w:rsidR="000D0DF3" w:rsidRPr="00624BD0" w:rsidRDefault="000D0DF3" w:rsidP="009B754A">
      <w:pPr>
        <w:pStyle w:val="NormalWeb"/>
        <w:spacing w:before="0" w:beforeAutospacing="0" w:after="0" w:afterAutospacing="0"/>
        <w:jc w:val="both"/>
        <w:rPr>
          <w:rFonts w:ascii="Arial" w:hAnsi="Arial" w:cs="Arial"/>
          <w:bCs/>
          <w:kern w:val="36"/>
          <w:sz w:val="16"/>
        </w:rPr>
      </w:pPr>
      <w:r w:rsidRPr="00624BD0">
        <w:rPr>
          <w:rFonts w:ascii="Arial" w:hAnsi="Arial" w:cs="Arial"/>
          <w:kern w:val="36"/>
          <w:sz w:val="16"/>
        </w:rPr>
        <w:t>O TRIBUNAL PLENO, diante das razões apresentadas pelo Relator e com fulcro nos arts. 59 da Constituição Estadual e 1° da Lei Complementar n. 202/2000, decide:</w:t>
      </w:r>
    </w:p>
    <w:p w:rsidR="000D0DF3" w:rsidRPr="00624BD0" w:rsidRDefault="000D0DF3" w:rsidP="009B754A">
      <w:pPr>
        <w:pStyle w:val="NormalWeb"/>
        <w:spacing w:before="0" w:beforeAutospacing="0" w:after="0" w:afterAutospacing="0"/>
        <w:jc w:val="both"/>
        <w:rPr>
          <w:rFonts w:ascii="Arial" w:hAnsi="Arial" w:cs="Arial"/>
          <w:kern w:val="36"/>
          <w:sz w:val="16"/>
        </w:rPr>
      </w:pPr>
      <w:r w:rsidRPr="00624BD0">
        <w:rPr>
          <w:rFonts w:ascii="Arial" w:hAnsi="Arial" w:cs="Arial"/>
          <w:i/>
          <w:iCs/>
          <w:kern w:val="36"/>
          <w:sz w:val="16"/>
        </w:rPr>
        <w:t>6.1.</w:t>
      </w:r>
      <w:r w:rsidRPr="00624BD0">
        <w:rPr>
          <w:rFonts w:ascii="Arial" w:hAnsi="Arial" w:cs="Arial"/>
          <w:kern w:val="36"/>
          <w:sz w:val="16"/>
        </w:rPr>
        <w:t xml:space="preserve"> Ordenar o registro, nos termos do art. 34, II, c/c o art. 36, §2º, "b", da Lei Complementar n. 202/2000, do ato aposentatório de Dione Fátima de Prá, da Secretaria de Estado da Educação, matrícula n. 126366801, no cargo de Professor, nível MAG-10-G, CPF n. 344.161.459-34, PASEP n. 10088397219, consubstanciado na Portaria n. 1183/IPESC/2008, considerado legal conforme pareceres emitidos nos autos.</w:t>
      </w:r>
    </w:p>
    <w:p w:rsidR="000D0DF3" w:rsidRPr="00624BD0" w:rsidRDefault="000D0DF3" w:rsidP="009B754A">
      <w:pPr>
        <w:pStyle w:val="NormalWeb"/>
        <w:spacing w:before="0" w:beforeAutospacing="0" w:after="0" w:afterAutospacing="0"/>
        <w:jc w:val="both"/>
        <w:rPr>
          <w:rFonts w:ascii="Arial" w:hAnsi="Arial" w:cs="Arial"/>
          <w:kern w:val="36"/>
          <w:sz w:val="16"/>
        </w:rPr>
      </w:pPr>
      <w:r w:rsidRPr="00624BD0">
        <w:rPr>
          <w:rFonts w:ascii="Arial" w:hAnsi="Arial" w:cs="Arial"/>
          <w:i/>
          <w:iCs/>
          <w:kern w:val="36"/>
          <w:sz w:val="16"/>
        </w:rPr>
        <w:t>6.2.</w:t>
      </w:r>
      <w:r w:rsidRPr="00624BD0">
        <w:rPr>
          <w:rFonts w:ascii="Arial" w:hAnsi="Arial" w:cs="Arial"/>
          <w:kern w:val="36"/>
          <w:sz w:val="16"/>
        </w:rPr>
        <w:t xml:space="preserve"> Dar ciência desta Decisão à Secretaria de Estado da Educação e ao Instituto de Previdência do Estado de Santa Catarina - IPREV.</w:t>
      </w:r>
    </w:p>
    <w:p w:rsidR="000D0DF3" w:rsidRPr="00624BD0" w:rsidRDefault="000D0DF3" w:rsidP="009B754A">
      <w:pPr>
        <w:pStyle w:val="NormalWeb"/>
        <w:spacing w:before="0" w:beforeAutospacing="0" w:after="0" w:afterAutospacing="0"/>
        <w:jc w:val="both"/>
        <w:rPr>
          <w:rFonts w:ascii="Arial" w:hAnsi="Arial" w:cs="Arial"/>
          <w:bCs/>
          <w:kern w:val="36"/>
          <w:sz w:val="16"/>
        </w:rPr>
      </w:pPr>
      <w:r w:rsidRPr="00624BD0">
        <w:rPr>
          <w:rFonts w:ascii="Arial" w:hAnsi="Arial" w:cs="Arial"/>
          <w:bCs/>
          <w:kern w:val="36"/>
          <w:sz w:val="16"/>
        </w:rPr>
        <w:t xml:space="preserve">7. Ata n. 76/08 </w:t>
      </w:r>
    </w:p>
    <w:p w:rsidR="000D0DF3" w:rsidRPr="00624BD0" w:rsidRDefault="000D0DF3" w:rsidP="009B754A">
      <w:pPr>
        <w:pStyle w:val="NormalWeb"/>
        <w:spacing w:before="0" w:beforeAutospacing="0" w:after="0" w:afterAutospacing="0"/>
        <w:jc w:val="both"/>
        <w:rPr>
          <w:rFonts w:ascii="Arial" w:hAnsi="Arial" w:cs="Arial"/>
          <w:bCs/>
          <w:kern w:val="36"/>
          <w:sz w:val="16"/>
        </w:rPr>
      </w:pPr>
      <w:r w:rsidRPr="00624BD0">
        <w:rPr>
          <w:rFonts w:ascii="Arial" w:hAnsi="Arial" w:cs="Arial"/>
          <w:bCs/>
          <w:kern w:val="36"/>
          <w:sz w:val="16"/>
        </w:rPr>
        <w:t xml:space="preserve">8. Data da Sessão: 12/11/2008 - Ordinária </w:t>
      </w:r>
    </w:p>
    <w:p w:rsidR="000D0DF3" w:rsidRPr="00624BD0" w:rsidRDefault="000D0DF3" w:rsidP="009B754A">
      <w:pPr>
        <w:pStyle w:val="NormalWeb"/>
        <w:spacing w:before="0" w:beforeAutospacing="0" w:after="0" w:afterAutospacing="0"/>
        <w:jc w:val="both"/>
        <w:rPr>
          <w:rFonts w:ascii="Arial" w:hAnsi="Arial" w:cs="Arial"/>
          <w:bCs/>
          <w:kern w:val="36"/>
          <w:sz w:val="16"/>
        </w:rPr>
      </w:pPr>
      <w:r w:rsidRPr="00624BD0">
        <w:rPr>
          <w:rFonts w:ascii="Arial" w:hAnsi="Arial" w:cs="Arial"/>
          <w:bCs/>
          <w:kern w:val="36"/>
          <w:sz w:val="16"/>
        </w:rPr>
        <w:t xml:space="preserve">9. Especificação do quorum: </w:t>
      </w:r>
    </w:p>
    <w:p w:rsidR="000D0DF3" w:rsidRPr="00624BD0" w:rsidRDefault="000D0DF3" w:rsidP="009B754A">
      <w:pPr>
        <w:pStyle w:val="NormalWeb"/>
        <w:spacing w:before="0" w:beforeAutospacing="0" w:after="0" w:afterAutospacing="0"/>
        <w:jc w:val="both"/>
        <w:rPr>
          <w:rFonts w:ascii="Arial" w:hAnsi="Arial" w:cs="Arial"/>
          <w:bCs/>
          <w:kern w:val="36"/>
          <w:sz w:val="16"/>
        </w:rPr>
      </w:pPr>
      <w:r w:rsidRPr="00624BD0">
        <w:rPr>
          <w:rFonts w:ascii="Arial" w:hAnsi="Arial" w:cs="Arial"/>
          <w:bCs/>
          <w:kern w:val="36"/>
          <w:sz w:val="16"/>
        </w:rPr>
        <w:t xml:space="preserve">9.1. Conselheiros presentes: Wilson Rogério Wan-Dall (Presidente - art. 91, I, da LC n. 202/2000), Luiz Roberto Herbst, Sabrina Nunes Iocken (art. 86, </w:t>
      </w:r>
      <w:r w:rsidRPr="00624BD0">
        <w:rPr>
          <w:rFonts w:ascii="Arial" w:hAnsi="Arial" w:cs="Arial"/>
          <w:bCs/>
          <w:i/>
          <w:iCs/>
          <w:kern w:val="36"/>
          <w:sz w:val="16"/>
        </w:rPr>
        <w:t>caput</w:t>
      </w:r>
      <w:r w:rsidRPr="00624BD0">
        <w:rPr>
          <w:rFonts w:ascii="Arial" w:hAnsi="Arial" w:cs="Arial"/>
          <w:bCs/>
          <w:kern w:val="36"/>
          <w:sz w:val="16"/>
        </w:rPr>
        <w:t xml:space="preserve">, da LC n. 202/2000), Adircélio de Moraes Ferreira Junior (art. 86, </w:t>
      </w:r>
      <w:r w:rsidRPr="00624BD0">
        <w:rPr>
          <w:rFonts w:ascii="Arial" w:hAnsi="Arial" w:cs="Arial"/>
          <w:bCs/>
          <w:i/>
          <w:iCs/>
          <w:kern w:val="36"/>
          <w:sz w:val="16"/>
        </w:rPr>
        <w:t>caput</w:t>
      </w:r>
      <w:r w:rsidRPr="00624BD0">
        <w:rPr>
          <w:rFonts w:ascii="Arial" w:hAnsi="Arial" w:cs="Arial"/>
          <w:bCs/>
          <w:kern w:val="36"/>
          <w:sz w:val="16"/>
        </w:rPr>
        <w:t xml:space="preserve">, da LC n. 202/2000) e Gerson dos Santos Sicca (Relator - art. 86, §2º, da LC n. 202/2000). </w:t>
      </w:r>
    </w:p>
    <w:p w:rsidR="000D0DF3" w:rsidRPr="00624BD0" w:rsidRDefault="000D0DF3" w:rsidP="009B754A">
      <w:pPr>
        <w:pStyle w:val="NormalWeb"/>
        <w:spacing w:before="0" w:beforeAutospacing="0" w:after="0" w:afterAutospacing="0"/>
        <w:jc w:val="both"/>
        <w:rPr>
          <w:rFonts w:ascii="Arial" w:hAnsi="Arial" w:cs="Arial"/>
          <w:bCs/>
          <w:kern w:val="36"/>
          <w:sz w:val="16"/>
        </w:rPr>
      </w:pPr>
      <w:r w:rsidRPr="00624BD0">
        <w:rPr>
          <w:rFonts w:ascii="Arial" w:hAnsi="Arial" w:cs="Arial"/>
          <w:bCs/>
          <w:kern w:val="36"/>
          <w:sz w:val="16"/>
        </w:rPr>
        <w:t xml:space="preserve">10. Representante do Ministério Público junto ao TC: Mauro André Flores Pedrozo. </w:t>
      </w:r>
    </w:p>
    <w:p w:rsidR="000D0DF3" w:rsidRPr="00624BD0" w:rsidRDefault="000D0DF3" w:rsidP="009B754A">
      <w:pPr>
        <w:pStyle w:val="NormalWeb"/>
        <w:spacing w:before="0" w:beforeAutospacing="0" w:after="0" w:afterAutospacing="0"/>
        <w:jc w:val="both"/>
        <w:rPr>
          <w:rFonts w:ascii="Arial" w:hAnsi="Arial" w:cs="Arial"/>
          <w:sz w:val="16"/>
          <w:lang w:val="en-US"/>
        </w:rPr>
      </w:pPr>
      <w:r w:rsidRPr="00624BD0">
        <w:rPr>
          <w:rFonts w:ascii="Arial" w:hAnsi="Arial" w:cs="Arial"/>
          <w:sz w:val="16"/>
          <w:lang w:val="en-US"/>
        </w:rPr>
        <w:t>WILSON ROGÉRIO WAN-DALL</w:t>
      </w:r>
    </w:p>
    <w:p w:rsidR="000D0DF3" w:rsidRPr="00624BD0" w:rsidRDefault="000D0DF3" w:rsidP="009B754A">
      <w:pPr>
        <w:pStyle w:val="NormalWeb"/>
        <w:spacing w:before="0" w:beforeAutospacing="0" w:after="0" w:afterAutospacing="0"/>
        <w:jc w:val="both"/>
        <w:rPr>
          <w:rFonts w:ascii="Arial" w:hAnsi="Arial" w:cs="Arial"/>
          <w:sz w:val="16"/>
          <w:lang w:val="en-US"/>
        </w:rPr>
      </w:pPr>
      <w:r w:rsidRPr="00624BD0">
        <w:rPr>
          <w:rFonts w:ascii="Arial" w:hAnsi="Arial" w:cs="Arial"/>
          <w:sz w:val="16"/>
          <w:lang w:val="en-US"/>
        </w:rPr>
        <w:t>Presidente (art. 91, I, da LC n. 202/2000)</w:t>
      </w:r>
    </w:p>
    <w:p w:rsidR="000D0DF3" w:rsidRPr="00624BD0" w:rsidRDefault="000D0DF3" w:rsidP="009B754A">
      <w:pPr>
        <w:pStyle w:val="NormalWeb"/>
        <w:spacing w:before="0" w:beforeAutospacing="0" w:after="0" w:afterAutospacing="0"/>
        <w:jc w:val="both"/>
        <w:rPr>
          <w:rFonts w:ascii="Arial" w:hAnsi="Arial" w:cs="Arial"/>
          <w:sz w:val="16"/>
        </w:rPr>
      </w:pPr>
      <w:r w:rsidRPr="00624BD0">
        <w:rPr>
          <w:rFonts w:ascii="Arial" w:hAnsi="Arial" w:cs="Arial"/>
          <w:sz w:val="16"/>
        </w:rPr>
        <w:t>GERSON DOS SANTOS SICCA</w:t>
      </w:r>
    </w:p>
    <w:p w:rsidR="000D0DF3" w:rsidRPr="00624BD0" w:rsidRDefault="000D0DF3" w:rsidP="009B754A">
      <w:pPr>
        <w:pStyle w:val="NormalWeb"/>
        <w:spacing w:before="0" w:beforeAutospacing="0" w:after="0" w:afterAutospacing="0"/>
        <w:jc w:val="both"/>
        <w:rPr>
          <w:rFonts w:ascii="Arial" w:hAnsi="Arial" w:cs="Arial"/>
          <w:sz w:val="16"/>
        </w:rPr>
      </w:pPr>
      <w:r w:rsidRPr="00624BD0">
        <w:rPr>
          <w:rFonts w:ascii="Arial" w:hAnsi="Arial" w:cs="Arial"/>
          <w:sz w:val="16"/>
        </w:rPr>
        <w:t>Relator (art. 86, §2º, da LC n. 202/2000)</w:t>
      </w:r>
    </w:p>
    <w:p w:rsidR="000D0DF3" w:rsidRPr="00624BD0" w:rsidRDefault="000D0DF3" w:rsidP="009B754A">
      <w:pPr>
        <w:pStyle w:val="NormalWeb"/>
        <w:spacing w:before="0" w:beforeAutospacing="0" w:after="0" w:afterAutospacing="0"/>
        <w:jc w:val="both"/>
        <w:rPr>
          <w:rFonts w:ascii="Arial" w:hAnsi="Arial" w:cs="Arial"/>
          <w:bCs/>
          <w:kern w:val="36"/>
          <w:sz w:val="16"/>
        </w:rPr>
      </w:pPr>
      <w:r w:rsidRPr="00624BD0">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624BD0">
        <w:rPr>
          <w:rFonts w:ascii="Arial" w:hAnsi="Arial" w:cs="Arial"/>
          <w:bCs/>
          <w:kern w:val="36"/>
          <w:sz w:val="16"/>
        </w:rPr>
        <w:t xml:space="preserve"> do Ministério Público junto ao TCE/SC </w:t>
      </w:r>
    </w:p>
    <w:p w:rsidR="000D0DF3" w:rsidRPr="00624BD0" w:rsidRDefault="000D0DF3" w:rsidP="00C71312">
      <w:pPr>
        <w:rPr>
          <w:rFonts w:ascii="Arial" w:hAnsi="Arial" w:cs="Arial"/>
          <w:bCs/>
          <w:kern w:val="36"/>
          <w:sz w:val="16"/>
        </w:rPr>
      </w:pPr>
      <w:r>
        <w:rPr>
          <w:noProof/>
        </w:rPr>
        <w:pict>
          <v:line id="_x0000_s1049" style="position:absolute;left:0;text-align:left;z-index:251637760" from="0,5.1pt" to="243pt,5.1pt" strokecolor="gray" strokeweight="3pt">
            <v:stroke linestyle="thinThin"/>
          </v:line>
        </w:pict>
      </w:r>
    </w:p>
    <w:p w:rsidR="000D0DF3" w:rsidRPr="00B762E2" w:rsidRDefault="000D0DF3" w:rsidP="009B754A">
      <w:pPr>
        <w:pStyle w:val="NormalWeb"/>
        <w:spacing w:before="0" w:beforeAutospacing="0" w:after="0" w:afterAutospacing="0"/>
        <w:jc w:val="both"/>
        <w:rPr>
          <w:rFonts w:ascii="Arial" w:hAnsi="Arial" w:cs="Arial"/>
          <w:sz w:val="16"/>
        </w:rPr>
      </w:pPr>
      <w:r w:rsidRPr="00B762E2">
        <w:rPr>
          <w:rFonts w:ascii="Arial" w:hAnsi="Arial" w:cs="Arial"/>
          <w:sz w:val="16"/>
        </w:rPr>
        <w:t xml:space="preserve">Decisão n. </w:t>
      </w:r>
      <w:r w:rsidRPr="00B762E2">
        <w:rPr>
          <w:rFonts w:ascii="Arial" w:hAnsi="Arial" w:cs="Arial"/>
          <w:sz w:val="16"/>
          <w:szCs w:val="27"/>
        </w:rPr>
        <w:t xml:space="preserve">3831/2008 </w:t>
      </w:r>
    </w:p>
    <w:p w:rsidR="000D0DF3" w:rsidRPr="00B762E2" w:rsidRDefault="000D0DF3" w:rsidP="009B754A">
      <w:pPr>
        <w:pStyle w:val="NormalWeb"/>
        <w:spacing w:before="0" w:beforeAutospacing="0" w:after="0" w:afterAutospacing="0"/>
        <w:jc w:val="both"/>
        <w:rPr>
          <w:rFonts w:ascii="Arial" w:hAnsi="Arial" w:cs="Arial"/>
          <w:kern w:val="36"/>
          <w:sz w:val="16"/>
        </w:rPr>
      </w:pPr>
      <w:r w:rsidRPr="00B762E2">
        <w:rPr>
          <w:rFonts w:ascii="Arial" w:hAnsi="Arial" w:cs="Arial"/>
          <w:kern w:val="36"/>
          <w:sz w:val="16"/>
        </w:rPr>
        <w:t xml:space="preserve">1. Processo n. APE - 08/00513835 </w:t>
      </w:r>
    </w:p>
    <w:p w:rsidR="000D0DF3" w:rsidRPr="00B762E2" w:rsidRDefault="000D0DF3" w:rsidP="009B754A">
      <w:pPr>
        <w:pStyle w:val="NormalWeb"/>
        <w:spacing w:before="0" w:beforeAutospacing="0" w:after="0" w:afterAutospacing="0"/>
        <w:jc w:val="both"/>
        <w:rPr>
          <w:rFonts w:ascii="Arial" w:hAnsi="Arial" w:cs="Arial"/>
          <w:bCs/>
          <w:kern w:val="36"/>
          <w:sz w:val="16"/>
        </w:rPr>
      </w:pPr>
      <w:r w:rsidRPr="00B762E2">
        <w:rPr>
          <w:rFonts w:ascii="Arial" w:hAnsi="Arial" w:cs="Arial"/>
          <w:bCs/>
          <w:kern w:val="36"/>
          <w:sz w:val="16"/>
        </w:rPr>
        <w:t xml:space="preserve">2. Assunto: Grupo 4 – Registro de Ato de Aposentadoria </w:t>
      </w:r>
    </w:p>
    <w:p w:rsidR="000D0DF3" w:rsidRPr="00B762E2" w:rsidRDefault="000D0DF3" w:rsidP="009B754A">
      <w:pPr>
        <w:pStyle w:val="NormalWeb"/>
        <w:spacing w:before="0" w:beforeAutospacing="0" w:after="0" w:afterAutospacing="0"/>
        <w:jc w:val="both"/>
        <w:rPr>
          <w:rFonts w:ascii="Arial" w:hAnsi="Arial" w:cs="Arial"/>
          <w:bCs/>
          <w:kern w:val="36"/>
          <w:sz w:val="16"/>
        </w:rPr>
      </w:pPr>
      <w:r w:rsidRPr="00B762E2">
        <w:rPr>
          <w:rFonts w:ascii="Arial" w:hAnsi="Arial" w:cs="Arial"/>
          <w:bCs/>
          <w:kern w:val="36"/>
          <w:sz w:val="16"/>
        </w:rPr>
        <w:t xml:space="preserve">3. Responsável: </w:t>
      </w:r>
      <w:r w:rsidRPr="00B762E2">
        <w:rPr>
          <w:rFonts w:ascii="Arial" w:hAnsi="Arial" w:cs="Arial"/>
          <w:bCs/>
          <w:i/>
          <w:iCs/>
          <w:kern w:val="36"/>
          <w:sz w:val="16"/>
        </w:rPr>
        <w:t>Demétrius Ubiratan Hintz</w:t>
      </w:r>
      <w:r w:rsidRPr="00B762E2">
        <w:rPr>
          <w:rFonts w:ascii="Arial" w:hAnsi="Arial" w:cs="Arial"/>
          <w:bCs/>
          <w:kern w:val="36"/>
          <w:sz w:val="16"/>
        </w:rPr>
        <w:t xml:space="preserve"> - Presidente do IPREV </w:t>
      </w:r>
    </w:p>
    <w:p w:rsidR="000D0DF3" w:rsidRPr="00B762E2" w:rsidRDefault="000D0DF3" w:rsidP="009B754A">
      <w:pPr>
        <w:pStyle w:val="NormalWeb"/>
        <w:spacing w:before="0" w:beforeAutospacing="0" w:after="0" w:afterAutospacing="0"/>
        <w:jc w:val="both"/>
        <w:rPr>
          <w:rFonts w:ascii="Arial" w:hAnsi="Arial" w:cs="Arial"/>
          <w:bCs/>
          <w:kern w:val="36"/>
          <w:sz w:val="16"/>
        </w:rPr>
      </w:pPr>
      <w:r w:rsidRPr="00B762E2">
        <w:rPr>
          <w:rFonts w:ascii="Arial" w:hAnsi="Arial" w:cs="Arial"/>
          <w:bCs/>
          <w:kern w:val="36"/>
          <w:sz w:val="16"/>
        </w:rPr>
        <w:t xml:space="preserve">4. Entidade: </w:t>
      </w:r>
      <w:r w:rsidRPr="00B762E2">
        <w:rPr>
          <w:rFonts w:ascii="Arial" w:hAnsi="Arial" w:cs="Arial"/>
          <w:b/>
          <w:bCs/>
          <w:kern w:val="36"/>
          <w:sz w:val="16"/>
        </w:rPr>
        <w:t>Secretaria de Estado da Educação</w:t>
      </w:r>
      <w:r w:rsidRPr="00B762E2">
        <w:rPr>
          <w:rFonts w:ascii="Arial" w:hAnsi="Arial" w:cs="Arial"/>
          <w:bCs/>
          <w:kern w:val="36"/>
          <w:sz w:val="16"/>
        </w:rPr>
        <w:t xml:space="preserve"> </w:t>
      </w:r>
    </w:p>
    <w:p w:rsidR="000D0DF3" w:rsidRPr="00B762E2" w:rsidRDefault="000D0DF3" w:rsidP="009B754A">
      <w:pPr>
        <w:pStyle w:val="NormalWeb"/>
        <w:spacing w:before="0" w:beforeAutospacing="0" w:after="0" w:afterAutospacing="0"/>
        <w:jc w:val="both"/>
        <w:rPr>
          <w:rFonts w:ascii="Arial" w:hAnsi="Arial" w:cs="Arial"/>
          <w:bCs/>
          <w:kern w:val="36"/>
          <w:sz w:val="16"/>
        </w:rPr>
      </w:pPr>
      <w:r w:rsidRPr="00B762E2">
        <w:rPr>
          <w:rFonts w:ascii="Arial" w:hAnsi="Arial" w:cs="Arial"/>
          <w:bCs/>
          <w:kern w:val="36"/>
          <w:sz w:val="16"/>
        </w:rPr>
        <w:t xml:space="preserve">5. Unidade Técnica: DCE </w:t>
      </w:r>
    </w:p>
    <w:p w:rsidR="000D0DF3" w:rsidRPr="00B762E2" w:rsidRDefault="000D0DF3" w:rsidP="009B754A">
      <w:pPr>
        <w:pStyle w:val="NormalWeb"/>
        <w:spacing w:before="0" w:beforeAutospacing="0" w:after="0" w:afterAutospacing="0"/>
        <w:jc w:val="both"/>
        <w:rPr>
          <w:rFonts w:ascii="Arial" w:hAnsi="Arial" w:cs="Arial"/>
          <w:bCs/>
          <w:kern w:val="36"/>
          <w:sz w:val="16"/>
        </w:rPr>
      </w:pPr>
      <w:r w:rsidRPr="00B762E2">
        <w:rPr>
          <w:rFonts w:ascii="Arial" w:hAnsi="Arial" w:cs="Arial"/>
          <w:bCs/>
          <w:kern w:val="36"/>
          <w:sz w:val="16"/>
        </w:rPr>
        <w:t xml:space="preserve">6. Decisão: </w:t>
      </w:r>
    </w:p>
    <w:p w:rsidR="000D0DF3" w:rsidRPr="00B762E2" w:rsidRDefault="000D0DF3" w:rsidP="009B754A">
      <w:pPr>
        <w:pStyle w:val="NormalWeb"/>
        <w:spacing w:before="0" w:beforeAutospacing="0" w:after="0" w:afterAutospacing="0"/>
        <w:jc w:val="both"/>
        <w:rPr>
          <w:rFonts w:ascii="Arial" w:hAnsi="Arial" w:cs="Arial"/>
          <w:bCs/>
          <w:kern w:val="36"/>
          <w:sz w:val="16"/>
        </w:rPr>
      </w:pPr>
      <w:r w:rsidRPr="00B762E2">
        <w:rPr>
          <w:rFonts w:ascii="Arial" w:hAnsi="Arial" w:cs="Arial"/>
          <w:kern w:val="36"/>
          <w:sz w:val="16"/>
        </w:rPr>
        <w:t>O TRIBUNAL PLENO, diante das razões apresentadas pelo Relator e com fulcro nos arts. 59 da Constituição Estadual e 1° da Lei Complementar n. 202/2000, decide:</w:t>
      </w:r>
    </w:p>
    <w:p w:rsidR="000D0DF3" w:rsidRPr="00B762E2" w:rsidRDefault="000D0DF3" w:rsidP="009B754A">
      <w:pPr>
        <w:pStyle w:val="NormalWeb"/>
        <w:spacing w:before="0" w:beforeAutospacing="0" w:after="0" w:afterAutospacing="0"/>
        <w:jc w:val="both"/>
        <w:rPr>
          <w:rFonts w:ascii="Arial" w:hAnsi="Arial" w:cs="Arial"/>
          <w:kern w:val="36"/>
          <w:sz w:val="16"/>
        </w:rPr>
      </w:pPr>
      <w:r w:rsidRPr="00B762E2">
        <w:rPr>
          <w:rFonts w:ascii="Arial" w:hAnsi="Arial" w:cs="Arial"/>
          <w:i/>
          <w:iCs/>
          <w:kern w:val="36"/>
          <w:sz w:val="16"/>
        </w:rPr>
        <w:t>6.1.</w:t>
      </w:r>
      <w:r w:rsidRPr="00B762E2">
        <w:rPr>
          <w:rFonts w:ascii="Arial" w:hAnsi="Arial" w:cs="Arial"/>
          <w:kern w:val="36"/>
          <w:sz w:val="16"/>
        </w:rPr>
        <w:t xml:space="preserve"> Ordenar o registro, nos termos do art. 34, II, c/c o art. 36, §2º, "b", da Lei Complementar n. 202/2000, do ato aposentatório de Cleni Maria Franceschi Messer, da Secretaria de Estado da Educação, matrícula n. 115017-0-01, ocupante do cargo de Professor, nível MAG-10-G, CPF n. 718.948.619-49, PASEP n. 100824969-40, consubstanciado na Portaria n. 1167/IPESC/2008, considerado legal conforme pareceres emitidos nos autos.</w:t>
      </w:r>
    </w:p>
    <w:p w:rsidR="000D0DF3" w:rsidRPr="00B762E2" w:rsidRDefault="000D0DF3" w:rsidP="009B754A">
      <w:pPr>
        <w:pStyle w:val="NormalWeb"/>
        <w:spacing w:before="0" w:beforeAutospacing="0" w:after="0" w:afterAutospacing="0"/>
        <w:jc w:val="both"/>
        <w:rPr>
          <w:rFonts w:ascii="Arial" w:hAnsi="Arial" w:cs="Arial"/>
          <w:kern w:val="36"/>
          <w:sz w:val="16"/>
        </w:rPr>
      </w:pPr>
      <w:r w:rsidRPr="00B762E2">
        <w:rPr>
          <w:rFonts w:ascii="Arial" w:hAnsi="Arial" w:cs="Arial"/>
          <w:i/>
          <w:iCs/>
          <w:kern w:val="36"/>
          <w:sz w:val="16"/>
        </w:rPr>
        <w:t>6.2.</w:t>
      </w:r>
      <w:r w:rsidRPr="00B762E2">
        <w:rPr>
          <w:rFonts w:ascii="Arial" w:hAnsi="Arial" w:cs="Arial"/>
          <w:kern w:val="36"/>
          <w:sz w:val="16"/>
        </w:rPr>
        <w:t xml:space="preserve"> Dar ciência desta Decisão à Secretaria de Estado da Educação e ao Instituto de Previdência do Estado de Santa Catarina - IPREV.</w:t>
      </w:r>
    </w:p>
    <w:p w:rsidR="000D0DF3" w:rsidRPr="00B762E2" w:rsidRDefault="000D0DF3" w:rsidP="009B754A">
      <w:pPr>
        <w:pStyle w:val="NormalWeb"/>
        <w:spacing w:before="0" w:beforeAutospacing="0" w:after="0" w:afterAutospacing="0"/>
        <w:jc w:val="both"/>
        <w:rPr>
          <w:rFonts w:ascii="Arial" w:hAnsi="Arial" w:cs="Arial"/>
          <w:bCs/>
          <w:kern w:val="36"/>
          <w:sz w:val="16"/>
        </w:rPr>
      </w:pPr>
      <w:r w:rsidRPr="00B762E2">
        <w:rPr>
          <w:rFonts w:ascii="Arial" w:hAnsi="Arial" w:cs="Arial"/>
          <w:bCs/>
          <w:kern w:val="36"/>
          <w:sz w:val="16"/>
        </w:rPr>
        <w:t xml:space="preserve">7. Ata n. 76/08 </w:t>
      </w:r>
    </w:p>
    <w:p w:rsidR="000D0DF3" w:rsidRPr="00B762E2" w:rsidRDefault="000D0DF3" w:rsidP="009B754A">
      <w:pPr>
        <w:pStyle w:val="NormalWeb"/>
        <w:spacing w:before="0" w:beforeAutospacing="0" w:after="0" w:afterAutospacing="0"/>
        <w:jc w:val="both"/>
        <w:rPr>
          <w:rFonts w:ascii="Arial" w:hAnsi="Arial" w:cs="Arial"/>
          <w:bCs/>
          <w:kern w:val="36"/>
          <w:sz w:val="16"/>
        </w:rPr>
      </w:pPr>
      <w:r w:rsidRPr="00B762E2">
        <w:rPr>
          <w:rFonts w:ascii="Arial" w:hAnsi="Arial" w:cs="Arial"/>
          <w:bCs/>
          <w:kern w:val="36"/>
          <w:sz w:val="16"/>
        </w:rPr>
        <w:t xml:space="preserve">8. Data da Sessão: 12/11/2008 - Ordinária </w:t>
      </w:r>
    </w:p>
    <w:p w:rsidR="000D0DF3" w:rsidRPr="00B762E2" w:rsidRDefault="000D0DF3" w:rsidP="009B754A">
      <w:pPr>
        <w:pStyle w:val="NormalWeb"/>
        <w:spacing w:before="0" w:beforeAutospacing="0" w:after="0" w:afterAutospacing="0"/>
        <w:jc w:val="both"/>
        <w:rPr>
          <w:rFonts w:ascii="Arial" w:hAnsi="Arial" w:cs="Arial"/>
          <w:bCs/>
          <w:kern w:val="36"/>
          <w:sz w:val="16"/>
        </w:rPr>
      </w:pPr>
      <w:r w:rsidRPr="00B762E2">
        <w:rPr>
          <w:rFonts w:ascii="Arial" w:hAnsi="Arial" w:cs="Arial"/>
          <w:bCs/>
          <w:kern w:val="36"/>
          <w:sz w:val="16"/>
        </w:rPr>
        <w:t xml:space="preserve">9. Especificação do quorum: </w:t>
      </w:r>
    </w:p>
    <w:p w:rsidR="000D0DF3" w:rsidRPr="00B762E2" w:rsidRDefault="000D0DF3" w:rsidP="009B754A">
      <w:pPr>
        <w:pStyle w:val="NormalWeb"/>
        <w:spacing w:before="0" w:beforeAutospacing="0" w:after="0" w:afterAutospacing="0"/>
        <w:jc w:val="both"/>
        <w:rPr>
          <w:rFonts w:ascii="Arial" w:hAnsi="Arial" w:cs="Arial"/>
          <w:bCs/>
          <w:kern w:val="36"/>
          <w:sz w:val="16"/>
        </w:rPr>
      </w:pPr>
      <w:r w:rsidRPr="00B762E2">
        <w:rPr>
          <w:rFonts w:ascii="Arial" w:hAnsi="Arial" w:cs="Arial"/>
          <w:bCs/>
          <w:kern w:val="36"/>
          <w:sz w:val="16"/>
        </w:rPr>
        <w:t xml:space="preserve">9.1. Conselheiros presentes: Wilson Rogério Wan-Dall (Presidente - art. 91, I, da LC n. 202/2000), Luiz Roberto Herbst, Sabrina Nunes Iocken (art. 86, </w:t>
      </w:r>
      <w:r w:rsidRPr="00B762E2">
        <w:rPr>
          <w:rFonts w:ascii="Arial" w:hAnsi="Arial" w:cs="Arial"/>
          <w:bCs/>
          <w:i/>
          <w:iCs/>
          <w:kern w:val="36"/>
          <w:sz w:val="16"/>
        </w:rPr>
        <w:t>caput</w:t>
      </w:r>
      <w:r w:rsidRPr="00B762E2">
        <w:rPr>
          <w:rFonts w:ascii="Arial" w:hAnsi="Arial" w:cs="Arial"/>
          <w:bCs/>
          <w:kern w:val="36"/>
          <w:sz w:val="16"/>
        </w:rPr>
        <w:t xml:space="preserve">, da LC n. 202/2000), Adircélio de Moraes Ferreira Junior (art. 86, </w:t>
      </w:r>
      <w:r w:rsidRPr="00B762E2">
        <w:rPr>
          <w:rFonts w:ascii="Arial" w:hAnsi="Arial" w:cs="Arial"/>
          <w:bCs/>
          <w:i/>
          <w:iCs/>
          <w:kern w:val="36"/>
          <w:sz w:val="16"/>
        </w:rPr>
        <w:t>caput</w:t>
      </w:r>
      <w:r w:rsidRPr="00B762E2">
        <w:rPr>
          <w:rFonts w:ascii="Arial" w:hAnsi="Arial" w:cs="Arial"/>
          <w:bCs/>
          <w:kern w:val="36"/>
          <w:sz w:val="16"/>
        </w:rPr>
        <w:t xml:space="preserve">, da LC n. 202/2000) e Gerson dos Santos Sicca (Relator - art. 86, §2º, da LC n. 202/2000). </w:t>
      </w:r>
    </w:p>
    <w:p w:rsidR="000D0DF3" w:rsidRPr="00B762E2" w:rsidRDefault="000D0DF3" w:rsidP="009B754A">
      <w:pPr>
        <w:pStyle w:val="NormalWeb"/>
        <w:spacing w:before="0" w:beforeAutospacing="0" w:after="0" w:afterAutospacing="0"/>
        <w:jc w:val="both"/>
        <w:rPr>
          <w:rFonts w:ascii="Arial" w:hAnsi="Arial" w:cs="Arial"/>
          <w:bCs/>
          <w:kern w:val="36"/>
          <w:sz w:val="16"/>
        </w:rPr>
      </w:pPr>
      <w:r w:rsidRPr="00B762E2">
        <w:rPr>
          <w:rFonts w:ascii="Arial" w:hAnsi="Arial" w:cs="Arial"/>
          <w:bCs/>
          <w:kern w:val="36"/>
          <w:sz w:val="16"/>
        </w:rPr>
        <w:t xml:space="preserve">10. Representante do Ministério Público junto ao TC: Mauro André Flores Pedrozo. </w:t>
      </w:r>
    </w:p>
    <w:p w:rsidR="000D0DF3" w:rsidRPr="00B762E2" w:rsidRDefault="000D0DF3" w:rsidP="009B754A">
      <w:pPr>
        <w:pStyle w:val="NormalWeb"/>
        <w:spacing w:before="0" w:beforeAutospacing="0" w:after="0" w:afterAutospacing="0"/>
        <w:jc w:val="both"/>
        <w:rPr>
          <w:rFonts w:ascii="Arial" w:hAnsi="Arial" w:cs="Arial"/>
          <w:sz w:val="16"/>
          <w:lang w:val="en-US"/>
        </w:rPr>
      </w:pPr>
      <w:r w:rsidRPr="00B762E2">
        <w:rPr>
          <w:rFonts w:ascii="Arial" w:hAnsi="Arial" w:cs="Arial"/>
          <w:sz w:val="16"/>
          <w:lang w:val="en-US"/>
        </w:rPr>
        <w:t>WILSON ROGÉRIO WAN-DALL</w:t>
      </w:r>
    </w:p>
    <w:p w:rsidR="000D0DF3" w:rsidRPr="00B762E2" w:rsidRDefault="000D0DF3" w:rsidP="009B754A">
      <w:pPr>
        <w:pStyle w:val="NormalWeb"/>
        <w:spacing w:before="0" w:beforeAutospacing="0" w:after="0" w:afterAutospacing="0"/>
        <w:jc w:val="both"/>
        <w:rPr>
          <w:rFonts w:ascii="Arial" w:hAnsi="Arial" w:cs="Arial"/>
          <w:sz w:val="16"/>
          <w:lang w:val="en-US"/>
        </w:rPr>
      </w:pPr>
      <w:r w:rsidRPr="00B762E2">
        <w:rPr>
          <w:rFonts w:ascii="Arial" w:hAnsi="Arial" w:cs="Arial"/>
          <w:sz w:val="16"/>
          <w:lang w:val="en-US"/>
        </w:rPr>
        <w:t>Presidente (art. 91, I, da LC n. 202/2000)</w:t>
      </w:r>
    </w:p>
    <w:p w:rsidR="000D0DF3" w:rsidRPr="00B762E2" w:rsidRDefault="000D0DF3" w:rsidP="009B754A">
      <w:pPr>
        <w:pStyle w:val="NormalWeb"/>
        <w:spacing w:before="0" w:beforeAutospacing="0" w:after="0" w:afterAutospacing="0"/>
        <w:jc w:val="both"/>
        <w:rPr>
          <w:rFonts w:ascii="Arial" w:hAnsi="Arial" w:cs="Arial"/>
          <w:sz w:val="16"/>
        </w:rPr>
      </w:pPr>
      <w:r w:rsidRPr="00B762E2">
        <w:rPr>
          <w:rFonts w:ascii="Arial" w:hAnsi="Arial" w:cs="Arial"/>
          <w:sz w:val="16"/>
        </w:rPr>
        <w:t>GERSON DOS SANTOS SICCA</w:t>
      </w:r>
    </w:p>
    <w:p w:rsidR="000D0DF3" w:rsidRPr="00B762E2" w:rsidRDefault="000D0DF3" w:rsidP="009B754A">
      <w:pPr>
        <w:pStyle w:val="NormalWeb"/>
        <w:spacing w:before="0" w:beforeAutospacing="0" w:after="0" w:afterAutospacing="0"/>
        <w:jc w:val="both"/>
        <w:rPr>
          <w:rFonts w:ascii="Arial" w:hAnsi="Arial" w:cs="Arial"/>
          <w:sz w:val="16"/>
        </w:rPr>
      </w:pPr>
      <w:r w:rsidRPr="00B762E2">
        <w:rPr>
          <w:rFonts w:ascii="Arial" w:hAnsi="Arial" w:cs="Arial"/>
          <w:sz w:val="16"/>
        </w:rPr>
        <w:t>Relator (art. 86, §2º, da LC n. 202/2000)</w:t>
      </w:r>
    </w:p>
    <w:p w:rsidR="000D0DF3" w:rsidRPr="00B762E2" w:rsidRDefault="000D0DF3" w:rsidP="009B754A">
      <w:pPr>
        <w:pStyle w:val="NormalWeb"/>
        <w:spacing w:before="0" w:beforeAutospacing="0" w:after="0" w:afterAutospacing="0"/>
        <w:jc w:val="both"/>
        <w:rPr>
          <w:rFonts w:ascii="Arial" w:hAnsi="Arial" w:cs="Arial"/>
          <w:bCs/>
          <w:kern w:val="36"/>
          <w:sz w:val="16"/>
        </w:rPr>
      </w:pPr>
      <w:r w:rsidRPr="00B762E2">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B762E2">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50" style="position:absolute;left:0;text-align:left;z-index:251638784" from="0,18pt" to="243pt,18pt" strokecolor="gray" strokeweight="3pt">
            <v:stroke linestyle="thinThin"/>
          </v:line>
        </w:pict>
      </w:r>
    </w:p>
    <w:p w:rsidR="000D0DF3" w:rsidRPr="00182494" w:rsidRDefault="000D0DF3" w:rsidP="009B754A">
      <w:pPr>
        <w:pStyle w:val="NormalWeb"/>
        <w:spacing w:before="0" w:beforeAutospacing="0" w:after="0" w:afterAutospacing="0"/>
        <w:jc w:val="both"/>
        <w:rPr>
          <w:rFonts w:ascii="Arial" w:hAnsi="Arial" w:cs="Arial"/>
          <w:sz w:val="16"/>
        </w:rPr>
      </w:pPr>
      <w:r w:rsidRPr="00182494">
        <w:rPr>
          <w:rFonts w:ascii="Arial" w:hAnsi="Arial" w:cs="Arial"/>
          <w:sz w:val="16"/>
        </w:rPr>
        <w:t xml:space="preserve">Decisão n. </w:t>
      </w:r>
      <w:r w:rsidRPr="00182494">
        <w:rPr>
          <w:rFonts w:ascii="Arial" w:hAnsi="Arial" w:cs="Arial"/>
          <w:sz w:val="16"/>
          <w:szCs w:val="27"/>
        </w:rPr>
        <w:t xml:space="preserve">3833/2008 </w:t>
      </w:r>
    </w:p>
    <w:p w:rsidR="000D0DF3" w:rsidRPr="00182494" w:rsidRDefault="000D0DF3" w:rsidP="009B754A">
      <w:pPr>
        <w:pStyle w:val="NormalWeb"/>
        <w:spacing w:before="0" w:beforeAutospacing="0" w:after="0" w:afterAutospacing="0"/>
        <w:jc w:val="both"/>
        <w:rPr>
          <w:rFonts w:ascii="Arial" w:hAnsi="Arial" w:cs="Arial"/>
          <w:kern w:val="36"/>
          <w:sz w:val="16"/>
        </w:rPr>
      </w:pPr>
      <w:r w:rsidRPr="00182494">
        <w:rPr>
          <w:rFonts w:ascii="Arial" w:hAnsi="Arial" w:cs="Arial"/>
          <w:kern w:val="36"/>
          <w:sz w:val="16"/>
        </w:rPr>
        <w:t xml:space="preserve">1. Processo n. APE - 08/00565800 </w:t>
      </w:r>
    </w:p>
    <w:p w:rsidR="000D0DF3" w:rsidRPr="00182494" w:rsidRDefault="000D0DF3" w:rsidP="009B754A">
      <w:pPr>
        <w:pStyle w:val="NormalWeb"/>
        <w:spacing w:before="0" w:beforeAutospacing="0" w:after="0" w:afterAutospacing="0"/>
        <w:jc w:val="both"/>
        <w:rPr>
          <w:rFonts w:ascii="Arial" w:hAnsi="Arial" w:cs="Arial"/>
          <w:bCs/>
          <w:kern w:val="36"/>
          <w:sz w:val="16"/>
        </w:rPr>
      </w:pPr>
      <w:r w:rsidRPr="00182494">
        <w:rPr>
          <w:rFonts w:ascii="Arial" w:hAnsi="Arial" w:cs="Arial"/>
          <w:bCs/>
          <w:kern w:val="36"/>
          <w:sz w:val="16"/>
        </w:rPr>
        <w:t xml:space="preserve">2. Assunto: Grupo 4 – Registro de Ato de Aposentadoria + Alteração de Proventos </w:t>
      </w:r>
    </w:p>
    <w:p w:rsidR="000D0DF3" w:rsidRPr="00182494" w:rsidRDefault="000D0DF3" w:rsidP="009B754A">
      <w:pPr>
        <w:pStyle w:val="NormalWeb"/>
        <w:spacing w:before="0" w:beforeAutospacing="0" w:after="0" w:afterAutospacing="0"/>
        <w:jc w:val="both"/>
        <w:rPr>
          <w:rFonts w:ascii="Arial" w:hAnsi="Arial" w:cs="Arial"/>
          <w:bCs/>
          <w:kern w:val="36"/>
          <w:sz w:val="16"/>
        </w:rPr>
      </w:pPr>
      <w:r w:rsidRPr="00182494">
        <w:rPr>
          <w:rFonts w:ascii="Arial" w:hAnsi="Arial" w:cs="Arial"/>
          <w:bCs/>
          <w:kern w:val="36"/>
          <w:sz w:val="16"/>
        </w:rPr>
        <w:t xml:space="preserve">3. Responsável: </w:t>
      </w:r>
      <w:r w:rsidRPr="00182494">
        <w:rPr>
          <w:rFonts w:ascii="Arial" w:hAnsi="Arial" w:cs="Arial"/>
          <w:bCs/>
          <w:i/>
          <w:iCs/>
          <w:kern w:val="36"/>
          <w:sz w:val="16"/>
        </w:rPr>
        <w:t xml:space="preserve">Demétrius Ubiratan Hintz </w:t>
      </w:r>
      <w:r w:rsidRPr="00182494">
        <w:rPr>
          <w:rFonts w:ascii="Arial" w:hAnsi="Arial" w:cs="Arial"/>
          <w:bCs/>
          <w:kern w:val="36"/>
          <w:sz w:val="16"/>
        </w:rPr>
        <w:t xml:space="preserve">- Presidente do IPREV </w:t>
      </w:r>
    </w:p>
    <w:p w:rsidR="000D0DF3" w:rsidRPr="00182494" w:rsidRDefault="000D0DF3" w:rsidP="009B754A">
      <w:pPr>
        <w:pStyle w:val="NormalWeb"/>
        <w:spacing w:before="0" w:beforeAutospacing="0" w:after="0" w:afterAutospacing="0"/>
        <w:jc w:val="both"/>
        <w:rPr>
          <w:rFonts w:ascii="Arial" w:hAnsi="Arial" w:cs="Arial"/>
          <w:bCs/>
          <w:kern w:val="36"/>
          <w:sz w:val="16"/>
        </w:rPr>
      </w:pPr>
      <w:r w:rsidRPr="00182494">
        <w:rPr>
          <w:rFonts w:ascii="Arial" w:hAnsi="Arial" w:cs="Arial"/>
          <w:bCs/>
          <w:kern w:val="36"/>
          <w:sz w:val="16"/>
        </w:rPr>
        <w:t xml:space="preserve">4. Órgão: </w:t>
      </w:r>
      <w:r w:rsidRPr="00182494">
        <w:rPr>
          <w:rFonts w:ascii="Arial" w:hAnsi="Arial" w:cs="Arial"/>
          <w:b/>
          <w:bCs/>
          <w:kern w:val="36"/>
          <w:sz w:val="16"/>
        </w:rPr>
        <w:t>Secretaria de Estado da Educação</w:t>
      </w:r>
      <w:r w:rsidRPr="00182494">
        <w:rPr>
          <w:rFonts w:ascii="Arial" w:hAnsi="Arial" w:cs="Arial"/>
          <w:bCs/>
          <w:kern w:val="36"/>
          <w:sz w:val="16"/>
        </w:rPr>
        <w:t xml:space="preserve"> </w:t>
      </w:r>
    </w:p>
    <w:p w:rsidR="000D0DF3" w:rsidRPr="00182494" w:rsidRDefault="000D0DF3" w:rsidP="009B754A">
      <w:pPr>
        <w:pStyle w:val="NormalWeb"/>
        <w:spacing w:before="0" w:beforeAutospacing="0" w:after="0" w:afterAutospacing="0"/>
        <w:jc w:val="both"/>
        <w:rPr>
          <w:rFonts w:ascii="Arial" w:hAnsi="Arial" w:cs="Arial"/>
          <w:bCs/>
          <w:kern w:val="36"/>
          <w:sz w:val="16"/>
        </w:rPr>
      </w:pPr>
      <w:r w:rsidRPr="00182494">
        <w:rPr>
          <w:rFonts w:ascii="Arial" w:hAnsi="Arial" w:cs="Arial"/>
          <w:bCs/>
          <w:kern w:val="36"/>
          <w:sz w:val="16"/>
        </w:rPr>
        <w:t xml:space="preserve">5. Unidade Técnica: DCE </w:t>
      </w:r>
    </w:p>
    <w:p w:rsidR="000D0DF3" w:rsidRPr="00182494" w:rsidRDefault="000D0DF3" w:rsidP="009B754A">
      <w:pPr>
        <w:pStyle w:val="NormalWeb"/>
        <w:spacing w:before="0" w:beforeAutospacing="0" w:after="0" w:afterAutospacing="0"/>
        <w:jc w:val="both"/>
        <w:rPr>
          <w:rFonts w:ascii="Arial" w:hAnsi="Arial" w:cs="Arial"/>
          <w:bCs/>
          <w:kern w:val="36"/>
          <w:sz w:val="16"/>
        </w:rPr>
      </w:pPr>
      <w:r w:rsidRPr="00182494">
        <w:rPr>
          <w:rFonts w:ascii="Arial" w:hAnsi="Arial" w:cs="Arial"/>
          <w:bCs/>
          <w:kern w:val="36"/>
          <w:sz w:val="16"/>
        </w:rPr>
        <w:t xml:space="preserve">6. Decisão: </w:t>
      </w:r>
    </w:p>
    <w:p w:rsidR="000D0DF3" w:rsidRPr="00182494" w:rsidRDefault="000D0DF3" w:rsidP="009B754A">
      <w:pPr>
        <w:pStyle w:val="NormalWeb"/>
        <w:spacing w:before="0" w:beforeAutospacing="0" w:after="0" w:afterAutospacing="0"/>
        <w:jc w:val="both"/>
        <w:rPr>
          <w:rFonts w:ascii="Arial" w:hAnsi="Arial" w:cs="Arial"/>
          <w:bCs/>
          <w:kern w:val="36"/>
          <w:sz w:val="16"/>
        </w:rPr>
      </w:pPr>
      <w:r w:rsidRPr="00182494">
        <w:rPr>
          <w:rFonts w:ascii="Arial" w:hAnsi="Arial" w:cs="Arial"/>
          <w:kern w:val="36"/>
          <w:sz w:val="16"/>
        </w:rPr>
        <w:t>O TRIBUNAL PLENO, diante das razões apresentadas pelo Relator e com fulcro nos arts. 59 da Constituição Estadual e 1° da Lei Complementar n. 202/2000, decide:</w:t>
      </w:r>
    </w:p>
    <w:p w:rsidR="000D0DF3" w:rsidRPr="00182494" w:rsidRDefault="000D0DF3" w:rsidP="009B754A">
      <w:pPr>
        <w:pStyle w:val="NormalWeb"/>
        <w:spacing w:before="0" w:beforeAutospacing="0" w:after="0" w:afterAutospacing="0"/>
        <w:jc w:val="both"/>
        <w:rPr>
          <w:rFonts w:ascii="Arial" w:hAnsi="Arial" w:cs="Arial"/>
          <w:kern w:val="36"/>
          <w:sz w:val="16"/>
        </w:rPr>
      </w:pPr>
      <w:r w:rsidRPr="00182494">
        <w:rPr>
          <w:rFonts w:ascii="Arial" w:hAnsi="Arial" w:cs="Arial"/>
          <w:i/>
          <w:iCs/>
          <w:kern w:val="36"/>
          <w:sz w:val="16"/>
        </w:rPr>
        <w:t>6.1.</w:t>
      </w:r>
      <w:r w:rsidRPr="00182494">
        <w:rPr>
          <w:rFonts w:ascii="Arial" w:hAnsi="Arial" w:cs="Arial"/>
          <w:kern w:val="36"/>
          <w:sz w:val="16"/>
        </w:rPr>
        <w:t xml:space="preserve"> Ordenar o registro, nos termos do art. 34, II, c/c o art. 36, §2º, "b", da Lei Complementar n. 202/2000, dos atos de aposentadoria e de alteração de proventos de Eva Fátima Sganderla, da Secretaria de Estado da Educação, matrícula n. 144344-5-01, ocupante do cargo de Professor, nível 10, referência B, CPF n. 247.739.050-34, PASEP n. 10097905426, consubstanciados na Portaria n. 972/IPESC/2008, retificada pela Portaria n. 1280/IPESC/2008, e na Apostila (retificatória de proventos) n. 137/IPESC/2008, considerados legais conforme pareceres emitidos nos autos.</w:t>
      </w:r>
    </w:p>
    <w:p w:rsidR="000D0DF3" w:rsidRPr="00182494" w:rsidRDefault="000D0DF3" w:rsidP="009B754A">
      <w:pPr>
        <w:pStyle w:val="NormalWeb"/>
        <w:spacing w:before="0" w:beforeAutospacing="0" w:after="0" w:afterAutospacing="0"/>
        <w:jc w:val="both"/>
        <w:rPr>
          <w:rFonts w:ascii="Arial" w:hAnsi="Arial" w:cs="Arial"/>
          <w:kern w:val="36"/>
          <w:sz w:val="16"/>
        </w:rPr>
      </w:pPr>
      <w:r w:rsidRPr="00182494">
        <w:rPr>
          <w:rFonts w:ascii="Arial" w:hAnsi="Arial" w:cs="Arial"/>
          <w:i/>
          <w:iCs/>
          <w:kern w:val="36"/>
          <w:sz w:val="16"/>
        </w:rPr>
        <w:t>6.2.</w:t>
      </w:r>
      <w:r w:rsidRPr="00182494">
        <w:rPr>
          <w:rFonts w:ascii="Arial" w:hAnsi="Arial" w:cs="Arial"/>
          <w:kern w:val="36"/>
          <w:sz w:val="16"/>
        </w:rPr>
        <w:t xml:space="preserve"> Dar ciência desta Decisão à Secretaria de Estado da Educação e ao Instituto de Previdência do Estado de Santa Catarina - IPREV.</w:t>
      </w:r>
    </w:p>
    <w:p w:rsidR="000D0DF3" w:rsidRPr="00182494" w:rsidRDefault="000D0DF3" w:rsidP="009B754A">
      <w:pPr>
        <w:pStyle w:val="NormalWeb"/>
        <w:spacing w:before="0" w:beforeAutospacing="0" w:after="0" w:afterAutospacing="0"/>
        <w:jc w:val="both"/>
        <w:rPr>
          <w:rFonts w:ascii="Arial" w:hAnsi="Arial" w:cs="Arial"/>
          <w:bCs/>
          <w:kern w:val="36"/>
          <w:sz w:val="16"/>
        </w:rPr>
      </w:pPr>
      <w:r w:rsidRPr="00182494">
        <w:rPr>
          <w:rFonts w:ascii="Arial" w:hAnsi="Arial" w:cs="Arial"/>
          <w:bCs/>
          <w:kern w:val="36"/>
          <w:sz w:val="16"/>
        </w:rPr>
        <w:t xml:space="preserve">7. Ata n. 76/08 </w:t>
      </w:r>
    </w:p>
    <w:p w:rsidR="000D0DF3" w:rsidRPr="00182494" w:rsidRDefault="000D0DF3" w:rsidP="009B754A">
      <w:pPr>
        <w:pStyle w:val="NormalWeb"/>
        <w:spacing w:before="0" w:beforeAutospacing="0" w:after="0" w:afterAutospacing="0"/>
        <w:jc w:val="both"/>
        <w:rPr>
          <w:rFonts w:ascii="Arial" w:hAnsi="Arial" w:cs="Arial"/>
          <w:bCs/>
          <w:kern w:val="36"/>
          <w:sz w:val="16"/>
        </w:rPr>
      </w:pPr>
      <w:r w:rsidRPr="00182494">
        <w:rPr>
          <w:rFonts w:ascii="Arial" w:hAnsi="Arial" w:cs="Arial"/>
          <w:bCs/>
          <w:kern w:val="36"/>
          <w:sz w:val="16"/>
        </w:rPr>
        <w:t xml:space="preserve">8. Data da Sessão: 12/11/2008 - Ordinária </w:t>
      </w:r>
    </w:p>
    <w:p w:rsidR="000D0DF3" w:rsidRPr="00182494" w:rsidRDefault="000D0DF3" w:rsidP="009B754A">
      <w:pPr>
        <w:pStyle w:val="NormalWeb"/>
        <w:spacing w:before="0" w:beforeAutospacing="0" w:after="0" w:afterAutospacing="0"/>
        <w:jc w:val="both"/>
        <w:rPr>
          <w:rFonts w:ascii="Arial" w:hAnsi="Arial" w:cs="Arial"/>
          <w:bCs/>
          <w:kern w:val="36"/>
          <w:sz w:val="16"/>
        </w:rPr>
      </w:pPr>
      <w:r w:rsidRPr="00182494">
        <w:rPr>
          <w:rFonts w:ascii="Arial" w:hAnsi="Arial" w:cs="Arial"/>
          <w:bCs/>
          <w:kern w:val="36"/>
          <w:sz w:val="16"/>
        </w:rPr>
        <w:t xml:space="preserve">9. Especificação do quorum: </w:t>
      </w:r>
    </w:p>
    <w:p w:rsidR="000D0DF3" w:rsidRPr="00182494" w:rsidRDefault="000D0DF3" w:rsidP="009B754A">
      <w:pPr>
        <w:pStyle w:val="NormalWeb"/>
        <w:spacing w:before="0" w:beforeAutospacing="0" w:after="0" w:afterAutospacing="0"/>
        <w:jc w:val="both"/>
        <w:rPr>
          <w:rFonts w:ascii="Arial" w:hAnsi="Arial" w:cs="Arial"/>
          <w:bCs/>
          <w:kern w:val="36"/>
          <w:sz w:val="16"/>
        </w:rPr>
      </w:pPr>
      <w:r w:rsidRPr="00182494">
        <w:rPr>
          <w:rFonts w:ascii="Arial" w:hAnsi="Arial" w:cs="Arial"/>
          <w:bCs/>
          <w:kern w:val="36"/>
          <w:sz w:val="16"/>
        </w:rPr>
        <w:t xml:space="preserve">9.1. Conselheiros presentes: Wilson Rogério Wan-Dall (Presidente - art. 91, I, da LC n. 202/2000), Luiz Roberto Herbst, Sabrina Nunes Iocken (art. 86, </w:t>
      </w:r>
      <w:r w:rsidRPr="00182494">
        <w:rPr>
          <w:rFonts w:ascii="Arial" w:hAnsi="Arial" w:cs="Arial"/>
          <w:bCs/>
          <w:i/>
          <w:iCs/>
          <w:kern w:val="36"/>
          <w:sz w:val="16"/>
        </w:rPr>
        <w:t>caput</w:t>
      </w:r>
      <w:r w:rsidRPr="00182494">
        <w:rPr>
          <w:rFonts w:ascii="Arial" w:hAnsi="Arial" w:cs="Arial"/>
          <w:bCs/>
          <w:kern w:val="36"/>
          <w:sz w:val="16"/>
        </w:rPr>
        <w:t xml:space="preserve">, da LC n. 202/2000), Adircélio de Moraes Ferreira Junior (art. 86, </w:t>
      </w:r>
      <w:r w:rsidRPr="00182494">
        <w:rPr>
          <w:rFonts w:ascii="Arial" w:hAnsi="Arial" w:cs="Arial"/>
          <w:bCs/>
          <w:i/>
          <w:iCs/>
          <w:kern w:val="36"/>
          <w:sz w:val="16"/>
        </w:rPr>
        <w:t>caput</w:t>
      </w:r>
      <w:r w:rsidRPr="00182494">
        <w:rPr>
          <w:rFonts w:ascii="Arial" w:hAnsi="Arial" w:cs="Arial"/>
          <w:bCs/>
          <w:kern w:val="36"/>
          <w:sz w:val="16"/>
        </w:rPr>
        <w:t xml:space="preserve">, da LC n. 202/2000) e Gerson dos Santos Sicca (Relator - art. 86, §2º, da LC n. 202/2000). </w:t>
      </w:r>
    </w:p>
    <w:p w:rsidR="000D0DF3" w:rsidRPr="00182494" w:rsidRDefault="000D0DF3" w:rsidP="009B754A">
      <w:pPr>
        <w:pStyle w:val="NormalWeb"/>
        <w:spacing w:before="0" w:beforeAutospacing="0" w:after="0" w:afterAutospacing="0"/>
        <w:jc w:val="both"/>
        <w:rPr>
          <w:rFonts w:ascii="Arial" w:hAnsi="Arial" w:cs="Arial"/>
          <w:bCs/>
          <w:kern w:val="36"/>
          <w:sz w:val="16"/>
        </w:rPr>
      </w:pPr>
      <w:r w:rsidRPr="00182494">
        <w:rPr>
          <w:rFonts w:ascii="Arial" w:hAnsi="Arial" w:cs="Arial"/>
          <w:bCs/>
          <w:kern w:val="36"/>
          <w:sz w:val="16"/>
        </w:rPr>
        <w:t xml:space="preserve">10. Representante do Ministério Público junto ao TC: Mauro André Flores Pedrozo. </w:t>
      </w:r>
    </w:p>
    <w:p w:rsidR="000D0DF3" w:rsidRPr="00182494" w:rsidRDefault="000D0DF3" w:rsidP="009B754A">
      <w:pPr>
        <w:pStyle w:val="NormalWeb"/>
        <w:spacing w:before="0" w:beforeAutospacing="0" w:after="0" w:afterAutospacing="0"/>
        <w:jc w:val="both"/>
        <w:rPr>
          <w:rFonts w:ascii="Arial" w:hAnsi="Arial" w:cs="Arial"/>
          <w:sz w:val="16"/>
          <w:lang w:val="en-US"/>
        </w:rPr>
      </w:pPr>
      <w:r w:rsidRPr="00182494">
        <w:rPr>
          <w:rFonts w:ascii="Arial" w:hAnsi="Arial" w:cs="Arial"/>
          <w:sz w:val="16"/>
          <w:lang w:val="en-US"/>
        </w:rPr>
        <w:t>WILSON ROGÉRIO WAN-DALL</w:t>
      </w:r>
    </w:p>
    <w:p w:rsidR="000D0DF3" w:rsidRPr="00182494" w:rsidRDefault="000D0DF3" w:rsidP="009B754A">
      <w:pPr>
        <w:pStyle w:val="NormalWeb"/>
        <w:spacing w:before="0" w:beforeAutospacing="0" w:after="0" w:afterAutospacing="0"/>
        <w:jc w:val="both"/>
        <w:rPr>
          <w:rFonts w:ascii="Arial" w:hAnsi="Arial" w:cs="Arial"/>
          <w:sz w:val="16"/>
          <w:lang w:val="en-US"/>
        </w:rPr>
      </w:pPr>
      <w:r w:rsidRPr="00182494">
        <w:rPr>
          <w:rFonts w:ascii="Arial" w:hAnsi="Arial" w:cs="Arial"/>
          <w:sz w:val="16"/>
          <w:lang w:val="en-US"/>
        </w:rPr>
        <w:t>Presidente (art. 91, I, da LC n. 202/2000)</w:t>
      </w:r>
    </w:p>
    <w:p w:rsidR="000D0DF3" w:rsidRPr="00182494" w:rsidRDefault="000D0DF3" w:rsidP="009B754A">
      <w:pPr>
        <w:pStyle w:val="NormalWeb"/>
        <w:spacing w:before="0" w:beforeAutospacing="0" w:after="0" w:afterAutospacing="0"/>
        <w:jc w:val="both"/>
        <w:rPr>
          <w:rFonts w:ascii="Arial" w:hAnsi="Arial" w:cs="Arial"/>
          <w:sz w:val="16"/>
        </w:rPr>
      </w:pPr>
      <w:r w:rsidRPr="00182494">
        <w:rPr>
          <w:rFonts w:ascii="Arial" w:hAnsi="Arial" w:cs="Arial"/>
          <w:sz w:val="16"/>
        </w:rPr>
        <w:t>GERSON DOS SANTOS SICCA</w:t>
      </w:r>
    </w:p>
    <w:p w:rsidR="000D0DF3" w:rsidRPr="00182494" w:rsidRDefault="000D0DF3" w:rsidP="009B754A">
      <w:pPr>
        <w:pStyle w:val="NormalWeb"/>
        <w:spacing w:before="0" w:beforeAutospacing="0" w:after="0" w:afterAutospacing="0"/>
        <w:jc w:val="both"/>
        <w:rPr>
          <w:rFonts w:ascii="Arial" w:hAnsi="Arial" w:cs="Arial"/>
          <w:sz w:val="16"/>
        </w:rPr>
      </w:pPr>
      <w:r w:rsidRPr="00182494">
        <w:rPr>
          <w:rFonts w:ascii="Arial" w:hAnsi="Arial" w:cs="Arial"/>
          <w:sz w:val="16"/>
        </w:rPr>
        <w:t>Relator (art. 86, §2º, da LC n. 202/2000)</w:t>
      </w:r>
    </w:p>
    <w:p w:rsidR="000D0DF3" w:rsidRPr="00182494" w:rsidRDefault="000D0DF3" w:rsidP="009B754A">
      <w:pPr>
        <w:pStyle w:val="NormalWeb"/>
        <w:spacing w:before="0" w:beforeAutospacing="0" w:after="0" w:afterAutospacing="0"/>
        <w:jc w:val="both"/>
        <w:rPr>
          <w:rFonts w:ascii="Arial" w:hAnsi="Arial" w:cs="Arial"/>
          <w:bCs/>
          <w:kern w:val="36"/>
          <w:sz w:val="16"/>
        </w:rPr>
      </w:pPr>
      <w:r w:rsidRPr="00182494">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182494">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51" style="position:absolute;left:0;text-align:left;z-index:251639808" from="0,18pt" to="243pt,18pt" strokecolor="gray" strokeweight="3pt">
            <v:stroke linestyle="thinThin"/>
          </v:line>
        </w:pict>
      </w:r>
    </w:p>
    <w:p w:rsidR="000D0DF3" w:rsidRPr="00496091" w:rsidRDefault="000D0DF3" w:rsidP="009B754A">
      <w:pPr>
        <w:pStyle w:val="NormalWeb"/>
        <w:spacing w:before="0" w:beforeAutospacing="0" w:after="0" w:afterAutospacing="0"/>
        <w:jc w:val="both"/>
        <w:rPr>
          <w:rFonts w:ascii="Arial" w:hAnsi="Arial" w:cs="Arial"/>
          <w:sz w:val="16"/>
        </w:rPr>
      </w:pPr>
      <w:r w:rsidRPr="00496091">
        <w:rPr>
          <w:rFonts w:ascii="Arial" w:hAnsi="Arial" w:cs="Arial"/>
          <w:sz w:val="16"/>
        </w:rPr>
        <w:t xml:space="preserve">Decisão n. </w:t>
      </w:r>
      <w:r w:rsidRPr="00496091">
        <w:rPr>
          <w:rFonts w:ascii="Arial" w:hAnsi="Arial" w:cs="Arial"/>
          <w:sz w:val="16"/>
          <w:szCs w:val="27"/>
        </w:rPr>
        <w:t xml:space="preserve">3834/2008 </w:t>
      </w:r>
    </w:p>
    <w:p w:rsidR="000D0DF3" w:rsidRPr="00496091" w:rsidRDefault="000D0DF3" w:rsidP="009B754A">
      <w:pPr>
        <w:pStyle w:val="NormalWeb"/>
        <w:spacing w:before="0" w:beforeAutospacing="0" w:after="0" w:afterAutospacing="0"/>
        <w:jc w:val="both"/>
        <w:rPr>
          <w:rFonts w:ascii="Arial" w:hAnsi="Arial" w:cs="Arial"/>
          <w:kern w:val="36"/>
          <w:sz w:val="16"/>
        </w:rPr>
      </w:pPr>
      <w:r w:rsidRPr="00496091">
        <w:rPr>
          <w:rFonts w:ascii="Arial" w:hAnsi="Arial" w:cs="Arial"/>
          <w:kern w:val="36"/>
          <w:sz w:val="16"/>
        </w:rPr>
        <w:t xml:space="preserve">1. Processo n. APE - 08/00567501 </w:t>
      </w:r>
    </w:p>
    <w:p w:rsidR="000D0DF3" w:rsidRPr="00496091" w:rsidRDefault="000D0DF3" w:rsidP="009B754A">
      <w:pPr>
        <w:pStyle w:val="NormalWeb"/>
        <w:spacing w:before="0" w:beforeAutospacing="0" w:after="0" w:afterAutospacing="0"/>
        <w:jc w:val="both"/>
        <w:rPr>
          <w:rFonts w:ascii="Arial" w:hAnsi="Arial" w:cs="Arial"/>
          <w:bCs/>
          <w:kern w:val="36"/>
          <w:sz w:val="16"/>
        </w:rPr>
      </w:pPr>
      <w:r w:rsidRPr="00496091">
        <w:rPr>
          <w:rFonts w:ascii="Arial" w:hAnsi="Arial" w:cs="Arial"/>
          <w:bCs/>
          <w:kern w:val="36"/>
          <w:sz w:val="16"/>
        </w:rPr>
        <w:t xml:space="preserve">2. Assunto: Grupo 4 – Registro de Ato de Aposentadoria </w:t>
      </w:r>
    </w:p>
    <w:p w:rsidR="000D0DF3" w:rsidRPr="00496091" w:rsidRDefault="000D0DF3" w:rsidP="009B754A">
      <w:pPr>
        <w:pStyle w:val="NormalWeb"/>
        <w:spacing w:before="0" w:beforeAutospacing="0" w:after="0" w:afterAutospacing="0"/>
        <w:jc w:val="both"/>
        <w:rPr>
          <w:rFonts w:ascii="Arial" w:hAnsi="Arial" w:cs="Arial"/>
          <w:bCs/>
          <w:kern w:val="36"/>
          <w:sz w:val="16"/>
        </w:rPr>
      </w:pPr>
      <w:r w:rsidRPr="00496091">
        <w:rPr>
          <w:rFonts w:ascii="Arial" w:hAnsi="Arial" w:cs="Arial"/>
          <w:bCs/>
          <w:kern w:val="36"/>
          <w:sz w:val="16"/>
        </w:rPr>
        <w:t xml:space="preserve">3. Responsável: </w:t>
      </w:r>
      <w:r w:rsidRPr="00496091">
        <w:rPr>
          <w:rFonts w:ascii="Arial" w:hAnsi="Arial" w:cs="Arial"/>
          <w:bCs/>
          <w:i/>
          <w:iCs/>
          <w:kern w:val="36"/>
          <w:sz w:val="16"/>
        </w:rPr>
        <w:t>Demétrius Ubiratan Hintz</w:t>
      </w:r>
      <w:r w:rsidRPr="00496091">
        <w:rPr>
          <w:rFonts w:ascii="Arial" w:hAnsi="Arial" w:cs="Arial"/>
          <w:bCs/>
          <w:kern w:val="36"/>
          <w:sz w:val="16"/>
        </w:rPr>
        <w:t xml:space="preserve"> - Presidente do IPREV </w:t>
      </w:r>
    </w:p>
    <w:p w:rsidR="000D0DF3" w:rsidRPr="00496091" w:rsidRDefault="000D0DF3" w:rsidP="009B754A">
      <w:pPr>
        <w:pStyle w:val="NormalWeb"/>
        <w:spacing w:before="0" w:beforeAutospacing="0" w:after="0" w:afterAutospacing="0"/>
        <w:jc w:val="both"/>
        <w:rPr>
          <w:rFonts w:ascii="Arial" w:hAnsi="Arial" w:cs="Arial"/>
          <w:bCs/>
          <w:kern w:val="36"/>
          <w:sz w:val="16"/>
        </w:rPr>
      </w:pPr>
      <w:r w:rsidRPr="00496091">
        <w:rPr>
          <w:rFonts w:ascii="Arial" w:hAnsi="Arial" w:cs="Arial"/>
          <w:bCs/>
          <w:kern w:val="36"/>
          <w:sz w:val="16"/>
        </w:rPr>
        <w:t xml:space="preserve">4. Entidade: </w:t>
      </w:r>
      <w:r w:rsidRPr="00496091">
        <w:rPr>
          <w:rFonts w:ascii="Arial" w:hAnsi="Arial" w:cs="Arial"/>
          <w:b/>
          <w:bCs/>
          <w:kern w:val="36"/>
          <w:sz w:val="16"/>
        </w:rPr>
        <w:t>Secretaria de Estado da Educação</w:t>
      </w:r>
      <w:r w:rsidRPr="00496091">
        <w:rPr>
          <w:rFonts w:ascii="Arial" w:hAnsi="Arial" w:cs="Arial"/>
          <w:bCs/>
          <w:kern w:val="36"/>
          <w:sz w:val="16"/>
        </w:rPr>
        <w:t xml:space="preserve"> </w:t>
      </w:r>
    </w:p>
    <w:p w:rsidR="000D0DF3" w:rsidRPr="00496091" w:rsidRDefault="000D0DF3" w:rsidP="009B754A">
      <w:pPr>
        <w:pStyle w:val="NormalWeb"/>
        <w:spacing w:before="0" w:beforeAutospacing="0" w:after="0" w:afterAutospacing="0"/>
        <w:jc w:val="both"/>
        <w:rPr>
          <w:rFonts w:ascii="Arial" w:hAnsi="Arial" w:cs="Arial"/>
          <w:bCs/>
          <w:kern w:val="36"/>
          <w:sz w:val="16"/>
        </w:rPr>
      </w:pPr>
      <w:r w:rsidRPr="00496091">
        <w:rPr>
          <w:rFonts w:ascii="Arial" w:hAnsi="Arial" w:cs="Arial"/>
          <w:bCs/>
          <w:kern w:val="36"/>
          <w:sz w:val="16"/>
        </w:rPr>
        <w:t xml:space="preserve">5. Unidade Técnica: DCE </w:t>
      </w:r>
    </w:p>
    <w:p w:rsidR="000D0DF3" w:rsidRPr="00496091" w:rsidRDefault="000D0DF3" w:rsidP="009B754A">
      <w:pPr>
        <w:pStyle w:val="NormalWeb"/>
        <w:spacing w:before="0" w:beforeAutospacing="0" w:after="0" w:afterAutospacing="0"/>
        <w:jc w:val="both"/>
        <w:rPr>
          <w:rFonts w:ascii="Arial" w:hAnsi="Arial" w:cs="Arial"/>
          <w:bCs/>
          <w:kern w:val="36"/>
          <w:sz w:val="16"/>
        </w:rPr>
      </w:pPr>
      <w:r w:rsidRPr="00496091">
        <w:rPr>
          <w:rFonts w:ascii="Arial" w:hAnsi="Arial" w:cs="Arial"/>
          <w:bCs/>
          <w:kern w:val="36"/>
          <w:sz w:val="16"/>
        </w:rPr>
        <w:t xml:space="preserve">6. Decisão: </w:t>
      </w:r>
    </w:p>
    <w:p w:rsidR="000D0DF3" w:rsidRPr="00496091" w:rsidRDefault="000D0DF3" w:rsidP="009B754A">
      <w:pPr>
        <w:pStyle w:val="NormalWeb"/>
        <w:spacing w:before="0" w:beforeAutospacing="0" w:after="0" w:afterAutospacing="0"/>
        <w:jc w:val="both"/>
        <w:rPr>
          <w:rFonts w:ascii="Arial" w:hAnsi="Arial" w:cs="Arial"/>
          <w:bCs/>
          <w:kern w:val="36"/>
          <w:sz w:val="16"/>
        </w:rPr>
      </w:pPr>
      <w:r w:rsidRPr="00496091">
        <w:rPr>
          <w:rFonts w:ascii="Arial" w:hAnsi="Arial" w:cs="Arial"/>
          <w:kern w:val="36"/>
          <w:sz w:val="16"/>
        </w:rPr>
        <w:t>O TRIBUNAL PLENO, diante das razões apresentadas pelo Relator e com fulcro nos arts. 59 da Constituição Estadual e 1° da Lei Complementar n. 202/2000, decide:</w:t>
      </w:r>
    </w:p>
    <w:p w:rsidR="000D0DF3" w:rsidRPr="00496091" w:rsidRDefault="000D0DF3" w:rsidP="009B754A">
      <w:pPr>
        <w:pStyle w:val="NormalWeb"/>
        <w:spacing w:before="0" w:beforeAutospacing="0" w:after="0" w:afterAutospacing="0"/>
        <w:jc w:val="both"/>
        <w:rPr>
          <w:rFonts w:ascii="Arial" w:hAnsi="Arial" w:cs="Arial"/>
          <w:kern w:val="36"/>
          <w:sz w:val="16"/>
        </w:rPr>
      </w:pPr>
      <w:r w:rsidRPr="00496091">
        <w:rPr>
          <w:rFonts w:ascii="Arial" w:hAnsi="Arial" w:cs="Arial"/>
          <w:i/>
          <w:iCs/>
          <w:kern w:val="36"/>
          <w:sz w:val="16"/>
        </w:rPr>
        <w:t>6.1.</w:t>
      </w:r>
      <w:r w:rsidRPr="00496091">
        <w:rPr>
          <w:rFonts w:ascii="Arial" w:hAnsi="Arial" w:cs="Arial"/>
          <w:kern w:val="36"/>
          <w:sz w:val="16"/>
        </w:rPr>
        <w:t xml:space="preserve"> Ordenar o registro, nos termos do art. 34, II, c/c o art. 36, §2º, "b", da Lei Complementar n. 202/2000, do ato aposentatório de Vera Lúcia Linhares, da Secretaria de Estado da Educação, matrícula n. 151340-0-01, ocupante do cargo de Professor, nível MAG-10-G, CPF n. 375.593.469-87, PASEP n. 1801301002-9, consubstanciado na Portaria n. 1419/IPESC/2008, considerado legal conforme pareceres emitidos nos autos.</w:t>
      </w:r>
    </w:p>
    <w:p w:rsidR="000D0DF3" w:rsidRPr="00496091" w:rsidRDefault="000D0DF3" w:rsidP="009B754A">
      <w:pPr>
        <w:pStyle w:val="NormalWeb"/>
        <w:spacing w:before="0" w:beforeAutospacing="0" w:after="0" w:afterAutospacing="0"/>
        <w:jc w:val="both"/>
        <w:rPr>
          <w:rFonts w:ascii="Arial" w:hAnsi="Arial" w:cs="Arial"/>
          <w:kern w:val="36"/>
          <w:sz w:val="16"/>
        </w:rPr>
      </w:pPr>
      <w:r w:rsidRPr="00496091">
        <w:rPr>
          <w:rFonts w:ascii="Arial" w:hAnsi="Arial" w:cs="Arial"/>
          <w:i/>
          <w:iCs/>
          <w:kern w:val="36"/>
          <w:sz w:val="16"/>
        </w:rPr>
        <w:t>6.2.</w:t>
      </w:r>
      <w:r w:rsidRPr="00496091">
        <w:rPr>
          <w:rFonts w:ascii="Arial" w:hAnsi="Arial" w:cs="Arial"/>
          <w:kern w:val="36"/>
          <w:sz w:val="16"/>
        </w:rPr>
        <w:t xml:space="preserve"> Dar ciência desta Decisão à Secretaria de Estado da Educação e ao Instituto de Previdência do Estado de Santa Catarina - IPREV.</w:t>
      </w:r>
    </w:p>
    <w:p w:rsidR="000D0DF3" w:rsidRPr="00496091" w:rsidRDefault="000D0DF3" w:rsidP="009B754A">
      <w:pPr>
        <w:pStyle w:val="NormalWeb"/>
        <w:spacing w:before="0" w:beforeAutospacing="0" w:after="0" w:afterAutospacing="0"/>
        <w:jc w:val="both"/>
        <w:rPr>
          <w:rFonts w:ascii="Arial" w:hAnsi="Arial" w:cs="Arial"/>
          <w:bCs/>
          <w:kern w:val="36"/>
          <w:sz w:val="16"/>
        </w:rPr>
      </w:pPr>
      <w:r w:rsidRPr="00496091">
        <w:rPr>
          <w:rFonts w:ascii="Arial" w:hAnsi="Arial" w:cs="Arial"/>
          <w:bCs/>
          <w:kern w:val="36"/>
          <w:sz w:val="16"/>
        </w:rPr>
        <w:t xml:space="preserve">7. Ata n. 76/08 </w:t>
      </w:r>
    </w:p>
    <w:p w:rsidR="000D0DF3" w:rsidRPr="00496091" w:rsidRDefault="000D0DF3" w:rsidP="009B754A">
      <w:pPr>
        <w:pStyle w:val="NormalWeb"/>
        <w:spacing w:before="0" w:beforeAutospacing="0" w:after="0" w:afterAutospacing="0"/>
        <w:jc w:val="both"/>
        <w:rPr>
          <w:rFonts w:ascii="Arial" w:hAnsi="Arial" w:cs="Arial"/>
          <w:bCs/>
          <w:kern w:val="36"/>
          <w:sz w:val="16"/>
        </w:rPr>
      </w:pPr>
      <w:r w:rsidRPr="00496091">
        <w:rPr>
          <w:rFonts w:ascii="Arial" w:hAnsi="Arial" w:cs="Arial"/>
          <w:bCs/>
          <w:kern w:val="36"/>
          <w:sz w:val="16"/>
        </w:rPr>
        <w:t xml:space="preserve">8. Data da Sessão: 12/11/2008 - Ordinária </w:t>
      </w:r>
    </w:p>
    <w:p w:rsidR="000D0DF3" w:rsidRPr="00496091" w:rsidRDefault="000D0DF3" w:rsidP="009B754A">
      <w:pPr>
        <w:pStyle w:val="NormalWeb"/>
        <w:spacing w:before="0" w:beforeAutospacing="0" w:after="0" w:afterAutospacing="0"/>
        <w:jc w:val="both"/>
        <w:rPr>
          <w:rFonts w:ascii="Arial" w:hAnsi="Arial" w:cs="Arial"/>
          <w:bCs/>
          <w:kern w:val="36"/>
          <w:sz w:val="16"/>
        </w:rPr>
      </w:pPr>
      <w:r w:rsidRPr="00496091">
        <w:rPr>
          <w:rFonts w:ascii="Arial" w:hAnsi="Arial" w:cs="Arial"/>
          <w:bCs/>
          <w:kern w:val="36"/>
          <w:sz w:val="16"/>
        </w:rPr>
        <w:t xml:space="preserve">9. Especificação do quorum: </w:t>
      </w:r>
    </w:p>
    <w:p w:rsidR="000D0DF3" w:rsidRPr="00496091" w:rsidRDefault="000D0DF3" w:rsidP="009B754A">
      <w:pPr>
        <w:pStyle w:val="NormalWeb"/>
        <w:spacing w:before="0" w:beforeAutospacing="0" w:after="0" w:afterAutospacing="0"/>
        <w:jc w:val="both"/>
        <w:rPr>
          <w:rFonts w:ascii="Arial" w:hAnsi="Arial" w:cs="Arial"/>
          <w:bCs/>
          <w:kern w:val="36"/>
          <w:sz w:val="16"/>
        </w:rPr>
      </w:pPr>
      <w:r w:rsidRPr="00496091">
        <w:rPr>
          <w:rFonts w:ascii="Arial" w:hAnsi="Arial" w:cs="Arial"/>
          <w:bCs/>
          <w:kern w:val="36"/>
          <w:sz w:val="16"/>
        </w:rPr>
        <w:t xml:space="preserve">9.1. Conselheiros presentes: Wilson Rogério Wan-Dall (Presidente - art. 91, I, da LC n. 202/2000), Luiz Roberto Herbst, Sabrina Nunes Iocken (art. 86, </w:t>
      </w:r>
      <w:r w:rsidRPr="00496091">
        <w:rPr>
          <w:rFonts w:ascii="Arial" w:hAnsi="Arial" w:cs="Arial"/>
          <w:bCs/>
          <w:i/>
          <w:iCs/>
          <w:kern w:val="36"/>
          <w:sz w:val="16"/>
        </w:rPr>
        <w:t>caput</w:t>
      </w:r>
      <w:r w:rsidRPr="00496091">
        <w:rPr>
          <w:rFonts w:ascii="Arial" w:hAnsi="Arial" w:cs="Arial"/>
          <w:bCs/>
          <w:kern w:val="36"/>
          <w:sz w:val="16"/>
        </w:rPr>
        <w:t xml:space="preserve">, da LC n. 202/2000), Adircélio de Moraes Ferreira Junior (art. 86, </w:t>
      </w:r>
      <w:r w:rsidRPr="00496091">
        <w:rPr>
          <w:rFonts w:ascii="Arial" w:hAnsi="Arial" w:cs="Arial"/>
          <w:bCs/>
          <w:i/>
          <w:iCs/>
          <w:kern w:val="36"/>
          <w:sz w:val="16"/>
        </w:rPr>
        <w:t>caput</w:t>
      </w:r>
      <w:r w:rsidRPr="00496091">
        <w:rPr>
          <w:rFonts w:ascii="Arial" w:hAnsi="Arial" w:cs="Arial"/>
          <w:bCs/>
          <w:kern w:val="36"/>
          <w:sz w:val="16"/>
        </w:rPr>
        <w:t xml:space="preserve">, da LC n. 202/2000) e Gerson dos Santos Sicca (Relator - art. 86, §2º, da LC n. 202/2000). </w:t>
      </w:r>
    </w:p>
    <w:p w:rsidR="000D0DF3" w:rsidRPr="00496091" w:rsidRDefault="000D0DF3" w:rsidP="009B754A">
      <w:pPr>
        <w:pStyle w:val="NormalWeb"/>
        <w:spacing w:before="0" w:beforeAutospacing="0" w:after="0" w:afterAutospacing="0"/>
        <w:jc w:val="both"/>
        <w:rPr>
          <w:rFonts w:ascii="Arial" w:hAnsi="Arial" w:cs="Arial"/>
          <w:bCs/>
          <w:kern w:val="36"/>
          <w:sz w:val="16"/>
        </w:rPr>
      </w:pPr>
      <w:r w:rsidRPr="00496091">
        <w:rPr>
          <w:rFonts w:ascii="Arial" w:hAnsi="Arial" w:cs="Arial"/>
          <w:bCs/>
          <w:kern w:val="36"/>
          <w:sz w:val="16"/>
        </w:rPr>
        <w:t xml:space="preserve">10. Representante do Ministério Público junto ao TC: Mauro André Flores Pedrozo. </w:t>
      </w:r>
    </w:p>
    <w:p w:rsidR="000D0DF3" w:rsidRPr="00496091" w:rsidRDefault="000D0DF3" w:rsidP="009B754A">
      <w:pPr>
        <w:pStyle w:val="NormalWeb"/>
        <w:spacing w:before="0" w:beforeAutospacing="0" w:after="0" w:afterAutospacing="0"/>
        <w:jc w:val="both"/>
        <w:rPr>
          <w:rFonts w:ascii="Arial" w:hAnsi="Arial" w:cs="Arial"/>
          <w:sz w:val="16"/>
          <w:lang w:val="en-US"/>
        </w:rPr>
      </w:pPr>
      <w:r w:rsidRPr="00496091">
        <w:rPr>
          <w:rFonts w:ascii="Arial" w:hAnsi="Arial" w:cs="Arial"/>
          <w:sz w:val="16"/>
          <w:lang w:val="en-US"/>
        </w:rPr>
        <w:t>WILSON ROGÉRIO WAN-DALL</w:t>
      </w:r>
    </w:p>
    <w:p w:rsidR="000D0DF3" w:rsidRPr="00496091" w:rsidRDefault="000D0DF3" w:rsidP="009B754A">
      <w:pPr>
        <w:pStyle w:val="NormalWeb"/>
        <w:spacing w:before="0" w:beforeAutospacing="0" w:after="0" w:afterAutospacing="0"/>
        <w:jc w:val="both"/>
        <w:rPr>
          <w:rFonts w:ascii="Arial" w:hAnsi="Arial" w:cs="Arial"/>
          <w:sz w:val="16"/>
          <w:lang w:val="en-US"/>
        </w:rPr>
      </w:pPr>
      <w:r w:rsidRPr="00496091">
        <w:rPr>
          <w:rFonts w:ascii="Arial" w:hAnsi="Arial" w:cs="Arial"/>
          <w:sz w:val="16"/>
          <w:lang w:val="en-US"/>
        </w:rPr>
        <w:t>Presidente (art. 91, I, da LC n. 202/2000)</w:t>
      </w:r>
    </w:p>
    <w:p w:rsidR="000D0DF3" w:rsidRPr="00496091" w:rsidRDefault="000D0DF3" w:rsidP="009B754A">
      <w:pPr>
        <w:pStyle w:val="NormalWeb"/>
        <w:spacing w:before="0" w:beforeAutospacing="0" w:after="0" w:afterAutospacing="0"/>
        <w:jc w:val="both"/>
        <w:rPr>
          <w:rFonts w:ascii="Arial" w:hAnsi="Arial" w:cs="Arial"/>
          <w:sz w:val="16"/>
        </w:rPr>
      </w:pPr>
      <w:r w:rsidRPr="00496091">
        <w:rPr>
          <w:rFonts w:ascii="Arial" w:hAnsi="Arial" w:cs="Arial"/>
          <w:sz w:val="16"/>
        </w:rPr>
        <w:t>GERSON DOS SANTOS SICCA</w:t>
      </w:r>
    </w:p>
    <w:p w:rsidR="000D0DF3" w:rsidRPr="00496091" w:rsidRDefault="000D0DF3" w:rsidP="009B754A">
      <w:pPr>
        <w:pStyle w:val="NormalWeb"/>
        <w:spacing w:before="0" w:beforeAutospacing="0" w:after="0" w:afterAutospacing="0"/>
        <w:jc w:val="both"/>
        <w:rPr>
          <w:rFonts w:ascii="Arial" w:hAnsi="Arial" w:cs="Arial"/>
          <w:sz w:val="16"/>
        </w:rPr>
      </w:pPr>
      <w:r w:rsidRPr="00496091">
        <w:rPr>
          <w:rFonts w:ascii="Arial" w:hAnsi="Arial" w:cs="Arial"/>
          <w:sz w:val="16"/>
        </w:rPr>
        <w:t>Relator (art. 86, §2º, da LC n. 202/2000)</w:t>
      </w:r>
    </w:p>
    <w:p w:rsidR="000D0DF3" w:rsidRPr="00496091" w:rsidRDefault="000D0DF3" w:rsidP="009B754A">
      <w:pPr>
        <w:pStyle w:val="NormalWeb"/>
        <w:spacing w:before="0" w:beforeAutospacing="0" w:after="0" w:afterAutospacing="0"/>
        <w:jc w:val="both"/>
        <w:rPr>
          <w:rFonts w:ascii="Arial" w:hAnsi="Arial" w:cs="Arial"/>
          <w:bCs/>
          <w:kern w:val="36"/>
          <w:sz w:val="16"/>
        </w:rPr>
      </w:pPr>
      <w:r w:rsidRPr="00496091">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496091">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52" style="position:absolute;left:0;text-align:left;z-index:251640832" from="0,18pt" to="243pt,18pt" strokecolor="gray" strokeweight="3pt">
            <v:stroke linestyle="thinThin"/>
          </v:line>
        </w:pict>
      </w:r>
    </w:p>
    <w:p w:rsidR="000D0DF3" w:rsidRPr="00621097" w:rsidRDefault="000D0DF3" w:rsidP="009B754A">
      <w:pPr>
        <w:pStyle w:val="NormalWeb"/>
        <w:spacing w:before="0" w:beforeAutospacing="0" w:after="0" w:afterAutospacing="0"/>
        <w:jc w:val="both"/>
        <w:rPr>
          <w:rFonts w:ascii="Arial" w:hAnsi="Arial" w:cs="Arial"/>
          <w:sz w:val="16"/>
        </w:rPr>
      </w:pPr>
      <w:r w:rsidRPr="00621097">
        <w:rPr>
          <w:rFonts w:ascii="Arial" w:hAnsi="Arial" w:cs="Arial"/>
          <w:sz w:val="16"/>
        </w:rPr>
        <w:t xml:space="preserve">Decisão n. </w:t>
      </w:r>
      <w:r w:rsidRPr="00621097">
        <w:rPr>
          <w:rFonts w:ascii="Arial" w:hAnsi="Arial" w:cs="Arial"/>
          <w:sz w:val="16"/>
          <w:szCs w:val="27"/>
        </w:rPr>
        <w:t xml:space="preserve">3835/2008 </w:t>
      </w:r>
    </w:p>
    <w:p w:rsidR="000D0DF3" w:rsidRPr="00621097" w:rsidRDefault="000D0DF3" w:rsidP="009B754A">
      <w:pPr>
        <w:pStyle w:val="NormalWeb"/>
        <w:spacing w:before="0" w:beforeAutospacing="0" w:after="0" w:afterAutospacing="0"/>
        <w:jc w:val="both"/>
        <w:rPr>
          <w:rFonts w:ascii="Arial" w:hAnsi="Arial" w:cs="Arial"/>
          <w:kern w:val="36"/>
          <w:sz w:val="16"/>
        </w:rPr>
      </w:pPr>
      <w:r w:rsidRPr="00621097">
        <w:rPr>
          <w:rFonts w:ascii="Arial" w:hAnsi="Arial" w:cs="Arial"/>
          <w:kern w:val="36"/>
          <w:sz w:val="16"/>
        </w:rPr>
        <w:t xml:space="preserve">1. Processo n. APE - 08/00567765 </w:t>
      </w:r>
    </w:p>
    <w:p w:rsidR="000D0DF3" w:rsidRPr="00621097" w:rsidRDefault="000D0DF3" w:rsidP="009B754A">
      <w:pPr>
        <w:pStyle w:val="NormalWeb"/>
        <w:spacing w:before="0" w:beforeAutospacing="0" w:after="0" w:afterAutospacing="0"/>
        <w:jc w:val="both"/>
        <w:rPr>
          <w:rFonts w:ascii="Arial" w:hAnsi="Arial" w:cs="Arial"/>
          <w:bCs/>
          <w:kern w:val="36"/>
          <w:sz w:val="16"/>
        </w:rPr>
      </w:pPr>
      <w:r w:rsidRPr="00621097">
        <w:rPr>
          <w:rFonts w:ascii="Arial" w:hAnsi="Arial" w:cs="Arial"/>
          <w:bCs/>
          <w:kern w:val="36"/>
          <w:sz w:val="16"/>
        </w:rPr>
        <w:t xml:space="preserve">2. Assunto: Grupo 4 – Registro de Ato de Aposentadoria + Alteração de Proventos </w:t>
      </w:r>
    </w:p>
    <w:p w:rsidR="000D0DF3" w:rsidRPr="00621097" w:rsidRDefault="000D0DF3" w:rsidP="009B754A">
      <w:pPr>
        <w:pStyle w:val="NormalWeb"/>
        <w:spacing w:before="0" w:beforeAutospacing="0" w:after="0" w:afterAutospacing="0"/>
        <w:jc w:val="both"/>
        <w:rPr>
          <w:rFonts w:ascii="Arial" w:hAnsi="Arial" w:cs="Arial"/>
          <w:bCs/>
          <w:kern w:val="36"/>
          <w:sz w:val="16"/>
        </w:rPr>
      </w:pPr>
      <w:r w:rsidRPr="00621097">
        <w:rPr>
          <w:rFonts w:ascii="Arial" w:hAnsi="Arial" w:cs="Arial"/>
          <w:bCs/>
          <w:kern w:val="36"/>
          <w:sz w:val="16"/>
        </w:rPr>
        <w:t xml:space="preserve">3. Responsável: </w:t>
      </w:r>
      <w:r w:rsidRPr="00621097">
        <w:rPr>
          <w:rFonts w:ascii="Arial" w:hAnsi="Arial" w:cs="Arial"/>
          <w:bCs/>
          <w:i/>
          <w:iCs/>
          <w:kern w:val="36"/>
          <w:sz w:val="16"/>
        </w:rPr>
        <w:t xml:space="preserve">Demétrius Ubiratan Hintz </w:t>
      </w:r>
      <w:r w:rsidRPr="00621097">
        <w:rPr>
          <w:rFonts w:ascii="Arial" w:hAnsi="Arial" w:cs="Arial"/>
          <w:bCs/>
          <w:kern w:val="36"/>
          <w:sz w:val="16"/>
        </w:rPr>
        <w:t xml:space="preserve">- Presidente do IPREV </w:t>
      </w:r>
    </w:p>
    <w:p w:rsidR="000D0DF3" w:rsidRPr="00621097" w:rsidRDefault="000D0DF3" w:rsidP="009B754A">
      <w:pPr>
        <w:pStyle w:val="NormalWeb"/>
        <w:spacing w:before="0" w:beforeAutospacing="0" w:after="0" w:afterAutospacing="0"/>
        <w:jc w:val="both"/>
        <w:rPr>
          <w:rFonts w:ascii="Arial" w:hAnsi="Arial" w:cs="Arial"/>
          <w:bCs/>
          <w:kern w:val="36"/>
          <w:sz w:val="16"/>
        </w:rPr>
      </w:pPr>
      <w:r w:rsidRPr="00621097">
        <w:rPr>
          <w:rFonts w:ascii="Arial" w:hAnsi="Arial" w:cs="Arial"/>
          <w:bCs/>
          <w:kern w:val="36"/>
          <w:sz w:val="16"/>
        </w:rPr>
        <w:t xml:space="preserve">4. Órgão: </w:t>
      </w:r>
      <w:r w:rsidRPr="00621097">
        <w:rPr>
          <w:rFonts w:ascii="Arial" w:hAnsi="Arial" w:cs="Arial"/>
          <w:b/>
          <w:bCs/>
          <w:kern w:val="36"/>
          <w:sz w:val="16"/>
        </w:rPr>
        <w:t>Secretaria de Estado da Educação</w:t>
      </w:r>
      <w:r w:rsidRPr="00621097">
        <w:rPr>
          <w:rFonts w:ascii="Arial" w:hAnsi="Arial" w:cs="Arial"/>
          <w:bCs/>
          <w:kern w:val="36"/>
          <w:sz w:val="16"/>
        </w:rPr>
        <w:t xml:space="preserve"> </w:t>
      </w:r>
    </w:p>
    <w:p w:rsidR="000D0DF3" w:rsidRPr="00621097" w:rsidRDefault="000D0DF3" w:rsidP="009B754A">
      <w:pPr>
        <w:pStyle w:val="NormalWeb"/>
        <w:spacing w:before="0" w:beforeAutospacing="0" w:after="0" w:afterAutospacing="0"/>
        <w:jc w:val="both"/>
        <w:rPr>
          <w:rFonts w:ascii="Arial" w:hAnsi="Arial" w:cs="Arial"/>
          <w:bCs/>
          <w:kern w:val="36"/>
          <w:sz w:val="16"/>
        </w:rPr>
      </w:pPr>
      <w:r w:rsidRPr="00621097">
        <w:rPr>
          <w:rFonts w:ascii="Arial" w:hAnsi="Arial" w:cs="Arial"/>
          <w:bCs/>
          <w:kern w:val="36"/>
          <w:sz w:val="16"/>
        </w:rPr>
        <w:t xml:space="preserve">5. Unidade Técnica: DCE </w:t>
      </w:r>
    </w:p>
    <w:p w:rsidR="000D0DF3" w:rsidRPr="00621097" w:rsidRDefault="000D0DF3" w:rsidP="009B754A">
      <w:pPr>
        <w:pStyle w:val="NormalWeb"/>
        <w:spacing w:before="0" w:beforeAutospacing="0" w:after="0" w:afterAutospacing="0"/>
        <w:jc w:val="both"/>
        <w:rPr>
          <w:rFonts w:ascii="Arial" w:hAnsi="Arial" w:cs="Arial"/>
          <w:bCs/>
          <w:kern w:val="36"/>
          <w:sz w:val="16"/>
        </w:rPr>
      </w:pPr>
      <w:r w:rsidRPr="00621097">
        <w:rPr>
          <w:rFonts w:ascii="Arial" w:hAnsi="Arial" w:cs="Arial"/>
          <w:bCs/>
          <w:kern w:val="36"/>
          <w:sz w:val="16"/>
        </w:rPr>
        <w:t xml:space="preserve">6. Decisão: </w:t>
      </w:r>
    </w:p>
    <w:p w:rsidR="000D0DF3" w:rsidRPr="00621097" w:rsidRDefault="000D0DF3" w:rsidP="009B754A">
      <w:pPr>
        <w:pStyle w:val="NormalWeb"/>
        <w:spacing w:before="0" w:beforeAutospacing="0" w:after="0" w:afterAutospacing="0"/>
        <w:jc w:val="both"/>
        <w:rPr>
          <w:rFonts w:ascii="Arial" w:hAnsi="Arial" w:cs="Arial"/>
          <w:bCs/>
          <w:kern w:val="36"/>
          <w:sz w:val="16"/>
        </w:rPr>
      </w:pPr>
      <w:r w:rsidRPr="00621097">
        <w:rPr>
          <w:rFonts w:ascii="Arial" w:hAnsi="Arial" w:cs="Arial"/>
          <w:kern w:val="36"/>
          <w:sz w:val="16"/>
        </w:rPr>
        <w:t>O TRIBUNAL PLENO, diante das razões apresentadas pelo Relator e com fulcro nos arts. 59 da Constituição Estadual e 1° da Lei Complementar n. 202/2000, decide:</w:t>
      </w:r>
    </w:p>
    <w:p w:rsidR="000D0DF3" w:rsidRPr="00621097" w:rsidRDefault="000D0DF3" w:rsidP="009B754A">
      <w:pPr>
        <w:pStyle w:val="NormalWeb"/>
        <w:spacing w:before="0" w:beforeAutospacing="0" w:after="0" w:afterAutospacing="0"/>
        <w:jc w:val="both"/>
        <w:rPr>
          <w:rFonts w:ascii="Arial" w:hAnsi="Arial" w:cs="Arial"/>
          <w:kern w:val="36"/>
          <w:sz w:val="16"/>
        </w:rPr>
      </w:pPr>
      <w:r w:rsidRPr="00621097">
        <w:rPr>
          <w:rFonts w:ascii="Arial" w:hAnsi="Arial" w:cs="Arial"/>
          <w:i/>
          <w:iCs/>
          <w:kern w:val="36"/>
          <w:sz w:val="16"/>
        </w:rPr>
        <w:t>6.1.</w:t>
      </w:r>
      <w:r w:rsidRPr="00621097">
        <w:rPr>
          <w:rFonts w:ascii="Arial" w:hAnsi="Arial" w:cs="Arial"/>
          <w:kern w:val="36"/>
          <w:sz w:val="16"/>
        </w:rPr>
        <w:t xml:space="preserve"> Ordenar o registro, nos termos do art. 34, II, c/c o art. 36, §2º, "b", da Lei Complementar n. 202/2000, dos atos de aposentadoria e de alteração de proventos de Carla Dolores Hasleinger, da Secretaria de Estado da Educação, matrícula n. 161055-4-01, no cargo de Professor, nível 10, referência B, CPF n. 031.136.589-26, PASEP n. 17010162709, consubstanciados na Portaria n. 754/IPESC/2008, retificada pela Portaria n. 1508/IPREV/2008, e na Apostila (retificatória de proventos) n. 166/IPREV/2008, considerados legais conforme pareceres emitidos nos autos. </w:t>
      </w:r>
    </w:p>
    <w:p w:rsidR="000D0DF3" w:rsidRPr="00621097" w:rsidRDefault="000D0DF3" w:rsidP="009B754A">
      <w:pPr>
        <w:pStyle w:val="NormalWeb"/>
        <w:spacing w:before="0" w:beforeAutospacing="0" w:after="0" w:afterAutospacing="0"/>
        <w:jc w:val="both"/>
        <w:rPr>
          <w:rFonts w:ascii="Arial" w:hAnsi="Arial" w:cs="Arial"/>
          <w:kern w:val="36"/>
          <w:sz w:val="16"/>
        </w:rPr>
      </w:pPr>
      <w:r w:rsidRPr="00621097">
        <w:rPr>
          <w:rFonts w:ascii="Arial" w:hAnsi="Arial" w:cs="Arial"/>
          <w:i/>
          <w:iCs/>
          <w:kern w:val="36"/>
          <w:sz w:val="16"/>
        </w:rPr>
        <w:t>6.2.</w:t>
      </w:r>
      <w:r w:rsidRPr="00621097">
        <w:rPr>
          <w:rFonts w:ascii="Arial" w:hAnsi="Arial" w:cs="Arial"/>
          <w:kern w:val="36"/>
          <w:sz w:val="16"/>
        </w:rPr>
        <w:t xml:space="preserve"> Dar ciência desta Decisão à Secretaria de Estado da Educação e ao Instituto de Previdência do Estado de Santa Catarina -IPREV.</w:t>
      </w:r>
    </w:p>
    <w:p w:rsidR="000D0DF3" w:rsidRPr="00621097" w:rsidRDefault="000D0DF3" w:rsidP="009B754A">
      <w:pPr>
        <w:pStyle w:val="NormalWeb"/>
        <w:spacing w:before="0" w:beforeAutospacing="0" w:after="0" w:afterAutospacing="0"/>
        <w:jc w:val="both"/>
        <w:rPr>
          <w:rFonts w:ascii="Arial" w:hAnsi="Arial" w:cs="Arial"/>
          <w:bCs/>
          <w:kern w:val="36"/>
          <w:sz w:val="16"/>
        </w:rPr>
      </w:pPr>
      <w:r w:rsidRPr="00621097">
        <w:rPr>
          <w:rFonts w:ascii="Arial" w:hAnsi="Arial" w:cs="Arial"/>
          <w:bCs/>
          <w:kern w:val="36"/>
          <w:sz w:val="16"/>
        </w:rPr>
        <w:t xml:space="preserve">7. Ata n. 76/08 </w:t>
      </w:r>
    </w:p>
    <w:p w:rsidR="000D0DF3" w:rsidRPr="00621097" w:rsidRDefault="000D0DF3" w:rsidP="009B754A">
      <w:pPr>
        <w:pStyle w:val="NormalWeb"/>
        <w:spacing w:before="0" w:beforeAutospacing="0" w:after="0" w:afterAutospacing="0"/>
        <w:jc w:val="both"/>
        <w:rPr>
          <w:rFonts w:ascii="Arial" w:hAnsi="Arial" w:cs="Arial"/>
          <w:bCs/>
          <w:kern w:val="36"/>
          <w:sz w:val="16"/>
        </w:rPr>
      </w:pPr>
      <w:r w:rsidRPr="00621097">
        <w:rPr>
          <w:rFonts w:ascii="Arial" w:hAnsi="Arial" w:cs="Arial"/>
          <w:bCs/>
          <w:kern w:val="36"/>
          <w:sz w:val="16"/>
        </w:rPr>
        <w:t xml:space="preserve">8. Data da Sessão: 12/11/2008 - Ordinária </w:t>
      </w:r>
    </w:p>
    <w:p w:rsidR="000D0DF3" w:rsidRPr="00621097" w:rsidRDefault="000D0DF3" w:rsidP="009B754A">
      <w:pPr>
        <w:pStyle w:val="NormalWeb"/>
        <w:spacing w:before="0" w:beforeAutospacing="0" w:after="0" w:afterAutospacing="0"/>
        <w:jc w:val="both"/>
        <w:rPr>
          <w:rFonts w:ascii="Arial" w:hAnsi="Arial" w:cs="Arial"/>
          <w:bCs/>
          <w:kern w:val="36"/>
          <w:sz w:val="16"/>
        </w:rPr>
      </w:pPr>
      <w:r w:rsidRPr="00621097">
        <w:rPr>
          <w:rFonts w:ascii="Arial" w:hAnsi="Arial" w:cs="Arial"/>
          <w:bCs/>
          <w:kern w:val="36"/>
          <w:sz w:val="16"/>
        </w:rPr>
        <w:t xml:space="preserve">9. Especificação do quorum: </w:t>
      </w:r>
    </w:p>
    <w:p w:rsidR="000D0DF3" w:rsidRPr="00621097" w:rsidRDefault="000D0DF3" w:rsidP="009B754A">
      <w:pPr>
        <w:pStyle w:val="NormalWeb"/>
        <w:spacing w:before="0" w:beforeAutospacing="0" w:after="0" w:afterAutospacing="0"/>
        <w:jc w:val="both"/>
        <w:rPr>
          <w:rFonts w:ascii="Arial" w:hAnsi="Arial" w:cs="Arial"/>
          <w:bCs/>
          <w:kern w:val="36"/>
          <w:sz w:val="16"/>
        </w:rPr>
      </w:pPr>
      <w:r w:rsidRPr="00621097">
        <w:rPr>
          <w:rFonts w:ascii="Arial" w:hAnsi="Arial" w:cs="Arial"/>
          <w:bCs/>
          <w:kern w:val="36"/>
          <w:sz w:val="16"/>
        </w:rPr>
        <w:t xml:space="preserve">9.1. Conselheiros presentes: Wilson Rogério Wan-Dall (Presidente - art. 91, I, da LC n. 202/2000), Luiz Roberto Herbst, Sabrina Nunes Iocken (art. 86, </w:t>
      </w:r>
      <w:r w:rsidRPr="00621097">
        <w:rPr>
          <w:rFonts w:ascii="Arial" w:hAnsi="Arial" w:cs="Arial"/>
          <w:bCs/>
          <w:i/>
          <w:iCs/>
          <w:kern w:val="36"/>
          <w:sz w:val="16"/>
        </w:rPr>
        <w:t>caput</w:t>
      </w:r>
      <w:r w:rsidRPr="00621097">
        <w:rPr>
          <w:rFonts w:ascii="Arial" w:hAnsi="Arial" w:cs="Arial"/>
          <w:bCs/>
          <w:kern w:val="36"/>
          <w:sz w:val="16"/>
        </w:rPr>
        <w:t xml:space="preserve">, da LC n. 202/2000), Adircélio de Moraes Ferreira Junior (art. 86, </w:t>
      </w:r>
      <w:r w:rsidRPr="00621097">
        <w:rPr>
          <w:rFonts w:ascii="Arial" w:hAnsi="Arial" w:cs="Arial"/>
          <w:bCs/>
          <w:i/>
          <w:iCs/>
          <w:kern w:val="36"/>
          <w:sz w:val="16"/>
        </w:rPr>
        <w:t>caput</w:t>
      </w:r>
      <w:r w:rsidRPr="00621097">
        <w:rPr>
          <w:rFonts w:ascii="Arial" w:hAnsi="Arial" w:cs="Arial"/>
          <w:bCs/>
          <w:kern w:val="36"/>
          <w:sz w:val="16"/>
        </w:rPr>
        <w:t xml:space="preserve">, da LC n. 202/2000) e Gerson dos Santos Sicca (Relator - art. 86, §2º, da LC n. 202/2000). </w:t>
      </w:r>
    </w:p>
    <w:p w:rsidR="000D0DF3" w:rsidRPr="00621097" w:rsidRDefault="000D0DF3" w:rsidP="009B754A">
      <w:pPr>
        <w:pStyle w:val="NormalWeb"/>
        <w:spacing w:before="0" w:beforeAutospacing="0" w:after="0" w:afterAutospacing="0"/>
        <w:jc w:val="both"/>
        <w:rPr>
          <w:rFonts w:ascii="Arial" w:hAnsi="Arial" w:cs="Arial"/>
          <w:bCs/>
          <w:kern w:val="36"/>
          <w:sz w:val="16"/>
        </w:rPr>
      </w:pPr>
      <w:r w:rsidRPr="00621097">
        <w:rPr>
          <w:rFonts w:ascii="Arial" w:hAnsi="Arial" w:cs="Arial"/>
          <w:bCs/>
          <w:kern w:val="36"/>
          <w:sz w:val="16"/>
        </w:rPr>
        <w:t xml:space="preserve">10. Representante do Ministério Público junto ao TC: Mauro André Flores Pedrozo. </w:t>
      </w:r>
    </w:p>
    <w:p w:rsidR="000D0DF3" w:rsidRDefault="000D0DF3" w:rsidP="009B754A">
      <w:pPr>
        <w:pStyle w:val="NormalWeb"/>
        <w:spacing w:before="0" w:beforeAutospacing="0" w:after="0" w:afterAutospacing="0"/>
        <w:jc w:val="both"/>
        <w:rPr>
          <w:rFonts w:ascii="Arial" w:hAnsi="Arial" w:cs="Arial"/>
          <w:sz w:val="16"/>
          <w:lang w:val="en-US"/>
        </w:rPr>
      </w:pPr>
    </w:p>
    <w:p w:rsidR="000D0DF3" w:rsidRPr="00621097" w:rsidRDefault="000D0DF3" w:rsidP="009B754A">
      <w:pPr>
        <w:pStyle w:val="NormalWeb"/>
        <w:spacing w:before="0" w:beforeAutospacing="0" w:after="0" w:afterAutospacing="0"/>
        <w:jc w:val="both"/>
        <w:rPr>
          <w:rFonts w:ascii="Arial" w:hAnsi="Arial" w:cs="Arial"/>
          <w:sz w:val="16"/>
          <w:lang w:val="en-US"/>
        </w:rPr>
      </w:pPr>
      <w:r w:rsidRPr="00621097">
        <w:rPr>
          <w:rFonts w:ascii="Arial" w:hAnsi="Arial" w:cs="Arial"/>
          <w:sz w:val="16"/>
          <w:lang w:val="en-US"/>
        </w:rPr>
        <w:t>WILSON ROGÉRIO WAN-DALL</w:t>
      </w:r>
    </w:p>
    <w:p w:rsidR="000D0DF3" w:rsidRPr="00621097" w:rsidRDefault="000D0DF3" w:rsidP="009B754A">
      <w:pPr>
        <w:pStyle w:val="NormalWeb"/>
        <w:spacing w:before="0" w:beforeAutospacing="0" w:after="0" w:afterAutospacing="0"/>
        <w:jc w:val="both"/>
        <w:rPr>
          <w:rFonts w:ascii="Arial" w:hAnsi="Arial" w:cs="Arial"/>
          <w:sz w:val="16"/>
          <w:lang w:val="en-US"/>
        </w:rPr>
      </w:pPr>
      <w:r w:rsidRPr="00621097">
        <w:rPr>
          <w:rFonts w:ascii="Arial" w:hAnsi="Arial" w:cs="Arial"/>
          <w:sz w:val="16"/>
          <w:lang w:val="en-US"/>
        </w:rPr>
        <w:t>Presidente (art. 91, I, da LC n. 202/2000)</w:t>
      </w:r>
    </w:p>
    <w:p w:rsidR="000D0DF3" w:rsidRPr="00621097" w:rsidRDefault="000D0DF3" w:rsidP="009B754A">
      <w:pPr>
        <w:pStyle w:val="NormalWeb"/>
        <w:spacing w:before="0" w:beforeAutospacing="0" w:after="0" w:afterAutospacing="0"/>
        <w:jc w:val="both"/>
        <w:rPr>
          <w:rFonts w:ascii="Arial" w:hAnsi="Arial" w:cs="Arial"/>
          <w:sz w:val="16"/>
        </w:rPr>
      </w:pPr>
      <w:r w:rsidRPr="00621097">
        <w:rPr>
          <w:rFonts w:ascii="Arial" w:hAnsi="Arial" w:cs="Arial"/>
          <w:sz w:val="16"/>
        </w:rPr>
        <w:t>GERSON DOS SANTOS SICCA</w:t>
      </w:r>
    </w:p>
    <w:p w:rsidR="000D0DF3" w:rsidRPr="00621097" w:rsidRDefault="000D0DF3" w:rsidP="009B754A">
      <w:pPr>
        <w:pStyle w:val="NormalWeb"/>
        <w:spacing w:before="0" w:beforeAutospacing="0" w:after="0" w:afterAutospacing="0"/>
        <w:jc w:val="both"/>
        <w:rPr>
          <w:rFonts w:ascii="Arial" w:hAnsi="Arial" w:cs="Arial"/>
          <w:sz w:val="16"/>
        </w:rPr>
      </w:pPr>
      <w:r w:rsidRPr="00621097">
        <w:rPr>
          <w:rFonts w:ascii="Arial" w:hAnsi="Arial" w:cs="Arial"/>
          <w:sz w:val="16"/>
        </w:rPr>
        <w:t>Relator (art. 86, §2º, da LC n. 202/2000)</w:t>
      </w:r>
    </w:p>
    <w:p w:rsidR="000D0DF3" w:rsidRPr="00621097" w:rsidRDefault="000D0DF3" w:rsidP="009B754A">
      <w:pPr>
        <w:pStyle w:val="NormalWeb"/>
        <w:spacing w:before="0" w:beforeAutospacing="0" w:after="0" w:afterAutospacing="0"/>
        <w:jc w:val="both"/>
        <w:rPr>
          <w:rFonts w:ascii="Arial" w:hAnsi="Arial" w:cs="Arial"/>
          <w:bCs/>
          <w:kern w:val="36"/>
          <w:sz w:val="16"/>
        </w:rPr>
      </w:pPr>
      <w:r w:rsidRPr="00621097">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621097">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53" style="position:absolute;left:0;text-align:left;z-index:251641856" from="0,13.85pt" to="243pt,13.85pt" strokecolor="gray" strokeweight="3pt">
            <v:stroke linestyle="thinThin"/>
          </v:line>
        </w:pict>
      </w:r>
    </w:p>
    <w:p w:rsidR="000D0DF3" w:rsidRPr="00FA164C" w:rsidRDefault="000D0DF3" w:rsidP="009B754A">
      <w:pPr>
        <w:pStyle w:val="NormalWeb"/>
        <w:spacing w:before="0" w:beforeAutospacing="0" w:after="0" w:afterAutospacing="0"/>
        <w:jc w:val="both"/>
        <w:rPr>
          <w:rFonts w:ascii="Arial" w:hAnsi="Arial" w:cs="Arial"/>
          <w:sz w:val="16"/>
        </w:rPr>
      </w:pPr>
      <w:r w:rsidRPr="00FA164C">
        <w:rPr>
          <w:rFonts w:ascii="Arial" w:hAnsi="Arial" w:cs="Arial"/>
          <w:sz w:val="16"/>
        </w:rPr>
        <w:t xml:space="preserve">Decisão n. </w:t>
      </w:r>
      <w:r w:rsidRPr="00FA164C">
        <w:rPr>
          <w:rFonts w:ascii="Arial" w:hAnsi="Arial" w:cs="Arial"/>
          <w:sz w:val="16"/>
          <w:szCs w:val="27"/>
        </w:rPr>
        <w:t xml:space="preserve">3836/2008 </w:t>
      </w:r>
    </w:p>
    <w:p w:rsidR="000D0DF3" w:rsidRPr="00FA164C" w:rsidRDefault="000D0DF3" w:rsidP="009B754A">
      <w:pPr>
        <w:pStyle w:val="NormalWeb"/>
        <w:spacing w:before="0" w:beforeAutospacing="0" w:after="0" w:afterAutospacing="0"/>
        <w:jc w:val="both"/>
        <w:rPr>
          <w:rFonts w:ascii="Arial" w:hAnsi="Arial" w:cs="Arial"/>
          <w:kern w:val="36"/>
          <w:sz w:val="16"/>
        </w:rPr>
      </w:pPr>
      <w:r w:rsidRPr="00FA164C">
        <w:rPr>
          <w:rFonts w:ascii="Arial" w:hAnsi="Arial" w:cs="Arial"/>
          <w:kern w:val="36"/>
          <w:sz w:val="16"/>
        </w:rPr>
        <w:t xml:space="preserve">1. Processo n. APE - 08/00568575 </w:t>
      </w:r>
    </w:p>
    <w:p w:rsidR="000D0DF3" w:rsidRPr="00FA164C" w:rsidRDefault="000D0DF3" w:rsidP="009B754A">
      <w:pPr>
        <w:pStyle w:val="NormalWeb"/>
        <w:spacing w:before="0" w:beforeAutospacing="0" w:after="0" w:afterAutospacing="0"/>
        <w:jc w:val="both"/>
        <w:rPr>
          <w:rFonts w:ascii="Arial" w:hAnsi="Arial" w:cs="Arial"/>
          <w:bCs/>
          <w:kern w:val="36"/>
          <w:sz w:val="16"/>
        </w:rPr>
      </w:pPr>
      <w:r w:rsidRPr="00FA164C">
        <w:rPr>
          <w:rFonts w:ascii="Arial" w:hAnsi="Arial" w:cs="Arial"/>
          <w:bCs/>
          <w:kern w:val="36"/>
          <w:sz w:val="16"/>
        </w:rPr>
        <w:t xml:space="preserve">2. Assunto: Grupo 4 – Registro de Ato de Aposentadoria </w:t>
      </w:r>
    </w:p>
    <w:p w:rsidR="000D0DF3" w:rsidRPr="00FA164C" w:rsidRDefault="000D0DF3" w:rsidP="009B754A">
      <w:pPr>
        <w:pStyle w:val="NormalWeb"/>
        <w:spacing w:before="0" w:beforeAutospacing="0" w:after="0" w:afterAutospacing="0"/>
        <w:jc w:val="both"/>
        <w:rPr>
          <w:rFonts w:ascii="Arial" w:hAnsi="Arial" w:cs="Arial"/>
          <w:bCs/>
          <w:kern w:val="36"/>
          <w:sz w:val="16"/>
        </w:rPr>
      </w:pPr>
      <w:r w:rsidRPr="00FA164C">
        <w:rPr>
          <w:rFonts w:ascii="Arial" w:hAnsi="Arial" w:cs="Arial"/>
          <w:bCs/>
          <w:kern w:val="36"/>
          <w:sz w:val="16"/>
        </w:rPr>
        <w:t xml:space="preserve">3. Responsável: </w:t>
      </w:r>
      <w:r w:rsidRPr="00FA164C">
        <w:rPr>
          <w:rFonts w:ascii="Arial" w:hAnsi="Arial" w:cs="Arial"/>
          <w:bCs/>
          <w:i/>
          <w:iCs/>
          <w:kern w:val="36"/>
          <w:sz w:val="16"/>
        </w:rPr>
        <w:t>Demétrius Ubiratan Hintz</w:t>
      </w:r>
      <w:r w:rsidRPr="00FA164C">
        <w:rPr>
          <w:rFonts w:ascii="Arial" w:hAnsi="Arial" w:cs="Arial"/>
          <w:bCs/>
          <w:kern w:val="36"/>
          <w:sz w:val="16"/>
        </w:rPr>
        <w:t xml:space="preserve"> - Presidente do IPREV </w:t>
      </w:r>
    </w:p>
    <w:p w:rsidR="000D0DF3" w:rsidRPr="00FA164C" w:rsidRDefault="000D0DF3" w:rsidP="009B754A">
      <w:pPr>
        <w:pStyle w:val="NormalWeb"/>
        <w:spacing w:before="0" w:beforeAutospacing="0" w:after="0" w:afterAutospacing="0"/>
        <w:jc w:val="both"/>
        <w:rPr>
          <w:rFonts w:ascii="Arial" w:hAnsi="Arial" w:cs="Arial"/>
          <w:bCs/>
          <w:kern w:val="36"/>
          <w:sz w:val="16"/>
        </w:rPr>
      </w:pPr>
      <w:r w:rsidRPr="00FA164C">
        <w:rPr>
          <w:rFonts w:ascii="Arial" w:hAnsi="Arial" w:cs="Arial"/>
          <w:bCs/>
          <w:kern w:val="36"/>
          <w:sz w:val="16"/>
        </w:rPr>
        <w:t xml:space="preserve">4. Entidade: </w:t>
      </w:r>
      <w:r w:rsidRPr="00FA164C">
        <w:rPr>
          <w:rFonts w:ascii="Arial" w:hAnsi="Arial" w:cs="Arial"/>
          <w:b/>
          <w:bCs/>
          <w:kern w:val="36"/>
          <w:sz w:val="16"/>
        </w:rPr>
        <w:t>Secretaria de Estado da Educação</w:t>
      </w:r>
      <w:r w:rsidRPr="00FA164C">
        <w:rPr>
          <w:rFonts w:ascii="Arial" w:hAnsi="Arial" w:cs="Arial"/>
          <w:bCs/>
          <w:kern w:val="36"/>
          <w:sz w:val="16"/>
        </w:rPr>
        <w:t xml:space="preserve"> </w:t>
      </w:r>
    </w:p>
    <w:p w:rsidR="000D0DF3" w:rsidRPr="00FA164C" w:rsidRDefault="000D0DF3" w:rsidP="009B754A">
      <w:pPr>
        <w:pStyle w:val="NormalWeb"/>
        <w:spacing w:before="0" w:beforeAutospacing="0" w:after="0" w:afterAutospacing="0"/>
        <w:jc w:val="both"/>
        <w:rPr>
          <w:rFonts w:ascii="Arial" w:hAnsi="Arial" w:cs="Arial"/>
          <w:bCs/>
          <w:kern w:val="36"/>
          <w:sz w:val="16"/>
        </w:rPr>
      </w:pPr>
      <w:r w:rsidRPr="00FA164C">
        <w:rPr>
          <w:rFonts w:ascii="Arial" w:hAnsi="Arial" w:cs="Arial"/>
          <w:bCs/>
          <w:kern w:val="36"/>
          <w:sz w:val="16"/>
        </w:rPr>
        <w:t xml:space="preserve">5. Unidade Técnica: DCE </w:t>
      </w:r>
    </w:p>
    <w:p w:rsidR="000D0DF3" w:rsidRPr="00FA164C" w:rsidRDefault="000D0DF3" w:rsidP="009B754A">
      <w:pPr>
        <w:pStyle w:val="NormalWeb"/>
        <w:spacing w:before="0" w:beforeAutospacing="0" w:after="0" w:afterAutospacing="0"/>
        <w:jc w:val="both"/>
        <w:rPr>
          <w:rFonts w:ascii="Arial" w:hAnsi="Arial" w:cs="Arial"/>
          <w:bCs/>
          <w:kern w:val="36"/>
          <w:sz w:val="16"/>
        </w:rPr>
      </w:pPr>
      <w:r w:rsidRPr="00FA164C">
        <w:rPr>
          <w:rFonts w:ascii="Arial" w:hAnsi="Arial" w:cs="Arial"/>
          <w:bCs/>
          <w:kern w:val="36"/>
          <w:sz w:val="16"/>
        </w:rPr>
        <w:t xml:space="preserve">6. Decisão: </w:t>
      </w:r>
    </w:p>
    <w:p w:rsidR="000D0DF3" w:rsidRPr="00FA164C" w:rsidRDefault="000D0DF3" w:rsidP="009B754A">
      <w:pPr>
        <w:pStyle w:val="NormalWeb"/>
        <w:spacing w:before="0" w:beforeAutospacing="0" w:after="0" w:afterAutospacing="0"/>
        <w:jc w:val="both"/>
        <w:rPr>
          <w:rFonts w:ascii="Arial" w:hAnsi="Arial" w:cs="Arial"/>
          <w:bCs/>
          <w:kern w:val="36"/>
          <w:sz w:val="16"/>
        </w:rPr>
      </w:pPr>
      <w:r w:rsidRPr="00FA164C">
        <w:rPr>
          <w:rFonts w:ascii="Arial" w:hAnsi="Arial" w:cs="Arial"/>
          <w:kern w:val="36"/>
          <w:sz w:val="16"/>
        </w:rPr>
        <w:t>O TRIBUNAL PLENO, diante das razões apresentadas pelo Relator e com fulcro nos arts. 59 da Constituição Estadual e 1° da Lei Complementar n. 202/2000, decide:</w:t>
      </w:r>
    </w:p>
    <w:p w:rsidR="000D0DF3" w:rsidRPr="00FA164C" w:rsidRDefault="000D0DF3" w:rsidP="009B754A">
      <w:pPr>
        <w:pStyle w:val="NormalWeb"/>
        <w:spacing w:before="0" w:beforeAutospacing="0" w:after="0" w:afterAutospacing="0"/>
        <w:jc w:val="both"/>
        <w:rPr>
          <w:rFonts w:ascii="Arial" w:hAnsi="Arial" w:cs="Arial"/>
          <w:kern w:val="36"/>
          <w:sz w:val="16"/>
        </w:rPr>
      </w:pPr>
      <w:r w:rsidRPr="00FA164C">
        <w:rPr>
          <w:rFonts w:ascii="Arial" w:hAnsi="Arial" w:cs="Arial"/>
          <w:i/>
          <w:iCs/>
          <w:kern w:val="36"/>
          <w:sz w:val="16"/>
        </w:rPr>
        <w:t>6.1.</w:t>
      </w:r>
      <w:r w:rsidRPr="00FA164C">
        <w:rPr>
          <w:rFonts w:ascii="Arial" w:hAnsi="Arial" w:cs="Arial"/>
          <w:kern w:val="36"/>
          <w:sz w:val="16"/>
        </w:rPr>
        <w:t xml:space="preserve"> Ordenar o registro, nos termos do art. 34, II, c/c o art. 36, §2º, "b", da Lei Complementar n. 202/2000, do ato aposentatório de Márcia das Graças Moysés Mello, da Secretaria de Estado da Educação, matrícula n. 160786301, ocupante do cargo de Professor, nível MAG-9-G, CPF n. 382.371.309-44, PASEP n. 1078497942-9, consubstanciado na Portaria n. 1400/IPESC/2008, considerado legal conforme pareceres emitidos nos autos.</w:t>
      </w:r>
    </w:p>
    <w:p w:rsidR="000D0DF3" w:rsidRPr="00FA164C" w:rsidRDefault="000D0DF3" w:rsidP="009B754A">
      <w:pPr>
        <w:pStyle w:val="NormalWeb"/>
        <w:spacing w:before="0" w:beforeAutospacing="0" w:after="0" w:afterAutospacing="0"/>
        <w:jc w:val="both"/>
        <w:rPr>
          <w:rFonts w:ascii="Arial" w:hAnsi="Arial" w:cs="Arial"/>
          <w:kern w:val="36"/>
          <w:sz w:val="16"/>
        </w:rPr>
      </w:pPr>
      <w:r w:rsidRPr="00FA164C">
        <w:rPr>
          <w:rFonts w:ascii="Arial" w:hAnsi="Arial" w:cs="Arial"/>
          <w:i/>
          <w:iCs/>
          <w:kern w:val="36"/>
          <w:sz w:val="16"/>
        </w:rPr>
        <w:t>6.2.</w:t>
      </w:r>
      <w:r w:rsidRPr="00FA164C">
        <w:rPr>
          <w:rFonts w:ascii="Arial" w:hAnsi="Arial" w:cs="Arial"/>
          <w:kern w:val="36"/>
          <w:sz w:val="16"/>
        </w:rPr>
        <w:t xml:space="preserve"> Dar ciência desta Decisão à Secretaria de Estado da Educação e ao Instituto de Previdência do Estado de Santa Catarina - IPREV.</w:t>
      </w:r>
    </w:p>
    <w:p w:rsidR="000D0DF3" w:rsidRPr="00FA164C" w:rsidRDefault="000D0DF3" w:rsidP="009B754A">
      <w:pPr>
        <w:pStyle w:val="NormalWeb"/>
        <w:spacing w:before="0" w:beforeAutospacing="0" w:after="0" w:afterAutospacing="0"/>
        <w:jc w:val="both"/>
        <w:rPr>
          <w:rFonts w:ascii="Arial" w:hAnsi="Arial" w:cs="Arial"/>
          <w:bCs/>
          <w:kern w:val="36"/>
          <w:sz w:val="16"/>
        </w:rPr>
      </w:pPr>
      <w:r w:rsidRPr="00FA164C">
        <w:rPr>
          <w:rFonts w:ascii="Arial" w:hAnsi="Arial" w:cs="Arial"/>
          <w:bCs/>
          <w:kern w:val="36"/>
          <w:sz w:val="16"/>
        </w:rPr>
        <w:t xml:space="preserve">7. Ata n. 76/08 </w:t>
      </w:r>
    </w:p>
    <w:p w:rsidR="000D0DF3" w:rsidRPr="00FA164C" w:rsidRDefault="000D0DF3" w:rsidP="009B754A">
      <w:pPr>
        <w:pStyle w:val="NormalWeb"/>
        <w:spacing w:before="0" w:beforeAutospacing="0" w:after="0" w:afterAutospacing="0"/>
        <w:jc w:val="both"/>
        <w:rPr>
          <w:rFonts w:ascii="Arial" w:hAnsi="Arial" w:cs="Arial"/>
          <w:bCs/>
          <w:kern w:val="36"/>
          <w:sz w:val="16"/>
        </w:rPr>
      </w:pPr>
      <w:r w:rsidRPr="00FA164C">
        <w:rPr>
          <w:rFonts w:ascii="Arial" w:hAnsi="Arial" w:cs="Arial"/>
          <w:bCs/>
          <w:kern w:val="36"/>
          <w:sz w:val="16"/>
        </w:rPr>
        <w:t xml:space="preserve">8. Data da Sessão: 12/11/2008 - Ordinária </w:t>
      </w:r>
    </w:p>
    <w:p w:rsidR="000D0DF3" w:rsidRPr="00FA164C" w:rsidRDefault="000D0DF3" w:rsidP="009B754A">
      <w:pPr>
        <w:pStyle w:val="NormalWeb"/>
        <w:spacing w:before="0" w:beforeAutospacing="0" w:after="0" w:afterAutospacing="0"/>
        <w:jc w:val="both"/>
        <w:rPr>
          <w:rFonts w:ascii="Arial" w:hAnsi="Arial" w:cs="Arial"/>
          <w:bCs/>
          <w:kern w:val="36"/>
          <w:sz w:val="16"/>
        </w:rPr>
      </w:pPr>
      <w:r w:rsidRPr="00FA164C">
        <w:rPr>
          <w:rFonts w:ascii="Arial" w:hAnsi="Arial" w:cs="Arial"/>
          <w:bCs/>
          <w:kern w:val="36"/>
          <w:sz w:val="16"/>
        </w:rPr>
        <w:t xml:space="preserve">9. Especificação do quorum: </w:t>
      </w:r>
    </w:p>
    <w:p w:rsidR="000D0DF3" w:rsidRPr="00FA164C" w:rsidRDefault="000D0DF3" w:rsidP="009B754A">
      <w:pPr>
        <w:pStyle w:val="NormalWeb"/>
        <w:spacing w:before="0" w:beforeAutospacing="0" w:after="0" w:afterAutospacing="0"/>
        <w:jc w:val="both"/>
        <w:rPr>
          <w:rFonts w:ascii="Arial" w:hAnsi="Arial" w:cs="Arial"/>
          <w:bCs/>
          <w:kern w:val="36"/>
          <w:sz w:val="16"/>
        </w:rPr>
      </w:pPr>
      <w:r w:rsidRPr="00FA164C">
        <w:rPr>
          <w:rFonts w:ascii="Arial" w:hAnsi="Arial" w:cs="Arial"/>
          <w:bCs/>
          <w:kern w:val="36"/>
          <w:sz w:val="16"/>
        </w:rPr>
        <w:t xml:space="preserve">9.1. Conselheiros presentes: Wilson Rogério Wan-Dall (Presidente - art. 91, I, da LC n. 202/2000), Luiz Roberto Herbst, Sabrina Nunes Iocken (art. 86, </w:t>
      </w:r>
      <w:r w:rsidRPr="00FA164C">
        <w:rPr>
          <w:rFonts w:ascii="Arial" w:hAnsi="Arial" w:cs="Arial"/>
          <w:bCs/>
          <w:i/>
          <w:iCs/>
          <w:kern w:val="36"/>
          <w:sz w:val="16"/>
        </w:rPr>
        <w:t>caput</w:t>
      </w:r>
      <w:r w:rsidRPr="00FA164C">
        <w:rPr>
          <w:rFonts w:ascii="Arial" w:hAnsi="Arial" w:cs="Arial"/>
          <w:bCs/>
          <w:kern w:val="36"/>
          <w:sz w:val="16"/>
        </w:rPr>
        <w:t xml:space="preserve">, da LC n. 202/2000), Adircélio de Moraes Ferreira Junior (art. 86, </w:t>
      </w:r>
      <w:r w:rsidRPr="00FA164C">
        <w:rPr>
          <w:rFonts w:ascii="Arial" w:hAnsi="Arial" w:cs="Arial"/>
          <w:bCs/>
          <w:i/>
          <w:iCs/>
          <w:kern w:val="36"/>
          <w:sz w:val="16"/>
        </w:rPr>
        <w:t>caput</w:t>
      </w:r>
      <w:r w:rsidRPr="00FA164C">
        <w:rPr>
          <w:rFonts w:ascii="Arial" w:hAnsi="Arial" w:cs="Arial"/>
          <w:bCs/>
          <w:kern w:val="36"/>
          <w:sz w:val="16"/>
        </w:rPr>
        <w:t xml:space="preserve">, da LC n. 202/2000) e Gerson dos Santos Sicca (Relator - art. 86, §2º, da LC n. 202/2000). </w:t>
      </w:r>
    </w:p>
    <w:p w:rsidR="000D0DF3" w:rsidRPr="00FA164C" w:rsidRDefault="000D0DF3" w:rsidP="009B754A">
      <w:pPr>
        <w:pStyle w:val="NormalWeb"/>
        <w:spacing w:before="0" w:beforeAutospacing="0" w:after="0" w:afterAutospacing="0"/>
        <w:jc w:val="both"/>
        <w:rPr>
          <w:rFonts w:ascii="Arial" w:hAnsi="Arial" w:cs="Arial"/>
          <w:bCs/>
          <w:kern w:val="36"/>
          <w:sz w:val="16"/>
        </w:rPr>
      </w:pPr>
      <w:r w:rsidRPr="00FA164C">
        <w:rPr>
          <w:rFonts w:ascii="Arial" w:hAnsi="Arial" w:cs="Arial"/>
          <w:bCs/>
          <w:kern w:val="36"/>
          <w:sz w:val="16"/>
        </w:rPr>
        <w:t xml:space="preserve">10. Representante do Ministério Público junto ao TC: Mauro André Flores Pedrozo. </w:t>
      </w:r>
    </w:p>
    <w:p w:rsidR="000D0DF3" w:rsidRPr="00FA164C" w:rsidRDefault="000D0DF3" w:rsidP="009B754A">
      <w:pPr>
        <w:pStyle w:val="NormalWeb"/>
        <w:spacing w:before="0" w:beforeAutospacing="0" w:after="0" w:afterAutospacing="0"/>
        <w:jc w:val="both"/>
        <w:rPr>
          <w:rFonts w:ascii="Arial" w:hAnsi="Arial" w:cs="Arial"/>
          <w:sz w:val="16"/>
          <w:lang w:val="en-US"/>
        </w:rPr>
      </w:pPr>
      <w:r w:rsidRPr="00FA164C">
        <w:rPr>
          <w:rFonts w:ascii="Arial" w:hAnsi="Arial" w:cs="Arial"/>
          <w:sz w:val="16"/>
          <w:lang w:val="en-US"/>
        </w:rPr>
        <w:t>WILSON ROGÉRIO WAN-DALL</w:t>
      </w:r>
    </w:p>
    <w:p w:rsidR="000D0DF3" w:rsidRPr="00FA164C" w:rsidRDefault="000D0DF3" w:rsidP="009B754A">
      <w:pPr>
        <w:pStyle w:val="NormalWeb"/>
        <w:spacing w:before="0" w:beforeAutospacing="0" w:after="0" w:afterAutospacing="0"/>
        <w:jc w:val="both"/>
        <w:rPr>
          <w:rFonts w:ascii="Arial" w:hAnsi="Arial" w:cs="Arial"/>
          <w:sz w:val="16"/>
          <w:lang w:val="en-US"/>
        </w:rPr>
      </w:pPr>
      <w:r w:rsidRPr="00FA164C">
        <w:rPr>
          <w:rFonts w:ascii="Arial" w:hAnsi="Arial" w:cs="Arial"/>
          <w:sz w:val="16"/>
          <w:lang w:val="en-US"/>
        </w:rPr>
        <w:t>Presidente (art. 91, I, da LC n. 202/2000)</w:t>
      </w:r>
    </w:p>
    <w:p w:rsidR="000D0DF3" w:rsidRPr="00FA164C" w:rsidRDefault="000D0DF3" w:rsidP="009B754A">
      <w:pPr>
        <w:pStyle w:val="NormalWeb"/>
        <w:spacing w:before="0" w:beforeAutospacing="0" w:after="0" w:afterAutospacing="0"/>
        <w:jc w:val="both"/>
        <w:rPr>
          <w:rFonts w:ascii="Arial" w:hAnsi="Arial" w:cs="Arial"/>
          <w:sz w:val="16"/>
        </w:rPr>
      </w:pPr>
      <w:r w:rsidRPr="00FA164C">
        <w:rPr>
          <w:rFonts w:ascii="Arial" w:hAnsi="Arial" w:cs="Arial"/>
          <w:sz w:val="16"/>
        </w:rPr>
        <w:t>GERSON DOS SANTOS SICCA</w:t>
      </w:r>
    </w:p>
    <w:p w:rsidR="000D0DF3" w:rsidRPr="00FA164C" w:rsidRDefault="000D0DF3" w:rsidP="009B754A">
      <w:pPr>
        <w:pStyle w:val="NormalWeb"/>
        <w:spacing w:before="0" w:beforeAutospacing="0" w:after="0" w:afterAutospacing="0"/>
        <w:jc w:val="both"/>
        <w:rPr>
          <w:rFonts w:ascii="Arial" w:hAnsi="Arial" w:cs="Arial"/>
          <w:sz w:val="16"/>
        </w:rPr>
      </w:pPr>
      <w:r w:rsidRPr="00FA164C">
        <w:rPr>
          <w:rFonts w:ascii="Arial" w:hAnsi="Arial" w:cs="Arial"/>
          <w:sz w:val="16"/>
        </w:rPr>
        <w:t>Relator (art. 86, §2º, da LC n. 202/2000)</w:t>
      </w:r>
    </w:p>
    <w:p w:rsidR="000D0DF3" w:rsidRPr="00FA164C" w:rsidRDefault="000D0DF3" w:rsidP="009B754A">
      <w:pPr>
        <w:pStyle w:val="NormalWeb"/>
        <w:spacing w:before="0" w:beforeAutospacing="0" w:after="0" w:afterAutospacing="0"/>
        <w:jc w:val="both"/>
        <w:rPr>
          <w:rFonts w:ascii="Arial" w:hAnsi="Arial" w:cs="Arial"/>
          <w:bCs/>
          <w:kern w:val="36"/>
          <w:sz w:val="16"/>
        </w:rPr>
      </w:pPr>
      <w:r w:rsidRPr="00FA164C">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FA164C">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54" style="position:absolute;left:0;text-align:left;z-index:251642880" from="0,13.8pt" to="243pt,13.8pt" strokecolor="gray" strokeweight="3pt">
            <v:stroke linestyle="thinThin"/>
          </v:line>
        </w:pict>
      </w:r>
    </w:p>
    <w:p w:rsidR="000D0DF3" w:rsidRPr="00E1207D" w:rsidRDefault="000D0DF3" w:rsidP="009B754A">
      <w:pPr>
        <w:pStyle w:val="NormalWeb"/>
        <w:spacing w:before="0" w:beforeAutospacing="0" w:after="0" w:afterAutospacing="0"/>
        <w:jc w:val="both"/>
        <w:rPr>
          <w:rFonts w:ascii="Arial" w:hAnsi="Arial" w:cs="Arial"/>
          <w:sz w:val="16"/>
        </w:rPr>
      </w:pPr>
      <w:r w:rsidRPr="00E1207D">
        <w:rPr>
          <w:rFonts w:ascii="Arial" w:hAnsi="Arial" w:cs="Arial"/>
          <w:sz w:val="16"/>
        </w:rPr>
        <w:t xml:space="preserve">Decisão n. </w:t>
      </w:r>
      <w:r w:rsidRPr="00E1207D">
        <w:rPr>
          <w:rFonts w:ascii="Arial" w:hAnsi="Arial" w:cs="Arial"/>
          <w:sz w:val="16"/>
          <w:szCs w:val="27"/>
        </w:rPr>
        <w:t xml:space="preserve">3837/2008 </w:t>
      </w:r>
    </w:p>
    <w:p w:rsidR="000D0DF3" w:rsidRPr="00E1207D" w:rsidRDefault="000D0DF3" w:rsidP="009B754A">
      <w:pPr>
        <w:pStyle w:val="NormalWeb"/>
        <w:spacing w:before="0" w:beforeAutospacing="0" w:after="0" w:afterAutospacing="0"/>
        <w:jc w:val="both"/>
        <w:rPr>
          <w:rFonts w:ascii="Arial" w:hAnsi="Arial" w:cs="Arial"/>
          <w:kern w:val="36"/>
          <w:sz w:val="16"/>
        </w:rPr>
      </w:pPr>
      <w:r w:rsidRPr="00E1207D">
        <w:rPr>
          <w:rFonts w:ascii="Arial" w:hAnsi="Arial" w:cs="Arial"/>
          <w:kern w:val="36"/>
          <w:sz w:val="16"/>
        </w:rPr>
        <w:t xml:space="preserve">1. Processo n. APE - 08/00569547 </w:t>
      </w:r>
    </w:p>
    <w:p w:rsidR="000D0DF3" w:rsidRPr="00E1207D" w:rsidRDefault="000D0DF3" w:rsidP="009B754A">
      <w:pPr>
        <w:pStyle w:val="NormalWeb"/>
        <w:spacing w:before="0" w:beforeAutospacing="0" w:after="0" w:afterAutospacing="0"/>
        <w:jc w:val="both"/>
        <w:rPr>
          <w:rFonts w:ascii="Arial" w:hAnsi="Arial" w:cs="Arial"/>
          <w:bCs/>
          <w:kern w:val="36"/>
          <w:sz w:val="16"/>
        </w:rPr>
      </w:pPr>
      <w:r w:rsidRPr="00E1207D">
        <w:rPr>
          <w:rFonts w:ascii="Arial" w:hAnsi="Arial" w:cs="Arial"/>
          <w:bCs/>
          <w:kern w:val="36"/>
          <w:sz w:val="16"/>
        </w:rPr>
        <w:t xml:space="preserve">2. Assunto: Grupo 4 – Registro de Ato de Aposentadoria </w:t>
      </w:r>
    </w:p>
    <w:p w:rsidR="000D0DF3" w:rsidRPr="00E1207D" w:rsidRDefault="000D0DF3" w:rsidP="009B754A">
      <w:pPr>
        <w:pStyle w:val="NormalWeb"/>
        <w:spacing w:before="0" w:beforeAutospacing="0" w:after="0" w:afterAutospacing="0"/>
        <w:jc w:val="both"/>
        <w:rPr>
          <w:rFonts w:ascii="Arial" w:hAnsi="Arial" w:cs="Arial"/>
          <w:bCs/>
          <w:kern w:val="36"/>
          <w:sz w:val="16"/>
        </w:rPr>
      </w:pPr>
      <w:r w:rsidRPr="00E1207D">
        <w:rPr>
          <w:rFonts w:ascii="Arial" w:hAnsi="Arial" w:cs="Arial"/>
          <w:bCs/>
          <w:kern w:val="36"/>
          <w:sz w:val="16"/>
        </w:rPr>
        <w:t xml:space="preserve">3. Responsável: </w:t>
      </w:r>
      <w:r w:rsidRPr="00E1207D">
        <w:rPr>
          <w:rFonts w:ascii="Arial" w:hAnsi="Arial" w:cs="Arial"/>
          <w:bCs/>
          <w:i/>
          <w:iCs/>
          <w:kern w:val="36"/>
          <w:sz w:val="16"/>
        </w:rPr>
        <w:t>Dem</w:t>
      </w:r>
      <w:r>
        <w:rPr>
          <w:rFonts w:ascii="Arial" w:hAnsi="Arial" w:cs="Arial"/>
          <w:bCs/>
          <w:i/>
          <w:iCs/>
          <w:kern w:val="36"/>
          <w:sz w:val="16"/>
        </w:rPr>
        <w:t>é</w:t>
      </w:r>
      <w:r w:rsidRPr="00E1207D">
        <w:rPr>
          <w:rFonts w:ascii="Arial" w:hAnsi="Arial" w:cs="Arial"/>
          <w:bCs/>
          <w:i/>
          <w:iCs/>
          <w:kern w:val="36"/>
          <w:sz w:val="16"/>
        </w:rPr>
        <w:t>trius Ubiratan Hintz</w:t>
      </w:r>
      <w:r w:rsidRPr="00E1207D">
        <w:rPr>
          <w:rFonts w:ascii="Arial" w:hAnsi="Arial" w:cs="Arial"/>
          <w:bCs/>
          <w:kern w:val="36"/>
          <w:sz w:val="16"/>
        </w:rPr>
        <w:t xml:space="preserve"> - Presidente do IPREV </w:t>
      </w:r>
    </w:p>
    <w:p w:rsidR="000D0DF3" w:rsidRPr="00E1207D" w:rsidRDefault="000D0DF3" w:rsidP="009B754A">
      <w:pPr>
        <w:pStyle w:val="NormalWeb"/>
        <w:spacing w:before="0" w:beforeAutospacing="0" w:after="0" w:afterAutospacing="0"/>
        <w:jc w:val="both"/>
        <w:rPr>
          <w:rFonts w:ascii="Arial" w:hAnsi="Arial" w:cs="Arial"/>
          <w:bCs/>
          <w:kern w:val="36"/>
          <w:sz w:val="16"/>
        </w:rPr>
      </w:pPr>
      <w:r w:rsidRPr="00E1207D">
        <w:rPr>
          <w:rFonts w:ascii="Arial" w:hAnsi="Arial" w:cs="Arial"/>
          <w:bCs/>
          <w:kern w:val="36"/>
          <w:sz w:val="16"/>
        </w:rPr>
        <w:t xml:space="preserve">4. Órgão: </w:t>
      </w:r>
      <w:r w:rsidRPr="00E1207D">
        <w:rPr>
          <w:rFonts w:ascii="Arial" w:hAnsi="Arial" w:cs="Arial"/>
          <w:b/>
          <w:bCs/>
          <w:kern w:val="36"/>
          <w:sz w:val="16"/>
        </w:rPr>
        <w:t>Secretaria de Estado da Educação</w:t>
      </w:r>
      <w:r w:rsidRPr="00E1207D">
        <w:rPr>
          <w:rFonts w:ascii="Arial" w:hAnsi="Arial" w:cs="Arial"/>
          <w:bCs/>
          <w:kern w:val="36"/>
          <w:sz w:val="16"/>
        </w:rPr>
        <w:t xml:space="preserve"> </w:t>
      </w:r>
    </w:p>
    <w:p w:rsidR="000D0DF3" w:rsidRPr="00E1207D" w:rsidRDefault="000D0DF3" w:rsidP="009B754A">
      <w:pPr>
        <w:pStyle w:val="NormalWeb"/>
        <w:spacing w:before="0" w:beforeAutospacing="0" w:after="0" w:afterAutospacing="0"/>
        <w:jc w:val="both"/>
        <w:rPr>
          <w:rFonts w:ascii="Arial" w:hAnsi="Arial" w:cs="Arial"/>
          <w:bCs/>
          <w:kern w:val="36"/>
          <w:sz w:val="16"/>
        </w:rPr>
      </w:pPr>
      <w:r w:rsidRPr="00E1207D">
        <w:rPr>
          <w:rFonts w:ascii="Arial" w:hAnsi="Arial" w:cs="Arial"/>
          <w:bCs/>
          <w:kern w:val="36"/>
          <w:sz w:val="16"/>
        </w:rPr>
        <w:t xml:space="preserve">5. Unidade Técnica: DCE </w:t>
      </w:r>
    </w:p>
    <w:p w:rsidR="000D0DF3" w:rsidRPr="00E1207D" w:rsidRDefault="000D0DF3" w:rsidP="009B754A">
      <w:pPr>
        <w:pStyle w:val="NormalWeb"/>
        <w:spacing w:before="0" w:beforeAutospacing="0" w:after="0" w:afterAutospacing="0"/>
        <w:jc w:val="both"/>
        <w:rPr>
          <w:rFonts w:ascii="Arial" w:hAnsi="Arial" w:cs="Arial"/>
          <w:bCs/>
          <w:kern w:val="36"/>
          <w:sz w:val="16"/>
        </w:rPr>
      </w:pPr>
      <w:r w:rsidRPr="00E1207D">
        <w:rPr>
          <w:rFonts w:ascii="Arial" w:hAnsi="Arial" w:cs="Arial"/>
          <w:bCs/>
          <w:kern w:val="36"/>
          <w:sz w:val="16"/>
        </w:rPr>
        <w:t xml:space="preserve">6. Decisão: </w:t>
      </w:r>
    </w:p>
    <w:p w:rsidR="000D0DF3" w:rsidRPr="00E1207D" w:rsidRDefault="000D0DF3" w:rsidP="009B754A">
      <w:pPr>
        <w:pStyle w:val="NormalWeb"/>
        <w:spacing w:before="0" w:beforeAutospacing="0" w:after="0" w:afterAutospacing="0"/>
        <w:jc w:val="both"/>
        <w:rPr>
          <w:rFonts w:ascii="Arial" w:hAnsi="Arial" w:cs="Arial"/>
          <w:bCs/>
          <w:kern w:val="36"/>
          <w:sz w:val="16"/>
        </w:rPr>
      </w:pPr>
      <w:r w:rsidRPr="00E1207D">
        <w:rPr>
          <w:rFonts w:ascii="Arial" w:hAnsi="Arial" w:cs="Arial"/>
          <w:kern w:val="36"/>
          <w:sz w:val="16"/>
        </w:rPr>
        <w:t>O TRIBUNAL PLENO, diante das razões apresentadas pelo Relator e com fulcro nos arts. 59 da Constituição Estadual e 1° da Lei Complementar n. 202/2000, decide:</w:t>
      </w:r>
    </w:p>
    <w:p w:rsidR="000D0DF3" w:rsidRPr="00E1207D" w:rsidRDefault="000D0DF3" w:rsidP="009B754A">
      <w:pPr>
        <w:pStyle w:val="NormalWeb"/>
        <w:spacing w:before="0" w:beforeAutospacing="0" w:after="0" w:afterAutospacing="0"/>
        <w:jc w:val="both"/>
        <w:rPr>
          <w:rFonts w:ascii="Arial" w:hAnsi="Arial" w:cs="Arial"/>
          <w:kern w:val="36"/>
          <w:sz w:val="16"/>
        </w:rPr>
      </w:pPr>
      <w:r w:rsidRPr="00E1207D">
        <w:rPr>
          <w:rFonts w:ascii="Arial" w:hAnsi="Arial" w:cs="Arial"/>
          <w:i/>
          <w:iCs/>
          <w:kern w:val="36"/>
          <w:sz w:val="16"/>
        </w:rPr>
        <w:t>6.1.</w:t>
      </w:r>
      <w:r w:rsidRPr="00E1207D">
        <w:rPr>
          <w:rFonts w:ascii="Arial" w:hAnsi="Arial" w:cs="Arial"/>
          <w:kern w:val="36"/>
          <w:sz w:val="16"/>
        </w:rPr>
        <w:t xml:space="preserve"> Ordenar o registro, nos termos do art. 34, II, c/c o art. 36, §2º, "b", da Lei Complementar n. 202/2000, do ato aposentatório de Jorge Pereira da Silva, da Secretaria de Estado da Educação, matrícula n. 103726901, no cargo de Professor, nível MAG-10-G, CPF n. 251.043.229-04, PASEP n. 10072504878, consubstanciado na Portaria n. 1326/IPESC/2008, considerado legal conforme pareceres emitidos nos autos.</w:t>
      </w:r>
    </w:p>
    <w:p w:rsidR="000D0DF3" w:rsidRPr="00E1207D" w:rsidRDefault="000D0DF3" w:rsidP="009B754A">
      <w:pPr>
        <w:pStyle w:val="NormalWeb"/>
        <w:spacing w:before="0" w:beforeAutospacing="0" w:after="0" w:afterAutospacing="0"/>
        <w:jc w:val="both"/>
        <w:rPr>
          <w:rFonts w:ascii="Arial" w:hAnsi="Arial" w:cs="Arial"/>
          <w:kern w:val="36"/>
          <w:sz w:val="16"/>
        </w:rPr>
      </w:pPr>
      <w:r w:rsidRPr="00E1207D">
        <w:rPr>
          <w:rFonts w:ascii="Arial" w:hAnsi="Arial" w:cs="Arial"/>
          <w:i/>
          <w:iCs/>
          <w:kern w:val="36"/>
          <w:sz w:val="16"/>
        </w:rPr>
        <w:t>6.2.</w:t>
      </w:r>
      <w:r w:rsidRPr="00E1207D">
        <w:rPr>
          <w:rFonts w:ascii="Arial" w:hAnsi="Arial" w:cs="Arial"/>
          <w:kern w:val="36"/>
          <w:sz w:val="16"/>
        </w:rPr>
        <w:t xml:space="preserve"> Dar ciência desta Decisão à Secretaria de Estado da Educação e ao Instituto de Previdência do Estado de Santa Catarina - IPREV.</w:t>
      </w:r>
    </w:p>
    <w:p w:rsidR="000D0DF3" w:rsidRPr="00E1207D" w:rsidRDefault="000D0DF3" w:rsidP="009B754A">
      <w:pPr>
        <w:pStyle w:val="NormalWeb"/>
        <w:spacing w:before="0" w:beforeAutospacing="0" w:after="0" w:afterAutospacing="0"/>
        <w:jc w:val="both"/>
        <w:rPr>
          <w:rFonts w:ascii="Arial" w:hAnsi="Arial" w:cs="Arial"/>
          <w:bCs/>
          <w:kern w:val="36"/>
          <w:sz w:val="16"/>
        </w:rPr>
      </w:pPr>
      <w:r w:rsidRPr="00E1207D">
        <w:rPr>
          <w:rFonts w:ascii="Arial" w:hAnsi="Arial" w:cs="Arial"/>
          <w:bCs/>
          <w:kern w:val="36"/>
          <w:sz w:val="16"/>
        </w:rPr>
        <w:t xml:space="preserve">7. Ata n. 76/08 </w:t>
      </w:r>
    </w:p>
    <w:p w:rsidR="000D0DF3" w:rsidRPr="00E1207D" w:rsidRDefault="000D0DF3" w:rsidP="009B754A">
      <w:pPr>
        <w:pStyle w:val="NormalWeb"/>
        <w:spacing w:before="0" w:beforeAutospacing="0" w:after="0" w:afterAutospacing="0"/>
        <w:jc w:val="both"/>
        <w:rPr>
          <w:rFonts w:ascii="Arial" w:hAnsi="Arial" w:cs="Arial"/>
          <w:bCs/>
          <w:kern w:val="36"/>
          <w:sz w:val="16"/>
        </w:rPr>
      </w:pPr>
      <w:r w:rsidRPr="00E1207D">
        <w:rPr>
          <w:rFonts w:ascii="Arial" w:hAnsi="Arial" w:cs="Arial"/>
          <w:bCs/>
          <w:kern w:val="36"/>
          <w:sz w:val="16"/>
        </w:rPr>
        <w:t xml:space="preserve">8. Data da Sessão: 12/11/2008 - Ordinária </w:t>
      </w:r>
    </w:p>
    <w:p w:rsidR="000D0DF3" w:rsidRPr="00E1207D" w:rsidRDefault="000D0DF3" w:rsidP="009B754A">
      <w:pPr>
        <w:pStyle w:val="NormalWeb"/>
        <w:spacing w:before="0" w:beforeAutospacing="0" w:after="0" w:afterAutospacing="0"/>
        <w:jc w:val="both"/>
        <w:rPr>
          <w:rFonts w:ascii="Arial" w:hAnsi="Arial" w:cs="Arial"/>
          <w:bCs/>
          <w:kern w:val="36"/>
          <w:sz w:val="16"/>
        </w:rPr>
      </w:pPr>
      <w:r w:rsidRPr="00E1207D">
        <w:rPr>
          <w:rFonts w:ascii="Arial" w:hAnsi="Arial" w:cs="Arial"/>
          <w:bCs/>
          <w:kern w:val="36"/>
          <w:sz w:val="16"/>
        </w:rPr>
        <w:t xml:space="preserve">9. Especificação do quorum: </w:t>
      </w:r>
    </w:p>
    <w:p w:rsidR="000D0DF3" w:rsidRPr="00E1207D" w:rsidRDefault="000D0DF3" w:rsidP="009B754A">
      <w:pPr>
        <w:pStyle w:val="NormalWeb"/>
        <w:spacing w:before="0" w:beforeAutospacing="0" w:after="0" w:afterAutospacing="0"/>
        <w:jc w:val="both"/>
        <w:rPr>
          <w:rFonts w:ascii="Arial" w:hAnsi="Arial" w:cs="Arial"/>
          <w:bCs/>
          <w:kern w:val="36"/>
          <w:sz w:val="16"/>
        </w:rPr>
      </w:pPr>
      <w:r w:rsidRPr="00E1207D">
        <w:rPr>
          <w:rFonts w:ascii="Arial" w:hAnsi="Arial" w:cs="Arial"/>
          <w:bCs/>
          <w:kern w:val="36"/>
          <w:sz w:val="16"/>
        </w:rPr>
        <w:t xml:space="preserve">9.1. Conselheiros presentes: Wilson Rogério Wan-Dall (Presidente - art. 91, I, da LC n. 202/2000), Luiz Roberto Herbst, Sabrina Nunes Iocken (art. 86, </w:t>
      </w:r>
      <w:r w:rsidRPr="00E1207D">
        <w:rPr>
          <w:rFonts w:ascii="Arial" w:hAnsi="Arial" w:cs="Arial"/>
          <w:bCs/>
          <w:i/>
          <w:iCs/>
          <w:kern w:val="36"/>
          <w:sz w:val="16"/>
        </w:rPr>
        <w:t>caput</w:t>
      </w:r>
      <w:r w:rsidRPr="00E1207D">
        <w:rPr>
          <w:rFonts w:ascii="Arial" w:hAnsi="Arial" w:cs="Arial"/>
          <w:bCs/>
          <w:kern w:val="36"/>
          <w:sz w:val="16"/>
        </w:rPr>
        <w:t xml:space="preserve">, da LC n. 202/2000), Adircélio de Moraes Ferreira Junior (art. 86, </w:t>
      </w:r>
      <w:r w:rsidRPr="00E1207D">
        <w:rPr>
          <w:rFonts w:ascii="Arial" w:hAnsi="Arial" w:cs="Arial"/>
          <w:bCs/>
          <w:i/>
          <w:iCs/>
          <w:kern w:val="36"/>
          <w:sz w:val="16"/>
        </w:rPr>
        <w:t>caput</w:t>
      </w:r>
      <w:r w:rsidRPr="00E1207D">
        <w:rPr>
          <w:rFonts w:ascii="Arial" w:hAnsi="Arial" w:cs="Arial"/>
          <w:bCs/>
          <w:kern w:val="36"/>
          <w:sz w:val="16"/>
        </w:rPr>
        <w:t xml:space="preserve">, da LC n. 202/2000) e Gerson dos Santos Sicca (Relator - art. 86, §2º, da LC n. 202/2000). </w:t>
      </w:r>
    </w:p>
    <w:p w:rsidR="000D0DF3" w:rsidRPr="00E1207D" w:rsidRDefault="000D0DF3" w:rsidP="009B754A">
      <w:pPr>
        <w:pStyle w:val="NormalWeb"/>
        <w:spacing w:before="0" w:beforeAutospacing="0" w:after="0" w:afterAutospacing="0"/>
        <w:jc w:val="both"/>
        <w:rPr>
          <w:rFonts w:ascii="Arial" w:hAnsi="Arial" w:cs="Arial"/>
          <w:bCs/>
          <w:kern w:val="36"/>
          <w:sz w:val="16"/>
        </w:rPr>
      </w:pPr>
      <w:r w:rsidRPr="00E1207D">
        <w:rPr>
          <w:rFonts w:ascii="Arial" w:hAnsi="Arial" w:cs="Arial"/>
          <w:bCs/>
          <w:kern w:val="36"/>
          <w:sz w:val="16"/>
        </w:rPr>
        <w:t xml:space="preserve">10. Representante do Ministério Público junto ao TC: Mauro André Flores Pedrozo. </w:t>
      </w:r>
    </w:p>
    <w:p w:rsidR="000D0DF3" w:rsidRPr="00E1207D" w:rsidRDefault="000D0DF3" w:rsidP="009B754A">
      <w:pPr>
        <w:pStyle w:val="NormalWeb"/>
        <w:spacing w:before="0" w:beforeAutospacing="0" w:after="0" w:afterAutospacing="0"/>
        <w:jc w:val="both"/>
        <w:rPr>
          <w:rFonts w:ascii="Arial" w:hAnsi="Arial" w:cs="Arial"/>
          <w:sz w:val="16"/>
          <w:lang w:val="en-US"/>
        </w:rPr>
      </w:pPr>
      <w:r w:rsidRPr="00E1207D">
        <w:rPr>
          <w:rFonts w:ascii="Arial" w:hAnsi="Arial" w:cs="Arial"/>
          <w:sz w:val="16"/>
          <w:lang w:val="en-US"/>
        </w:rPr>
        <w:t>WILSON ROGÉRIO WAN-DALL</w:t>
      </w:r>
    </w:p>
    <w:p w:rsidR="000D0DF3" w:rsidRPr="00E1207D" w:rsidRDefault="000D0DF3" w:rsidP="009B754A">
      <w:pPr>
        <w:pStyle w:val="NormalWeb"/>
        <w:spacing w:before="0" w:beforeAutospacing="0" w:after="0" w:afterAutospacing="0"/>
        <w:jc w:val="both"/>
        <w:rPr>
          <w:rFonts w:ascii="Arial" w:hAnsi="Arial" w:cs="Arial"/>
          <w:sz w:val="16"/>
          <w:lang w:val="en-US"/>
        </w:rPr>
      </w:pPr>
      <w:r w:rsidRPr="00E1207D">
        <w:rPr>
          <w:rFonts w:ascii="Arial" w:hAnsi="Arial" w:cs="Arial"/>
          <w:sz w:val="16"/>
          <w:lang w:val="en-US"/>
        </w:rPr>
        <w:t>Presidente (art. 91, I, da LC n. 202/2000)</w:t>
      </w:r>
    </w:p>
    <w:p w:rsidR="000D0DF3" w:rsidRPr="00E1207D" w:rsidRDefault="000D0DF3" w:rsidP="009B754A">
      <w:pPr>
        <w:pStyle w:val="NormalWeb"/>
        <w:spacing w:before="0" w:beforeAutospacing="0" w:after="0" w:afterAutospacing="0"/>
        <w:jc w:val="both"/>
        <w:rPr>
          <w:rFonts w:ascii="Arial" w:hAnsi="Arial" w:cs="Arial"/>
          <w:sz w:val="16"/>
        </w:rPr>
      </w:pPr>
      <w:r w:rsidRPr="00E1207D">
        <w:rPr>
          <w:rFonts w:ascii="Arial" w:hAnsi="Arial" w:cs="Arial"/>
          <w:sz w:val="16"/>
        </w:rPr>
        <w:t>GERSON DOS SANTOS SICCA</w:t>
      </w:r>
    </w:p>
    <w:p w:rsidR="000D0DF3" w:rsidRPr="00E1207D" w:rsidRDefault="000D0DF3" w:rsidP="009B754A">
      <w:pPr>
        <w:pStyle w:val="NormalWeb"/>
        <w:spacing w:before="0" w:beforeAutospacing="0" w:after="0" w:afterAutospacing="0"/>
        <w:jc w:val="both"/>
        <w:rPr>
          <w:rFonts w:ascii="Arial" w:hAnsi="Arial" w:cs="Arial"/>
          <w:sz w:val="16"/>
        </w:rPr>
      </w:pPr>
      <w:r w:rsidRPr="00E1207D">
        <w:rPr>
          <w:rFonts w:ascii="Arial" w:hAnsi="Arial" w:cs="Arial"/>
          <w:sz w:val="16"/>
        </w:rPr>
        <w:t>Relator (art. 86, §2º, da LC n. 202/2000)</w:t>
      </w:r>
    </w:p>
    <w:p w:rsidR="000D0DF3" w:rsidRPr="00E1207D" w:rsidRDefault="000D0DF3" w:rsidP="009B754A">
      <w:pPr>
        <w:pStyle w:val="NormalWeb"/>
        <w:spacing w:before="0" w:beforeAutospacing="0" w:after="0" w:afterAutospacing="0"/>
        <w:jc w:val="both"/>
        <w:rPr>
          <w:rFonts w:ascii="Arial" w:hAnsi="Arial" w:cs="Arial"/>
          <w:bCs/>
          <w:kern w:val="36"/>
          <w:sz w:val="16"/>
        </w:rPr>
      </w:pPr>
      <w:r w:rsidRPr="00E1207D">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E1207D">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55" style="position:absolute;left:0;text-align:left;z-index:251643904" from="0,14.35pt" to="243pt,14.35pt" strokecolor="gray" strokeweight="3pt">
            <v:stroke linestyle="thinThin"/>
          </v:line>
        </w:pict>
      </w:r>
    </w:p>
    <w:p w:rsidR="000D0DF3" w:rsidRPr="0032414B" w:rsidRDefault="000D0DF3" w:rsidP="009B754A">
      <w:pPr>
        <w:pStyle w:val="NormalWeb"/>
        <w:spacing w:before="0" w:beforeAutospacing="0" w:after="0" w:afterAutospacing="0"/>
        <w:jc w:val="both"/>
        <w:rPr>
          <w:rFonts w:ascii="Arial" w:hAnsi="Arial" w:cs="Arial"/>
          <w:sz w:val="16"/>
        </w:rPr>
      </w:pPr>
      <w:r w:rsidRPr="0032414B">
        <w:rPr>
          <w:rFonts w:ascii="Arial" w:hAnsi="Arial" w:cs="Arial"/>
          <w:sz w:val="16"/>
        </w:rPr>
        <w:t xml:space="preserve">Decisão n. </w:t>
      </w:r>
      <w:r w:rsidRPr="0032414B">
        <w:rPr>
          <w:rFonts w:ascii="Arial" w:hAnsi="Arial" w:cs="Arial"/>
          <w:sz w:val="16"/>
          <w:szCs w:val="27"/>
        </w:rPr>
        <w:t xml:space="preserve">3838/2008 </w:t>
      </w:r>
    </w:p>
    <w:p w:rsidR="000D0DF3" w:rsidRPr="0032414B" w:rsidRDefault="000D0DF3" w:rsidP="009B754A">
      <w:pPr>
        <w:pStyle w:val="NormalWeb"/>
        <w:spacing w:before="0" w:beforeAutospacing="0" w:after="0" w:afterAutospacing="0"/>
        <w:jc w:val="both"/>
        <w:rPr>
          <w:rFonts w:ascii="Arial" w:hAnsi="Arial" w:cs="Arial"/>
          <w:kern w:val="36"/>
          <w:sz w:val="16"/>
        </w:rPr>
      </w:pPr>
      <w:r w:rsidRPr="0032414B">
        <w:rPr>
          <w:rFonts w:ascii="Arial" w:hAnsi="Arial" w:cs="Arial"/>
          <w:kern w:val="36"/>
          <w:sz w:val="16"/>
        </w:rPr>
        <w:t xml:space="preserve">1. Processo n. APE - 08/00569890 </w:t>
      </w:r>
    </w:p>
    <w:p w:rsidR="000D0DF3" w:rsidRPr="0032414B" w:rsidRDefault="000D0DF3" w:rsidP="009B754A">
      <w:pPr>
        <w:pStyle w:val="NormalWeb"/>
        <w:spacing w:before="0" w:beforeAutospacing="0" w:after="0" w:afterAutospacing="0"/>
        <w:jc w:val="both"/>
        <w:rPr>
          <w:rFonts w:ascii="Arial" w:hAnsi="Arial" w:cs="Arial"/>
          <w:bCs/>
          <w:kern w:val="36"/>
          <w:sz w:val="16"/>
        </w:rPr>
      </w:pPr>
      <w:r w:rsidRPr="0032414B">
        <w:rPr>
          <w:rFonts w:ascii="Arial" w:hAnsi="Arial" w:cs="Arial"/>
          <w:bCs/>
          <w:kern w:val="36"/>
          <w:sz w:val="16"/>
        </w:rPr>
        <w:t xml:space="preserve">2. Assunto: Grupo 4 – Registro de Ato de Aposentadoria + Alteração de Proventos </w:t>
      </w:r>
    </w:p>
    <w:p w:rsidR="000D0DF3" w:rsidRPr="0032414B" w:rsidRDefault="000D0DF3" w:rsidP="009B754A">
      <w:pPr>
        <w:pStyle w:val="NormalWeb"/>
        <w:spacing w:before="0" w:beforeAutospacing="0" w:after="0" w:afterAutospacing="0"/>
        <w:jc w:val="both"/>
        <w:rPr>
          <w:rFonts w:ascii="Arial" w:hAnsi="Arial" w:cs="Arial"/>
          <w:bCs/>
          <w:kern w:val="36"/>
          <w:sz w:val="16"/>
        </w:rPr>
      </w:pPr>
      <w:r w:rsidRPr="0032414B">
        <w:rPr>
          <w:rFonts w:ascii="Arial" w:hAnsi="Arial" w:cs="Arial"/>
          <w:bCs/>
          <w:kern w:val="36"/>
          <w:sz w:val="16"/>
        </w:rPr>
        <w:t xml:space="preserve">3. Responsável: </w:t>
      </w:r>
      <w:r w:rsidRPr="0032414B">
        <w:rPr>
          <w:rFonts w:ascii="Arial" w:hAnsi="Arial" w:cs="Arial"/>
          <w:bCs/>
          <w:i/>
          <w:iCs/>
          <w:kern w:val="36"/>
          <w:sz w:val="16"/>
        </w:rPr>
        <w:t xml:space="preserve">Demétrius Ubiratan Hintz </w:t>
      </w:r>
      <w:r w:rsidRPr="0032414B">
        <w:rPr>
          <w:rFonts w:ascii="Arial" w:hAnsi="Arial" w:cs="Arial"/>
          <w:bCs/>
          <w:kern w:val="36"/>
          <w:sz w:val="16"/>
        </w:rPr>
        <w:t xml:space="preserve">- Presidente do IPREV </w:t>
      </w:r>
    </w:p>
    <w:p w:rsidR="000D0DF3" w:rsidRPr="0032414B" w:rsidRDefault="000D0DF3" w:rsidP="009B754A">
      <w:pPr>
        <w:pStyle w:val="NormalWeb"/>
        <w:spacing w:before="0" w:beforeAutospacing="0" w:after="0" w:afterAutospacing="0"/>
        <w:jc w:val="both"/>
        <w:rPr>
          <w:rFonts w:ascii="Arial" w:hAnsi="Arial" w:cs="Arial"/>
          <w:bCs/>
          <w:kern w:val="36"/>
          <w:sz w:val="16"/>
        </w:rPr>
      </w:pPr>
      <w:r w:rsidRPr="0032414B">
        <w:rPr>
          <w:rFonts w:ascii="Arial" w:hAnsi="Arial" w:cs="Arial"/>
          <w:bCs/>
          <w:kern w:val="36"/>
          <w:sz w:val="16"/>
        </w:rPr>
        <w:t xml:space="preserve">4. Órgão: </w:t>
      </w:r>
      <w:r w:rsidRPr="0032414B">
        <w:rPr>
          <w:rFonts w:ascii="Arial" w:hAnsi="Arial" w:cs="Arial"/>
          <w:b/>
          <w:bCs/>
          <w:kern w:val="36"/>
          <w:sz w:val="16"/>
        </w:rPr>
        <w:t>Secretaria de Estado da Educação</w:t>
      </w:r>
      <w:r w:rsidRPr="0032414B">
        <w:rPr>
          <w:rFonts w:ascii="Arial" w:hAnsi="Arial" w:cs="Arial"/>
          <w:bCs/>
          <w:kern w:val="36"/>
          <w:sz w:val="16"/>
        </w:rPr>
        <w:t xml:space="preserve"> </w:t>
      </w:r>
    </w:p>
    <w:p w:rsidR="000D0DF3" w:rsidRPr="0032414B" w:rsidRDefault="000D0DF3" w:rsidP="009B754A">
      <w:pPr>
        <w:pStyle w:val="NormalWeb"/>
        <w:spacing w:before="0" w:beforeAutospacing="0" w:after="0" w:afterAutospacing="0"/>
        <w:jc w:val="both"/>
        <w:rPr>
          <w:rFonts w:ascii="Arial" w:hAnsi="Arial" w:cs="Arial"/>
          <w:bCs/>
          <w:kern w:val="36"/>
          <w:sz w:val="16"/>
        </w:rPr>
      </w:pPr>
      <w:r w:rsidRPr="0032414B">
        <w:rPr>
          <w:rFonts w:ascii="Arial" w:hAnsi="Arial" w:cs="Arial"/>
          <w:bCs/>
          <w:kern w:val="36"/>
          <w:sz w:val="16"/>
        </w:rPr>
        <w:t xml:space="preserve">5. Unidade Técnica: DCE </w:t>
      </w:r>
    </w:p>
    <w:p w:rsidR="000D0DF3" w:rsidRPr="0032414B" w:rsidRDefault="000D0DF3" w:rsidP="009B754A">
      <w:pPr>
        <w:pStyle w:val="NormalWeb"/>
        <w:spacing w:before="0" w:beforeAutospacing="0" w:after="0" w:afterAutospacing="0"/>
        <w:jc w:val="both"/>
        <w:rPr>
          <w:rFonts w:ascii="Arial" w:hAnsi="Arial" w:cs="Arial"/>
          <w:bCs/>
          <w:kern w:val="36"/>
          <w:sz w:val="16"/>
        </w:rPr>
      </w:pPr>
      <w:r w:rsidRPr="0032414B">
        <w:rPr>
          <w:rFonts w:ascii="Arial" w:hAnsi="Arial" w:cs="Arial"/>
          <w:bCs/>
          <w:kern w:val="36"/>
          <w:sz w:val="16"/>
        </w:rPr>
        <w:t xml:space="preserve">6. Decisão: </w:t>
      </w:r>
    </w:p>
    <w:p w:rsidR="000D0DF3" w:rsidRPr="0032414B" w:rsidRDefault="000D0DF3" w:rsidP="009B754A">
      <w:pPr>
        <w:pStyle w:val="NormalWeb"/>
        <w:spacing w:before="0" w:beforeAutospacing="0" w:after="0" w:afterAutospacing="0"/>
        <w:jc w:val="both"/>
        <w:rPr>
          <w:rFonts w:ascii="Arial" w:hAnsi="Arial" w:cs="Arial"/>
          <w:bCs/>
          <w:kern w:val="36"/>
          <w:sz w:val="16"/>
        </w:rPr>
      </w:pPr>
      <w:r w:rsidRPr="0032414B">
        <w:rPr>
          <w:rFonts w:ascii="Arial" w:hAnsi="Arial" w:cs="Arial"/>
          <w:kern w:val="36"/>
          <w:sz w:val="16"/>
        </w:rPr>
        <w:t>O TRIBUNAL PLENO, diante das razões apresentadas pelo Relator e com fulcro nos arts. 59 da Constituição Estadual e 1° da Lei Complementar n. 202/2000, decide:</w:t>
      </w:r>
    </w:p>
    <w:p w:rsidR="000D0DF3" w:rsidRPr="0032414B" w:rsidRDefault="000D0DF3" w:rsidP="009B754A">
      <w:pPr>
        <w:pStyle w:val="NormalWeb"/>
        <w:spacing w:before="0" w:beforeAutospacing="0" w:after="0" w:afterAutospacing="0"/>
        <w:jc w:val="both"/>
        <w:rPr>
          <w:rFonts w:ascii="Arial" w:hAnsi="Arial" w:cs="Arial"/>
          <w:kern w:val="36"/>
          <w:sz w:val="16"/>
        </w:rPr>
      </w:pPr>
      <w:r w:rsidRPr="0032414B">
        <w:rPr>
          <w:rFonts w:ascii="Arial" w:hAnsi="Arial" w:cs="Arial"/>
          <w:i/>
          <w:iCs/>
          <w:kern w:val="36"/>
          <w:sz w:val="16"/>
        </w:rPr>
        <w:t>6.1.</w:t>
      </w:r>
      <w:r w:rsidRPr="0032414B">
        <w:rPr>
          <w:rFonts w:ascii="Arial" w:hAnsi="Arial" w:cs="Arial"/>
          <w:kern w:val="36"/>
          <w:sz w:val="16"/>
        </w:rPr>
        <w:t xml:space="preserve"> Ordenar o registro, nos termos do art. 34, II, c/c o art. 36, §2º, "b", da Lei Complementar n. 202/2000, dos atos de aposentadoria e de alteração de proventos de Mariema Guimarães Kohler, da Secretaria de Estado da Educação, matrícula n. 140394-0-01, no cargo de Professor, nível 09, referência F, CPF n. 355.778.609-97, PASEP n. 10111308906, consubstanciados na Portaria n. 940/IPESC/2008, retificada pela Portaria n. 1291/IPESC/2008, e na Apostila (retificatória de proventos) n. 142/IPESC/2008, considerados legais conforme pareceres emitidos nos autos. </w:t>
      </w:r>
    </w:p>
    <w:p w:rsidR="000D0DF3" w:rsidRPr="0032414B" w:rsidRDefault="000D0DF3" w:rsidP="009B754A">
      <w:pPr>
        <w:pStyle w:val="NormalWeb"/>
        <w:spacing w:before="0" w:beforeAutospacing="0" w:after="0" w:afterAutospacing="0"/>
        <w:jc w:val="both"/>
        <w:rPr>
          <w:rFonts w:ascii="Arial" w:hAnsi="Arial" w:cs="Arial"/>
          <w:kern w:val="36"/>
          <w:sz w:val="16"/>
        </w:rPr>
      </w:pPr>
      <w:r w:rsidRPr="0032414B">
        <w:rPr>
          <w:rFonts w:ascii="Arial" w:hAnsi="Arial" w:cs="Arial"/>
          <w:i/>
          <w:iCs/>
          <w:kern w:val="36"/>
          <w:sz w:val="16"/>
        </w:rPr>
        <w:t>6.2.</w:t>
      </w:r>
      <w:r w:rsidRPr="0032414B">
        <w:rPr>
          <w:rFonts w:ascii="Arial" w:hAnsi="Arial" w:cs="Arial"/>
          <w:kern w:val="36"/>
          <w:sz w:val="16"/>
        </w:rPr>
        <w:t xml:space="preserve"> Dar ciência desta Decisão à Secretaria de Estado da Educação e ao Instituto de Previdência do Estado de Santa Catarina -</w:t>
      </w:r>
      <w:r>
        <w:rPr>
          <w:rFonts w:ascii="Arial" w:hAnsi="Arial" w:cs="Arial"/>
          <w:kern w:val="36"/>
          <w:sz w:val="16"/>
        </w:rPr>
        <w:t xml:space="preserve"> </w:t>
      </w:r>
      <w:r w:rsidRPr="0032414B">
        <w:rPr>
          <w:rFonts w:ascii="Arial" w:hAnsi="Arial" w:cs="Arial"/>
          <w:kern w:val="36"/>
          <w:sz w:val="16"/>
        </w:rPr>
        <w:t>IPREV.</w:t>
      </w:r>
    </w:p>
    <w:p w:rsidR="000D0DF3" w:rsidRPr="0032414B" w:rsidRDefault="000D0DF3" w:rsidP="009B754A">
      <w:pPr>
        <w:pStyle w:val="NormalWeb"/>
        <w:spacing w:before="0" w:beforeAutospacing="0" w:after="0" w:afterAutospacing="0"/>
        <w:jc w:val="both"/>
        <w:rPr>
          <w:rFonts w:ascii="Arial" w:hAnsi="Arial" w:cs="Arial"/>
          <w:bCs/>
          <w:kern w:val="36"/>
          <w:sz w:val="16"/>
        </w:rPr>
      </w:pPr>
      <w:r w:rsidRPr="0032414B">
        <w:rPr>
          <w:rFonts w:ascii="Arial" w:hAnsi="Arial" w:cs="Arial"/>
          <w:bCs/>
          <w:kern w:val="36"/>
          <w:sz w:val="16"/>
        </w:rPr>
        <w:t xml:space="preserve">7. Ata n. 76/08 </w:t>
      </w:r>
    </w:p>
    <w:p w:rsidR="000D0DF3" w:rsidRPr="0032414B" w:rsidRDefault="000D0DF3" w:rsidP="009B754A">
      <w:pPr>
        <w:pStyle w:val="NormalWeb"/>
        <w:spacing w:before="0" w:beforeAutospacing="0" w:after="0" w:afterAutospacing="0"/>
        <w:jc w:val="both"/>
        <w:rPr>
          <w:rFonts w:ascii="Arial" w:hAnsi="Arial" w:cs="Arial"/>
          <w:bCs/>
          <w:kern w:val="36"/>
          <w:sz w:val="16"/>
        </w:rPr>
      </w:pPr>
      <w:r w:rsidRPr="0032414B">
        <w:rPr>
          <w:rFonts w:ascii="Arial" w:hAnsi="Arial" w:cs="Arial"/>
          <w:bCs/>
          <w:kern w:val="36"/>
          <w:sz w:val="16"/>
        </w:rPr>
        <w:t xml:space="preserve">8. Data da Sessão: 12/11/2008 - Ordinária </w:t>
      </w:r>
    </w:p>
    <w:p w:rsidR="000D0DF3" w:rsidRPr="0032414B" w:rsidRDefault="000D0DF3" w:rsidP="009B754A">
      <w:pPr>
        <w:pStyle w:val="NormalWeb"/>
        <w:spacing w:before="0" w:beforeAutospacing="0" w:after="0" w:afterAutospacing="0"/>
        <w:jc w:val="both"/>
        <w:rPr>
          <w:rFonts w:ascii="Arial" w:hAnsi="Arial" w:cs="Arial"/>
          <w:bCs/>
          <w:kern w:val="36"/>
          <w:sz w:val="16"/>
        </w:rPr>
      </w:pPr>
      <w:r w:rsidRPr="0032414B">
        <w:rPr>
          <w:rFonts w:ascii="Arial" w:hAnsi="Arial" w:cs="Arial"/>
          <w:bCs/>
          <w:kern w:val="36"/>
          <w:sz w:val="16"/>
        </w:rPr>
        <w:t xml:space="preserve">9. Especificação do quorum: </w:t>
      </w:r>
    </w:p>
    <w:p w:rsidR="000D0DF3" w:rsidRPr="0032414B" w:rsidRDefault="000D0DF3" w:rsidP="009B754A">
      <w:pPr>
        <w:pStyle w:val="NormalWeb"/>
        <w:spacing w:before="0" w:beforeAutospacing="0" w:after="0" w:afterAutospacing="0"/>
        <w:jc w:val="both"/>
        <w:rPr>
          <w:rFonts w:ascii="Arial" w:hAnsi="Arial" w:cs="Arial"/>
          <w:bCs/>
          <w:kern w:val="36"/>
          <w:sz w:val="16"/>
        </w:rPr>
      </w:pPr>
      <w:r w:rsidRPr="0032414B">
        <w:rPr>
          <w:rFonts w:ascii="Arial" w:hAnsi="Arial" w:cs="Arial"/>
          <w:bCs/>
          <w:kern w:val="36"/>
          <w:sz w:val="16"/>
        </w:rPr>
        <w:t xml:space="preserve">9.1. Conselheiros presentes: Wilson Rogério Wan-Dall (Presidente - art. 91, I, da LC n. 202/2000), Luiz Roberto Herbst, Sabrina Nunes Iocken (art. 86, </w:t>
      </w:r>
      <w:r w:rsidRPr="0032414B">
        <w:rPr>
          <w:rFonts w:ascii="Arial" w:hAnsi="Arial" w:cs="Arial"/>
          <w:bCs/>
          <w:i/>
          <w:iCs/>
          <w:kern w:val="36"/>
          <w:sz w:val="16"/>
        </w:rPr>
        <w:t>caput</w:t>
      </w:r>
      <w:r w:rsidRPr="0032414B">
        <w:rPr>
          <w:rFonts w:ascii="Arial" w:hAnsi="Arial" w:cs="Arial"/>
          <w:bCs/>
          <w:kern w:val="36"/>
          <w:sz w:val="16"/>
        </w:rPr>
        <w:t xml:space="preserve">, da LC n. 202/2000), Adircélio de Moraes Ferreira Junior (art. 86, </w:t>
      </w:r>
      <w:r w:rsidRPr="0032414B">
        <w:rPr>
          <w:rFonts w:ascii="Arial" w:hAnsi="Arial" w:cs="Arial"/>
          <w:bCs/>
          <w:i/>
          <w:iCs/>
          <w:kern w:val="36"/>
          <w:sz w:val="16"/>
        </w:rPr>
        <w:t>caput</w:t>
      </w:r>
      <w:r w:rsidRPr="0032414B">
        <w:rPr>
          <w:rFonts w:ascii="Arial" w:hAnsi="Arial" w:cs="Arial"/>
          <w:bCs/>
          <w:kern w:val="36"/>
          <w:sz w:val="16"/>
        </w:rPr>
        <w:t xml:space="preserve">, da LC n. 202/2000) e Gerson dos Santos Sicca (Relator - art. 86, §2º, da LC n. 202/2000). </w:t>
      </w:r>
    </w:p>
    <w:p w:rsidR="000D0DF3" w:rsidRPr="0032414B" w:rsidRDefault="000D0DF3" w:rsidP="009B754A">
      <w:pPr>
        <w:pStyle w:val="NormalWeb"/>
        <w:spacing w:before="0" w:beforeAutospacing="0" w:after="0" w:afterAutospacing="0"/>
        <w:jc w:val="both"/>
        <w:rPr>
          <w:rFonts w:ascii="Arial" w:hAnsi="Arial" w:cs="Arial"/>
          <w:bCs/>
          <w:kern w:val="36"/>
          <w:sz w:val="16"/>
        </w:rPr>
      </w:pPr>
      <w:r w:rsidRPr="0032414B">
        <w:rPr>
          <w:rFonts w:ascii="Arial" w:hAnsi="Arial" w:cs="Arial"/>
          <w:bCs/>
          <w:kern w:val="36"/>
          <w:sz w:val="16"/>
        </w:rPr>
        <w:t xml:space="preserve">10. Representante do Ministério Público junto ao TC: Mauro André Flores Pedrozo. </w:t>
      </w:r>
    </w:p>
    <w:p w:rsidR="000D0DF3" w:rsidRPr="0032414B" w:rsidRDefault="000D0DF3" w:rsidP="009B754A">
      <w:pPr>
        <w:pStyle w:val="NormalWeb"/>
        <w:spacing w:before="0" w:beforeAutospacing="0" w:after="0" w:afterAutospacing="0"/>
        <w:jc w:val="both"/>
        <w:rPr>
          <w:rFonts w:ascii="Arial" w:hAnsi="Arial" w:cs="Arial"/>
          <w:sz w:val="16"/>
          <w:lang w:val="en-US"/>
        </w:rPr>
      </w:pPr>
      <w:r w:rsidRPr="0032414B">
        <w:rPr>
          <w:rFonts w:ascii="Arial" w:hAnsi="Arial" w:cs="Arial"/>
          <w:sz w:val="16"/>
          <w:lang w:val="en-US"/>
        </w:rPr>
        <w:t>WILSON ROGÉRIO WAN-DALL</w:t>
      </w:r>
    </w:p>
    <w:p w:rsidR="000D0DF3" w:rsidRPr="0032414B" w:rsidRDefault="000D0DF3" w:rsidP="009B754A">
      <w:pPr>
        <w:pStyle w:val="NormalWeb"/>
        <w:spacing w:before="0" w:beforeAutospacing="0" w:after="0" w:afterAutospacing="0"/>
        <w:jc w:val="both"/>
        <w:rPr>
          <w:rFonts w:ascii="Arial" w:hAnsi="Arial" w:cs="Arial"/>
          <w:sz w:val="16"/>
          <w:lang w:val="en-US"/>
        </w:rPr>
      </w:pPr>
      <w:r w:rsidRPr="0032414B">
        <w:rPr>
          <w:rFonts w:ascii="Arial" w:hAnsi="Arial" w:cs="Arial"/>
          <w:sz w:val="16"/>
          <w:lang w:val="en-US"/>
        </w:rPr>
        <w:t>Presidente (art. 91, I, da LC n. 202/2000)</w:t>
      </w:r>
    </w:p>
    <w:p w:rsidR="000D0DF3" w:rsidRPr="0032414B" w:rsidRDefault="000D0DF3" w:rsidP="009B754A">
      <w:pPr>
        <w:pStyle w:val="NormalWeb"/>
        <w:spacing w:before="0" w:beforeAutospacing="0" w:after="0" w:afterAutospacing="0"/>
        <w:jc w:val="both"/>
        <w:rPr>
          <w:rFonts w:ascii="Arial" w:hAnsi="Arial" w:cs="Arial"/>
          <w:sz w:val="16"/>
        </w:rPr>
      </w:pPr>
      <w:r w:rsidRPr="0032414B">
        <w:rPr>
          <w:rFonts w:ascii="Arial" w:hAnsi="Arial" w:cs="Arial"/>
          <w:sz w:val="16"/>
        </w:rPr>
        <w:t>GERSON DOS SANTOS SICCA</w:t>
      </w:r>
    </w:p>
    <w:p w:rsidR="000D0DF3" w:rsidRPr="0032414B" w:rsidRDefault="000D0DF3" w:rsidP="009B754A">
      <w:pPr>
        <w:pStyle w:val="NormalWeb"/>
        <w:spacing w:before="0" w:beforeAutospacing="0" w:after="0" w:afterAutospacing="0"/>
        <w:jc w:val="both"/>
        <w:rPr>
          <w:rFonts w:ascii="Arial" w:hAnsi="Arial" w:cs="Arial"/>
          <w:sz w:val="16"/>
        </w:rPr>
      </w:pPr>
      <w:r w:rsidRPr="0032414B">
        <w:rPr>
          <w:rFonts w:ascii="Arial" w:hAnsi="Arial" w:cs="Arial"/>
          <w:sz w:val="16"/>
        </w:rPr>
        <w:t>Relator (art. 86, §2º, da LC n. 202/2000)</w:t>
      </w:r>
    </w:p>
    <w:p w:rsidR="000D0DF3" w:rsidRPr="0032414B" w:rsidRDefault="000D0DF3" w:rsidP="009B754A">
      <w:pPr>
        <w:pStyle w:val="NormalWeb"/>
        <w:spacing w:before="0" w:beforeAutospacing="0" w:after="0" w:afterAutospacing="0"/>
        <w:jc w:val="both"/>
        <w:rPr>
          <w:rFonts w:ascii="Arial" w:hAnsi="Arial" w:cs="Arial"/>
          <w:bCs/>
          <w:kern w:val="36"/>
          <w:sz w:val="16"/>
        </w:rPr>
      </w:pPr>
      <w:r w:rsidRPr="0032414B">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32414B">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56" style="position:absolute;left:0;text-align:left;z-index:251644928" from="0,18pt" to="243pt,18pt" strokecolor="gray" strokeweight="3pt">
            <v:stroke linestyle="thinThin"/>
          </v:line>
        </w:pict>
      </w:r>
    </w:p>
    <w:p w:rsidR="000D0DF3" w:rsidRPr="000E0007" w:rsidRDefault="000D0DF3" w:rsidP="009B754A">
      <w:pPr>
        <w:pStyle w:val="NormalWeb"/>
        <w:spacing w:before="0" w:beforeAutospacing="0" w:after="0" w:afterAutospacing="0"/>
        <w:jc w:val="both"/>
        <w:rPr>
          <w:rFonts w:ascii="Arial" w:hAnsi="Arial" w:cs="Arial"/>
          <w:sz w:val="16"/>
        </w:rPr>
      </w:pPr>
      <w:r w:rsidRPr="000E0007">
        <w:rPr>
          <w:rFonts w:ascii="Arial" w:hAnsi="Arial" w:cs="Arial"/>
          <w:sz w:val="16"/>
        </w:rPr>
        <w:t xml:space="preserve">Decisão n. </w:t>
      </w:r>
      <w:r w:rsidRPr="000E0007">
        <w:rPr>
          <w:rFonts w:ascii="Arial" w:hAnsi="Arial" w:cs="Arial"/>
          <w:sz w:val="16"/>
          <w:szCs w:val="27"/>
        </w:rPr>
        <w:t xml:space="preserve">3839/2008 </w:t>
      </w:r>
    </w:p>
    <w:p w:rsidR="000D0DF3" w:rsidRPr="000E0007" w:rsidRDefault="000D0DF3" w:rsidP="009B754A">
      <w:pPr>
        <w:pStyle w:val="NormalWeb"/>
        <w:spacing w:before="0" w:beforeAutospacing="0" w:after="0" w:afterAutospacing="0"/>
        <w:jc w:val="both"/>
        <w:rPr>
          <w:rFonts w:ascii="Arial" w:hAnsi="Arial" w:cs="Arial"/>
          <w:kern w:val="36"/>
          <w:sz w:val="16"/>
        </w:rPr>
      </w:pPr>
      <w:r w:rsidRPr="000E0007">
        <w:rPr>
          <w:rFonts w:ascii="Arial" w:hAnsi="Arial" w:cs="Arial"/>
          <w:kern w:val="36"/>
          <w:sz w:val="16"/>
        </w:rPr>
        <w:t xml:space="preserve">1. Processo n. APE - 08/00581598 </w:t>
      </w:r>
    </w:p>
    <w:p w:rsidR="000D0DF3" w:rsidRPr="000E0007" w:rsidRDefault="000D0DF3" w:rsidP="009B754A">
      <w:pPr>
        <w:pStyle w:val="NormalWeb"/>
        <w:spacing w:before="0" w:beforeAutospacing="0" w:after="0" w:afterAutospacing="0"/>
        <w:jc w:val="both"/>
        <w:rPr>
          <w:rFonts w:ascii="Arial" w:hAnsi="Arial" w:cs="Arial"/>
          <w:bCs/>
          <w:kern w:val="36"/>
          <w:sz w:val="16"/>
        </w:rPr>
      </w:pPr>
      <w:r w:rsidRPr="000E0007">
        <w:rPr>
          <w:rFonts w:ascii="Arial" w:hAnsi="Arial" w:cs="Arial"/>
          <w:bCs/>
          <w:kern w:val="36"/>
          <w:sz w:val="16"/>
        </w:rPr>
        <w:t xml:space="preserve">2. Assunto: Grupo 4 – Registro de Ato de Aposentadoria </w:t>
      </w:r>
    </w:p>
    <w:p w:rsidR="000D0DF3" w:rsidRPr="000E0007" w:rsidRDefault="000D0DF3" w:rsidP="009B754A">
      <w:pPr>
        <w:pStyle w:val="NormalWeb"/>
        <w:spacing w:before="0" w:beforeAutospacing="0" w:after="0" w:afterAutospacing="0"/>
        <w:jc w:val="both"/>
        <w:rPr>
          <w:rFonts w:ascii="Arial" w:hAnsi="Arial" w:cs="Arial"/>
          <w:bCs/>
          <w:kern w:val="36"/>
          <w:sz w:val="16"/>
        </w:rPr>
      </w:pPr>
      <w:r w:rsidRPr="000E0007">
        <w:rPr>
          <w:rFonts w:ascii="Arial" w:hAnsi="Arial" w:cs="Arial"/>
          <w:bCs/>
          <w:kern w:val="36"/>
          <w:sz w:val="16"/>
        </w:rPr>
        <w:t xml:space="preserve">3. Responsável: </w:t>
      </w:r>
      <w:r w:rsidRPr="000E0007">
        <w:rPr>
          <w:rFonts w:ascii="Arial" w:hAnsi="Arial" w:cs="Arial"/>
          <w:bCs/>
          <w:i/>
          <w:iCs/>
          <w:kern w:val="36"/>
          <w:sz w:val="16"/>
        </w:rPr>
        <w:t>Dem</w:t>
      </w:r>
      <w:r>
        <w:rPr>
          <w:rFonts w:ascii="Arial" w:hAnsi="Arial" w:cs="Arial"/>
          <w:bCs/>
          <w:i/>
          <w:iCs/>
          <w:kern w:val="36"/>
          <w:sz w:val="16"/>
        </w:rPr>
        <w:t>é</w:t>
      </w:r>
      <w:r w:rsidRPr="000E0007">
        <w:rPr>
          <w:rFonts w:ascii="Arial" w:hAnsi="Arial" w:cs="Arial"/>
          <w:bCs/>
          <w:i/>
          <w:iCs/>
          <w:kern w:val="36"/>
          <w:sz w:val="16"/>
        </w:rPr>
        <w:t>trius Ubiratan Hintz</w:t>
      </w:r>
      <w:r w:rsidRPr="000E0007">
        <w:rPr>
          <w:rFonts w:ascii="Arial" w:hAnsi="Arial" w:cs="Arial"/>
          <w:bCs/>
          <w:kern w:val="36"/>
          <w:sz w:val="16"/>
        </w:rPr>
        <w:t xml:space="preserve"> - Presidente do IPREV </w:t>
      </w:r>
    </w:p>
    <w:p w:rsidR="000D0DF3" w:rsidRPr="000E0007" w:rsidRDefault="000D0DF3" w:rsidP="009B754A">
      <w:pPr>
        <w:pStyle w:val="NormalWeb"/>
        <w:spacing w:before="0" w:beforeAutospacing="0" w:after="0" w:afterAutospacing="0"/>
        <w:jc w:val="both"/>
        <w:rPr>
          <w:rFonts w:ascii="Arial" w:hAnsi="Arial" w:cs="Arial"/>
          <w:bCs/>
          <w:kern w:val="36"/>
          <w:sz w:val="16"/>
        </w:rPr>
      </w:pPr>
      <w:r w:rsidRPr="000E0007">
        <w:rPr>
          <w:rFonts w:ascii="Arial" w:hAnsi="Arial" w:cs="Arial"/>
          <w:bCs/>
          <w:kern w:val="36"/>
          <w:sz w:val="16"/>
        </w:rPr>
        <w:t xml:space="preserve">4. Órgão: </w:t>
      </w:r>
      <w:r w:rsidRPr="000E0007">
        <w:rPr>
          <w:rFonts w:ascii="Arial" w:hAnsi="Arial" w:cs="Arial"/>
          <w:b/>
          <w:bCs/>
          <w:kern w:val="36"/>
          <w:sz w:val="16"/>
        </w:rPr>
        <w:t>Secretaria de Estado da Educação</w:t>
      </w:r>
      <w:r w:rsidRPr="000E0007">
        <w:rPr>
          <w:rFonts w:ascii="Arial" w:hAnsi="Arial" w:cs="Arial"/>
          <w:bCs/>
          <w:kern w:val="36"/>
          <w:sz w:val="16"/>
        </w:rPr>
        <w:t xml:space="preserve"> </w:t>
      </w:r>
    </w:p>
    <w:p w:rsidR="000D0DF3" w:rsidRPr="000E0007" w:rsidRDefault="000D0DF3" w:rsidP="009B754A">
      <w:pPr>
        <w:pStyle w:val="NormalWeb"/>
        <w:spacing w:before="0" w:beforeAutospacing="0" w:after="0" w:afterAutospacing="0"/>
        <w:jc w:val="both"/>
        <w:rPr>
          <w:rFonts w:ascii="Arial" w:hAnsi="Arial" w:cs="Arial"/>
          <w:bCs/>
          <w:kern w:val="36"/>
          <w:sz w:val="16"/>
        </w:rPr>
      </w:pPr>
      <w:r w:rsidRPr="000E0007">
        <w:rPr>
          <w:rFonts w:ascii="Arial" w:hAnsi="Arial" w:cs="Arial"/>
          <w:bCs/>
          <w:kern w:val="36"/>
          <w:sz w:val="16"/>
        </w:rPr>
        <w:t xml:space="preserve">5. Unidade Técnica: DCE </w:t>
      </w:r>
    </w:p>
    <w:p w:rsidR="000D0DF3" w:rsidRPr="000E0007" w:rsidRDefault="000D0DF3" w:rsidP="009B754A">
      <w:pPr>
        <w:pStyle w:val="NormalWeb"/>
        <w:spacing w:before="0" w:beforeAutospacing="0" w:after="0" w:afterAutospacing="0"/>
        <w:jc w:val="both"/>
        <w:rPr>
          <w:rFonts w:ascii="Arial" w:hAnsi="Arial" w:cs="Arial"/>
          <w:bCs/>
          <w:kern w:val="36"/>
          <w:sz w:val="16"/>
        </w:rPr>
      </w:pPr>
      <w:r w:rsidRPr="000E0007">
        <w:rPr>
          <w:rFonts w:ascii="Arial" w:hAnsi="Arial" w:cs="Arial"/>
          <w:bCs/>
          <w:kern w:val="36"/>
          <w:sz w:val="16"/>
        </w:rPr>
        <w:t xml:space="preserve">6. Decisão: </w:t>
      </w:r>
    </w:p>
    <w:p w:rsidR="000D0DF3" w:rsidRPr="000E0007" w:rsidRDefault="000D0DF3" w:rsidP="009B754A">
      <w:pPr>
        <w:pStyle w:val="NormalWeb"/>
        <w:spacing w:before="0" w:beforeAutospacing="0" w:after="0" w:afterAutospacing="0"/>
        <w:jc w:val="both"/>
        <w:rPr>
          <w:rFonts w:ascii="Arial" w:hAnsi="Arial" w:cs="Arial"/>
          <w:bCs/>
          <w:kern w:val="36"/>
          <w:sz w:val="16"/>
        </w:rPr>
      </w:pPr>
      <w:r w:rsidRPr="000E0007">
        <w:rPr>
          <w:rFonts w:ascii="Arial" w:hAnsi="Arial" w:cs="Arial"/>
          <w:kern w:val="36"/>
          <w:sz w:val="16"/>
        </w:rPr>
        <w:t>O TRIBUNAL PLENO, diante das razões apresentadas pelo Relator e com fulcro nos arts. 59 da Constituição Estadual e 1° da Lei Complementar n. 202/2000, decide:</w:t>
      </w:r>
    </w:p>
    <w:p w:rsidR="000D0DF3" w:rsidRPr="000E0007" w:rsidRDefault="000D0DF3" w:rsidP="009B754A">
      <w:pPr>
        <w:pStyle w:val="NormalWeb"/>
        <w:spacing w:before="0" w:beforeAutospacing="0" w:after="0" w:afterAutospacing="0"/>
        <w:jc w:val="both"/>
        <w:rPr>
          <w:rFonts w:ascii="Arial" w:hAnsi="Arial" w:cs="Arial"/>
          <w:kern w:val="36"/>
          <w:sz w:val="16"/>
        </w:rPr>
      </w:pPr>
      <w:r w:rsidRPr="000E0007">
        <w:rPr>
          <w:rFonts w:ascii="Arial" w:hAnsi="Arial" w:cs="Arial"/>
          <w:i/>
          <w:iCs/>
          <w:kern w:val="36"/>
          <w:sz w:val="16"/>
        </w:rPr>
        <w:t>6.1.</w:t>
      </w:r>
      <w:r w:rsidRPr="000E0007">
        <w:rPr>
          <w:rFonts w:ascii="Arial" w:hAnsi="Arial" w:cs="Arial"/>
          <w:kern w:val="36"/>
          <w:sz w:val="16"/>
        </w:rPr>
        <w:t xml:space="preserve"> Ordenar o registro, nos termos do art. 34, II, c/c o art. 36, §2º, "b", da Lei Complementar n. 202/2000, do ato aposentatório de José Argente Filho, da Secretaria de Estado da Educação, matrícula n. 077585101, no cargo de Professor, nível MAG-9-G, CPF n. 138.665.670-49, PASEP n. 10082515376, consubstanciado na Portaria n. 1225/IPESC/2008, considerado legal conforme pareceres emitidos nos autos.</w:t>
      </w:r>
    </w:p>
    <w:p w:rsidR="000D0DF3" w:rsidRPr="000E0007" w:rsidRDefault="000D0DF3" w:rsidP="009B754A">
      <w:pPr>
        <w:pStyle w:val="NormalWeb"/>
        <w:spacing w:before="0" w:beforeAutospacing="0" w:after="0" w:afterAutospacing="0"/>
        <w:jc w:val="both"/>
        <w:rPr>
          <w:rFonts w:ascii="Arial" w:hAnsi="Arial" w:cs="Arial"/>
          <w:kern w:val="36"/>
          <w:sz w:val="16"/>
        </w:rPr>
      </w:pPr>
      <w:r w:rsidRPr="000E0007">
        <w:rPr>
          <w:rFonts w:ascii="Arial" w:hAnsi="Arial" w:cs="Arial"/>
          <w:i/>
          <w:iCs/>
          <w:kern w:val="36"/>
          <w:sz w:val="16"/>
        </w:rPr>
        <w:t>6.2.</w:t>
      </w:r>
      <w:r w:rsidRPr="000E0007">
        <w:rPr>
          <w:rFonts w:ascii="Arial" w:hAnsi="Arial" w:cs="Arial"/>
          <w:kern w:val="36"/>
          <w:sz w:val="16"/>
        </w:rPr>
        <w:t xml:space="preserve"> Dar ciência desta Decisão à Secretaria de Estado da Educação e ao Instituto de Previdência do Estado de Santa Catarina - IPREV.</w:t>
      </w:r>
    </w:p>
    <w:p w:rsidR="000D0DF3" w:rsidRPr="000E0007" w:rsidRDefault="000D0DF3" w:rsidP="009B754A">
      <w:pPr>
        <w:pStyle w:val="NormalWeb"/>
        <w:spacing w:before="0" w:beforeAutospacing="0" w:after="0" w:afterAutospacing="0"/>
        <w:jc w:val="both"/>
        <w:rPr>
          <w:rFonts w:ascii="Arial" w:hAnsi="Arial" w:cs="Arial"/>
          <w:bCs/>
          <w:kern w:val="36"/>
          <w:sz w:val="16"/>
        </w:rPr>
      </w:pPr>
      <w:r w:rsidRPr="000E0007">
        <w:rPr>
          <w:rFonts w:ascii="Arial" w:hAnsi="Arial" w:cs="Arial"/>
          <w:bCs/>
          <w:kern w:val="36"/>
          <w:sz w:val="16"/>
        </w:rPr>
        <w:t xml:space="preserve">7. Ata n. 76/08 </w:t>
      </w:r>
    </w:p>
    <w:p w:rsidR="000D0DF3" w:rsidRPr="000E0007" w:rsidRDefault="000D0DF3" w:rsidP="009B754A">
      <w:pPr>
        <w:pStyle w:val="NormalWeb"/>
        <w:spacing w:before="0" w:beforeAutospacing="0" w:after="0" w:afterAutospacing="0"/>
        <w:jc w:val="both"/>
        <w:rPr>
          <w:rFonts w:ascii="Arial" w:hAnsi="Arial" w:cs="Arial"/>
          <w:bCs/>
          <w:kern w:val="36"/>
          <w:sz w:val="16"/>
        </w:rPr>
      </w:pPr>
      <w:r w:rsidRPr="000E0007">
        <w:rPr>
          <w:rFonts w:ascii="Arial" w:hAnsi="Arial" w:cs="Arial"/>
          <w:bCs/>
          <w:kern w:val="36"/>
          <w:sz w:val="16"/>
        </w:rPr>
        <w:t xml:space="preserve">8. Data da Sessão: 12/11/2008 - Ordinária </w:t>
      </w:r>
    </w:p>
    <w:p w:rsidR="000D0DF3" w:rsidRPr="000E0007" w:rsidRDefault="000D0DF3" w:rsidP="009B754A">
      <w:pPr>
        <w:pStyle w:val="NormalWeb"/>
        <w:spacing w:before="0" w:beforeAutospacing="0" w:after="0" w:afterAutospacing="0"/>
        <w:jc w:val="both"/>
        <w:rPr>
          <w:rFonts w:ascii="Arial" w:hAnsi="Arial" w:cs="Arial"/>
          <w:bCs/>
          <w:kern w:val="36"/>
          <w:sz w:val="16"/>
        </w:rPr>
      </w:pPr>
      <w:r w:rsidRPr="000E0007">
        <w:rPr>
          <w:rFonts w:ascii="Arial" w:hAnsi="Arial" w:cs="Arial"/>
          <w:bCs/>
          <w:kern w:val="36"/>
          <w:sz w:val="16"/>
        </w:rPr>
        <w:t xml:space="preserve">9. Especificação do quorum: </w:t>
      </w:r>
    </w:p>
    <w:p w:rsidR="000D0DF3" w:rsidRPr="000E0007" w:rsidRDefault="000D0DF3" w:rsidP="009B754A">
      <w:pPr>
        <w:pStyle w:val="NormalWeb"/>
        <w:spacing w:before="0" w:beforeAutospacing="0" w:after="0" w:afterAutospacing="0"/>
        <w:jc w:val="both"/>
        <w:rPr>
          <w:rFonts w:ascii="Arial" w:hAnsi="Arial" w:cs="Arial"/>
          <w:bCs/>
          <w:kern w:val="36"/>
          <w:sz w:val="16"/>
        </w:rPr>
      </w:pPr>
      <w:r w:rsidRPr="000E0007">
        <w:rPr>
          <w:rFonts w:ascii="Arial" w:hAnsi="Arial" w:cs="Arial"/>
          <w:bCs/>
          <w:kern w:val="36"/>
          <w:sz w:val="16"/>
        </w:rPr>
        <w:t xml:space="preserve">9.1. Conselheiros presentes: Wilson Rogério Wan-Dall (Presidente - art. 91, I, da LC n. 202/2000), Luiz Roberto Herbst, Sabrina Nunes Iocken (art. 86, </w:t>
      </w:r>
      <w:r w:rsidRPr="000E0007">
        <w:rPr>
          <w:rFonts w:ascii="Arial" w:hAnsi="Arial" w:cs="Arial"/>
          <w:bCs/>
          <w:i/>
          <w:iCs/>
          <w:kern w:val="36"/>
          <w:sz w:val="16"/>
        </w:rPr>
        <w:t>caput</w:t>
      </w:r>
      <w:r w:rsidRPr="000E0007">
        <w:rPr>
          <w:rFonts w:ascii="Arial" w:hAnsi="Arial" w:cs="Arial"/>
          <w:bCs/>
          <w:kern w:val="36"/>
          <w:sz w:val="16"/>
        </w:rPr>
        <w:t xml:space="preserve">, da LC n. 202/2000), Adircélio de Moraes Ferreira Junior (art. 86, </w:t>
      </w:r>
      <w:r w:rsidRPr="000E0007">
        <w:rPr>
          <w:rFonts w:ascii="Arial" w:hAnsi="Arial" w:cs="Arial"/>
          <w:bCs/>
          <w:i/>
          <w:iCs/>
          <w:kern w:val="36"/>
          <w:sz w:val="16"/>
        </w:rPr>
        <w:t>caput</w:t>
      </w:r>
      <w:r w:rsidRPr="000E0007">
        <w:rPr>
          <w:rFonts w:ascii="Arial" w:hAnsi="Arial" w:cs="Arial"/>
          <w:bCs/>
          <w:kern w:val="36"/>
          <w:sz w:val="16"/>
        </w:rPr>
        <w:t xml:space="preserve">, da LC n. 202/2000) e Gerson dos Santos Sicca (Relator - art. 86, §2º, da LC n. 202/2000). </w:t>
      </w:r>
    </w:p>
    <w:p w:rsidR="000D0DF3" w:rsidRPr="000E0007" w:rsidRDefault="000D0DF3" w:rsidP="009B754A">
      <w:pPr>
        <w:pStyle w:val="NormalWeb"/>
        <w:spacing w:before="0" w:beforeAutospacing="0" w:after="0" w:afterAutospacing="0"/>
        <w:jc w:val="both"/>
        <w:rPr>
          <w:rFonts w:ascii="Arial" w:hAnsi="Arial" w:cs="Arial"/>
          <w:bCs/>
          <w:kern w:val="36"/>
          <w:sz w:val="16"/>
        </w:rPr>
      </w:pPr>
      <w:r w:rsidRPr="000E0007">
        <w:rPr>
          <w:rFonts w:ascii="Arial" w:hAnsi="Arial" w:cs="Arial"/>
          <w:bCs/>
          <w:kern w:val="36"/>
          <w:sz w:val="16"/>
        </w:rPr>
        <w:t xml:space="preserve">10. Representante do Ministério Público junto ao TC: Mauro André Flores Pedrozo. </w:t>
      </w:r>
    </w:p>
    <w:p w:rsidR="000D0DF3" w:rsidRPr="000E0007" w:rsidRDefault="000D0DF3" w:rsidP="009B754A">
      <w:pPr>
        <w:pStyle w:val="NormalWeb"/>
        <w:spacing w:before="0" w:beforeAutospacing="0" w:after="0" w:afterAutospacing="0"/>
        <w:jc w:val="both"/>
        <w:rPr>
          <w:rFonts w:ascii="Arial" w:hAnsi="Arial" w:cs="Arial"/>
          <w:sz w:val="16"/>
          <w:lang w:val="en-US"/>
        </w:rPr>
      </w:pPr>
      <w:r w:rsidRPr="000E0007">
        <w:rPr>
          <w:rFonts w:ascii="Arial" w:hAnsi="Arial" w:cs="Arial"/>
          <w:sz w:val="16"/>
          <w:lang w:val="en-US"/>
        </w:rPr>
        <w:t>WILSON ROGÉRIO WAN-DALL</w:t>
      </w:r>
    </w:p>
    <w:p w:rsidR="000D0DF3" w:rsidRPr="000E0007" w:rsidRDefault="000D0DF3" w:rsidP="009B754A">
      <w:pPr>
        <w:pStyle w:val="NormalWeb"/>
        <w:spacing w:before="0" w:beforeAutospacing="0" w:after="0" w:afterAutospacing="0"/>
        <w:jc w:val="both"/>
        <w:rPr>
          <w:rFonts w:ascii="Arial" w:hAnsi="Arial" w:cs="Arial"/>
          <w:sz w:val="16"/>
          <w:lang w:val="en-US"/>
        </w:rPr>
      </w:pPr>
      <w:r w:rsidRPr="000E0007">
        <w:rPr>
          <w:rFonts w:ascii="Arial" w:hAnsi="Arial" w:cs="Arial"/>
          <w:sz w:val="16"/>
          <w:lang w:val="en-US"/>
        </w:rPr>
        <w:t>Presidente (art. 91, I, da LC n. 202/2000)</w:t>
      </w:r>
    </w:p>
    <w:p w:rsidR="000D0DF3" w:rsidRPr="000E0007" w:rsidRDefault="000D0DF3" w:rsidP="009B754A">
      <w:pPr>
        <w:pStyle w:val="NormalWeb"/>
        <w:spacing w:before="0" w:beforeAutospacing="0" w:after="0" w:afterAutospacing="0"/>
        <w:jc w:val="both"/>
        <w:rPr>
          <w:rFonts w:ascii="Arial" w:hAnsi="Arial" w:cs="Arial"/>
          <w:sz w:val="16"/>
        </w:rPr>
      </w:pPr>
      <w:r w:rsidRPr="000E0007">
        <w:rPr>
          <w:rFonts w:ascii="Arial" w:hAnsi="Arial" w:cs="Arial"/>
          <w:sz w:val="16"/>
        </w:rPr>
        <w:t>GERSON DOS SANTOS SICCA</w:t>
      </w:r>
    </w:p>
    <w:p w:rsidR="000D0DF3" w:rsidRPr="000E0007" w:rsidRDefault="000D0DF3" w:rsidP="009B754A">
      <w:pPr>
        <w:pStyle w:val="NormalWeb"/>
        <w:spacing w:before="0" w:beforeAutospacing="0" w:after="0" w:afterAutospacing="0"/>
        <w:jc w:val="both"/>
        <w:rPr>
          <w:rFonts w:ascii="Arial" w:hAnsi="Arial" w:cs="Arial"/>
          <w:sz w:val="16"/>
        </w:rPr>
      </w:pPr>
      <w:r w:rsidRPr="000E0007">
        <w:rPr>
          <w:rFonts w:ascii="Arial" w:hAnsi="Arial" w:cs="Arial"/>
          <w:sz w:val="16"/>
        </w:rPr>
        <w:t>Relator (art. 86, §2º, da LC n. 202/2000)</w:t>
      </w:r>
    </w:p>
    <w:p w:rsidR="000D0DF3" w:rsidRPr="000E0007" w:rsidRDefault="000D0DF3" w:rsidP="009B754A">
      <w:pPr>
        <w:pStyle w:val="NormalWeb"/>
        <w:spacing w:before="0" w:beforeAutospacing="0" w:after="0" w:afterAutospacing="0"/>
        <w:jc w:val="both"/>
        <w:rPr>
          <w:rFonts w:ascii="Arial" w:hAnsi="Arial" w:cs="Arial"/>
          <w:bCs/>
          <w:kern w:val="36"/>
          <w:sz w:val="16"/>
        </w:rPr>
      </w:pPr>
      <w:r w:rsidRPr="000E0007">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0E0007">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57" style="position:absolute;left:0;text-align:left;z-index:251645952" from="0,18pt" to="243pt,18pt" strokecolor="gray" strokeweight="3pt">
            <v:stroke linestyle="thinThin"/>
          </v:line>
        </w:pict>
      </w:r>
    </w:p>
    <w:p w:rsidR="000D0DF3" w:rsidRPr="007F68E3" w:rsidRDefault="000D0DF3" w:rsidP="009B754A">
      <w:pPr>
        <w:pStyle w:val="NormalWeb"/>
        <w:spacing w:before="0" w:beforeAutospacing="0" w:after="0" w:afterAutospacing="0"/>
        <w:jc w:val="both"/>
        <w:rPr>
          <w:rFonts w:ascii="Arial" w:hAnsi="Arial" w:cs="Arial"/>
          <w:sz w:val="16"/>
        </w:rPr>
      </w:pPr>
      <w:r w:rsidRPr="007F68E3">
        <w:rPr>
          <w:rFonts w:ascii="Arial" w:hAnsi="Arial" w:cs="Arial"/>
          <w:sz w:val="16"/>
        </w:rPr>
        <w:t xml:space="preserve">Decisão n. </w:t>
      </w:r>
      <w:r w:rsidRPr="007F68E3">
        <w:rPr>
          <w:rFonts w:ascii="Arial" w:hAnsi="Arial" w:cs="Arial"/>
          <w:sz w:val="16"/>
          <w:szCs w:val="27"/>
        </w:rPr>
        <w:t xml:space="preserve">3840/2008 </w:t>
      </w:r>
    </w:p>
    <w:p w:rsidR="000D0DF3" w:rsidRPr="007F68E3" w:rsidRDefault="000D0DF3" w:rsidP="009B754A">
      <w:pPr>
        <w:pStyle w:val="NormalWeb"/>
        <w:spacing w:before="0" w:beforeAutospacing="0" w:after="0" w:afterAutospacing="0"/>
        <w:jc w:val="both"/>
        <w:rPr>
          <w:rFonts w:ascii="Arial" w:hAnsi="Arial" w:cs="Arial"/>
          <w:kern w:val="36"/>
          <w:sz w:val="16"/>
        </w:rPr>
      </w:pPr>
      <w:r w:rsidRPr="007F68E3">
        <w:rPr>
          <w:rFonts w:ascii="Arial" w:hAnsi="Arial" w:cs="Arial"/>
          <w:kern w:val="36"/>
          <w:sz w:val="16"/>
        </w:rPr>
        <w:t xml:space="preserve">1. Processo n. APE - 08/00617290 </w:t>
      </w:r>
    </w:p>
    <w:p w:rsidR="000D0DF3" w:rsidRPr="007F68E3" w:rsidRDefault="000D0DF3" w:rsidP="009B754A">
      <w:pPr>
        <w:pStyle w:val="NormalWeb"/>
        <w:spacing w:before="0" w:beforeAutospacing="0" w:after="0" w:afterAutospacing="0"/>
        <w:jc w:val="both"/>
        <w:rPr>
          <w:rFonts w:ascii="Arial" w:hAnsi="Arial" w:cs="Arial"/>
          <w:bCs/>
          <w:kern w:val="36"/>
          <w:sz w:val="16"/>
        </w:rPr>
      </w:pPr>
      <w:r w:rsidRPr="007F68E3">
        <w:rPr>
          <w:rFonts w:ascii="Arial" w:hAnsi="Arial" w:cs="Arial"/>
          <w:bCs/>
          <w:kern w:val="36"/>
          <w:sz w:val="16"/>
        </w:rPr>
        <w:t xml:space="preserve">2. Assunto: Grupo 4 – Registro de Ato de Aposentadoria </w:t>
      </w:r>
    </w:p>
    <w:p w:rsidR="000D0DF3" w:rsidRPr="007F68E3" w:rsidRDefault="000D0DF3" w:rsidP="009B754A">
      <w:pPr>
        <w:pStyle w:val="NormalWeb"/>
        <w:spacing w:before="0" w:beforeAutospacing="0" w:after="0" w:afterAutospacing="0"/>
        <w:jc w:val="both"/>
        <w:rPr>
          <w:rFonts w:ascii="Arial" w:hAnsi="Arial" w:cs="Arial"/>
          <w:bCs/>
          <w:kern w:val="36"/>
          <w:sz w:val="16"/>
        </w:rPr>
      </w:pPr>
      <w:r w:rsidRPr="007F68E3">
        <w:rPr>
          <w:rFonts w:ascii="Arial" w:hAnsi="Arial" w:cs="Arial"/>
          <w:bCs/>
          <w:kern w:val="36"/>
          <w:sz w:val="16"/>
        </w:rPr>
        <w:t xml:space="preserve">3. Responsável: </w:t>
      </w:r>
      <w:r w:rsidRPr="007F68E3">
        <w:rPr>
          <w:rFonts w:ascii="Arial" w:hAnsi="Arial" w:cs="Arial"/>
          <w:bCs/>
          <w:i/>
          <w:iCs/>
          <w:kern w:val="36"/>
          <w:sz w:val="16"/>
        </w:rPr>
        <w:t xml:space="preserve">Demétrius Ubiratan Hintz </w:t>
      </w:r>
      <w:r w:rsidRPr="007F68E3">
        <w:rPr>
          <w:rFonts w:ascii="Arial" w:hAnsi="Arial" w:cs="Arial"/>
          <w:bCs/>
          <w:kern w:val="36"/>
          <w:sz w:val="16"/>
        </w:rPr>
        <w:t xml:space="preserve">- Presidente do IPREV </w:t>
      </w:r>
    </w:p>
    <w:p w:rsidR="000D0DF3" w:rsidRPr="007F68E3" w:rsidRDefault="000D0DF3" w:rsidP="009B754A">
      <w:pPr>
        <w:pStyle w:val="NormalWeb"/>
        <w:spacing w:before="0" w:beforeAutospacing="0" w:after="0" w:afterAutospacing="0"/>
        <w:jc w:val="both"/>
        <w:rPr>
          <w:rFonts w:ascii="Arial" w:hAnsi="Arial" w:cs="Arial"/>
          <w:bCs/>
          <w:kern w:val="36"/>
          <w:sz w:val="16"/>
        </w:rPr>
      </w:pPr>
      <w:r w:rsidRPr="007F68E3">
        <w:rPr>
          <w:rFonts w:ascii="Arial" w:hAnsi="Arial" w:cs="Arial"/>
          <w:bCs/>
          <w:kern w:val="36"/>
          <w:sz w:val="16"/>
        </w:rPr>
        <w:t xml:space="preserve">4. Entidade: </w:t>
      </w:r>
      <w:r w:rsidRPr="007F68E3">
        <w:rPr>
          <w:rFonts w:ascii="Arial" w:hAnsi="Arial" w:cs="Arial"/>
          <w:b/>
          <w:bCs/>
          <w:kern w:val="36"/>
          <w:sz w:val="16"/>
        </w:rPr>
        <w:t>Secretaria de Estado da Educação</w:t>
      </w:r>
      <w:r w:rsidRPr="007F68E3">
        <w:rPr>
          <w:rFonts w:ascii="Arial" w:hAnsi="Arial" w:cs="Arial"/>
          <w:bCs/>
          <w:kern w:val="36"/>
          <w:sz w:val="16"/>
        </w:rPr>
        <w:t xml:space="preserve"> </w:t>
      </w:r>
    </w:p>
    <w:p w:rsidR="000D0DF3" w:rsidRPr="007F68E3" w:rsidRDefault="000D0DF3" w:rsidP="009B754A">
      <w:pPr>
        <w:pStyle w:val="NormalWeb"/>
        <w:spacing w:before="0" w:beforeAutospacing="0" w:after="0" w:afterAutospacing="0"/>
        <w:jc w:val="both"/>
        <w:rPr>
          <w:rFonts w:ascii="Arial" w:hAnsi="Arial" w:cs="Arial"/>
          <w:bCs/>
          <w:kern w:val="36"/>
          <w:sz w:val="16"/>
        </w:rPr>
      </w:pPr>
      <w:r w:rsidRPr="007F68E3">
        <w:rPr>
          <w:rFonts w:ascii="Arial" w:hAnsi="Arial" w:cs="Arial"/>
          <w:bCs/>
          <w:kern w:val="36"/>
          <w:sz w:val="16"/>
        </w:rPr>
        <w:t xml:space="preserve">5. Unidade Técnica: DCE </w:t>
      </w:r>
    </w:p>
    <w:p w:rsidR="000D0DF3" w:rsidRPr="007F68E3" w:rsidRDefault="000D0DF3" w:rsidP="009B754A">
      <w:pPr>
        <w:pStyle w:val="NormalWeb"/>
        <w:spacing w:before="0" w:beforeAutospacing="0" w:after="0" w:afterAutospacing="0"/>
        <w:jc w:val="both"/>
        <w:rPr>
          <w:rFonts w:ascii="Arial" w:hAnsi="Arial" w:cs="Arial"/>
          <w:bCs/>
          <w:kern w:val="36"/>
          <w:sz w:val="16"/>
        </w:rPr>
      </w:pPr>
      <w:r w:rsidRPr="007F68E3">
        <w:rPr>
          <w:rFonts w:ascii="Arial" w:hAnsi="Arial" w:cs="Arial"/>
          <w:bCs/>
          <w:kern w:val="36"/>
          <w:sz w:val="16"/>
        </w:rPr>
        <w:t xml:space="preserve">6. Decisão: </w:t>
      </w:r>
    </w:p>
    <w:p w:rsidR="000D0DF3" w:rsidRPr="007F68E3" w:rsidRDefault="000D0DF3" w:rsidP="009B754A">
      <w:pPr>
        <w:pStyle w:val="NormalWeb"/>
        <w:spacing w:before="0" w:beforeAutospacing="0" w:after="0" w:afterAutospacing="0"/>
        <w:jc w:val="both"/>
        <w:rPr>
          <w:rFonts w:ascii="Arial" w:hAnsi="Arial" w:cs="Arial"/>
          <w:bCs/>
          <w:kern w:val="36"/>
          <w:sz w:val="16"/>
        </w:rPr>
      </w:pPr>
      <w:r w:rsidRPr="007F68E3">
        <w:rPr>
          <w:rFonts w:ascii="Arial" w:hAnsi="Arial" w:cs="Arial"/>
          <w:kern w:val="36"/>
          <w:sz w:val="16"/>
        </w:rPr>
        <w:t>O TRIBUNAL PLENO, diante das razões apresentadas pelo Relator e com fulcro nos arts. 59 da Constituição Estadual e 1° da Lei Complementar n. 202/2000, decide:</w:t>
      </w:r>
    </w:p>
    <w:p w:rsidR="000D0DF3" w:rsidRPr="007F68E3" w:rsidRDefault="000D0DF3" w:rsidP="009B754A">
      <w:pPr>
        <w:pStyle w:val="NormalWeb"/>
        <w:spacing w:before="0" w:beforeAutospacing="0" w:after="0" w:afterAutospacing="0"/>
        <w:jc w:val="both"/>
        <w:rPr>
          <w:rFonts w:ascii="Arial" w:hAnsi="Arial" w:cs="Arial"/>
          <w:kern w:val="36"/>
          <w:sz w:val="16"/>
        </w:rPr>
      </w:pPr>
      <w:r w:rsidRPr="007F68E3">
        <w:rPr>
          <w:rFonts w:ascii="Arial" w:hAnsi="Arial" w:cs="Arial"/>
          <w:i/>
          <w:iCs/>
          <w:kern w:val="36"/>
          <w:sz w:val="16"/>
        </w:rPr>
        <w:t>6.1.</w:t>
      </w:r>
      <w:r w:rsidRPr="007F68E3">
        <w:rPr>
          <w:rFonts w:ascii="Arial" w:hAnsi="Arial" w:cs="Arial"/>
          <w:kern w:val="36"/>
          <w:sz w:val="16"/>
        </w:rPr>
        <w:t xml:space="preserve"> Ordenar o registro, nos termos do art. 34, II, c/c o art. 36, §2º, "b", da Lei Complementar n. 202/2000, do ato aposentatório de Marli Bortolatto Guarezi, da Secretaria de Estado da Educação, matrícula n. 197555201, ocupante do cargo de Professor, nível MAG-3-G, CPF n. 886.617.339-87, PASEP n. 1007503024-1, consubstanciado na Portaria n. 1483/IPREV/2008, considerado legal conforme pareceres emitidos nos autos.</w:t>
      </w:r>
    </w:p>
    <w:p w:rsidR="000D0DF3" w:rsidRPr="007F68E3" w:rsidRDefault="000D0DF3" w:rsidP="009B754A">
      <w:pPr>
        <w:pStyle w:val="NormalWeb"/>
        <w:spacing w:before="0" w:beforeAutospacing="0" w:after="0" w:afterAutospacing="0"/>
        <w:jc w:val="both"/>
        <w:rPr>
          <w:rFonts w:ascii="Arial" w:hAnsi="Arial" w:cs="Arial"/>
          <w:kern w:val="36"/>
          <w:sz w:val="16"/>
        </w:rPr>
      </w:pPr>
      <w:r w:rsidRPr="007F68E3">
        <w:rPr>
          <w:rFonts w:ascii="Arial" w:hAnsi="Arial" w:cs="Arial"/>
          <w:i/>
          <w:iCs/>
          <w:kern w:val="36"/>
          <w:sz w:val="16"/>
        </w:rPr>
        <w:t>6.2.</w:t>
      </w:r>
      <w:r w:rsidRPr="007F68E3">
        <w:rPr>
          <w:rFonts w:ascii="Arial" w:hAnsi="Arial" w:cs="Arial"/>
          <w:kern w:val="36"/>
          <w:sz w:val="16"/>
        </w:rPr>
        <w:t xml:space="preserve"> Dar ciência desta Decisão à Secretaria de Estado da Educação e ao Instituto de Previdência do Estado de Santa Catarina - IPREV.</w:t>
      </w:r>
    </w:p>
    <w:p w:rsidR="000D0DF3" w:rsidRPr="007F68E3" w:rsidRDefault="000D0DF3" w:rsidP="009B754A">
      <w:pPr>
        <w:pStyle w:val="NormalWeb"/>
        <w:spacing w:before="0" w:beforeAutospacing="0" w:after="0" w:afterAutospacing="0"/>
        <w:jc w:val="both"/>
        <w:rPr>
          <w:rFonts w:ascii="Arial" w:hAnsi="Arial" w:cs="Arial"/>
          <w:bCs/>
          <w:kern w:val="36"/>
          <w:sz w:val="16"/>
        </w:rPr>
      </w:pPr>
      <w:r w:rsidRPr="007F68E3">
        <w:rPr>
          <w:rFonts w:ascii="Arial" w:hAnsi="Arial" w:cs="Arial"/>
          <w:bCs/>
          <w:kern w:val="36"/>
          <w:sz w:val="16"/>
        </w:rPr>
        <w:t xml:space="preserve">7. Ata n. 76/08 </w:t>
      </w:r>
    </w:p>
    <w:p w:rsidR="000D0DF3" w:rsidRPr="007F68E3" w:rsidRDefault="000D0DF3" w:rsidP="009B754A">
      <w:pPr>
        <w:pStyle w:val="NormalWeb"/>
        <w:spacing w:before="0" w:beforeAutospacing="0" w:after="0" w:afterAutospacing="0"/>
        <w:jc w:val="both"/>
        <w:rPr>
          <w:rFonts w:ascii="Arial" w:hAnsi="Arial" w:cs="Arial"/>
          <w:bCs/>
          <w:kern w:val="36"/>
          <w:sz w:val="16"/>
        </w:rPr>
      </w:pPr>
      <w:r w:rsidRPr="007F68E3">
        <w:rPr>
          <w:rFonts w:ascii="Arial" w:hAnsi="Arial" w:cs="Arial"/>
          <w:bCs/>
          <w:kern w:val="36"/>
          <w:sz w:val="16"/>
        </w:rPr>
        <w:t xml:space="preserve">8. Data da Sessão: 12/11/2008 - Ordinária </w:t>
      </w:r>
    </w:p>
    <w:p w:rsidR="000D0DF3" w:rsidRPr="007F68E3" w:rsidRDefault="000D0DF3" w:rsidP="009B754A">
      <w:pPr>
        <w:pStyle w:val="NormalWeb"/>
        <w:spacing w:before="0" w:beforeAutospacing="0" w:after="0" w:afterAutospacing="0"/>
        <w:jc w:val="both"/>
        <w:rPr>
          <w:rFonts w:ascii="Arial" w:hAnsi="Arial" w:cs="Arial"/>
          <w:bCs/>
          <w:kern w:val="36"/>
          <w:sz w:val="16"/>
        </w:rPr>
      </w:pPr>
      <w:r w:rsidRPr="007F68E3">
        <w:rPr>
          <w:rFonts w:ascii="Arial" w:hAnsi="Arial" w:cs="Arial"/>
          <w:bCs/>
          <w:kern w:val="36"/>
          <w:sz w:val="16"/>
        </w:rPr>
        <w:t xml:space="preserve">9. Especificação do quorum: </w:t>
      </w:r>
    </w:p>
    <w:p w:rsidR="000D0DF3" w:rsidRPr="007F68E3" w:rsidRDefault="000D0DF3" w:rsidP="009B754A">
      <w:pPr>
        <w:pStyle w:val="NormalWeb"/>
        <w:spacing w:before="0" w:beforeAutospacing="0" w:after="0" w:afterAutospacing="0"/>
        <w:jc w:val="both"/>
        <w:rPr>
          <w:rFonts w:ascii="Arial" w:hAnsi="Arial" w:cs="Arial"/>
          <w:bCs/>
          <w:kern w:val="36"/>
          <w:sz w:val="16"/>
        </w:rPr>
      </w:pPr>
      <w:r w:rsidRPr="007F68E3">
        <w:rPr>
          <w:rFonts w:ascii="Arial" w:hAnsi="Arial" w:cs="Arial"/>
          <w:bCs/>
          <w:kern w:val="36"/>
          <w:sz w:val="16"/>
        </w:rPr>
        <w:t xml:space="preserve">9.1. Conselheiros presentes: Wilson Rogério Wan-Dall (Presidente - art. 91, I, da LC n. 202/2000), Luiz Roberto Herbst, Sabrina Nunes Iocken (art. 86, </w:t>
      </w:r>
      <w:r w:rsidRPr="007F68E3">
        <w:rPr>
          <w:rFonts w:ascii="Arial" w:hAnsi="Arial" w:cs="Arial"/>
          <w:bCs/>
          <w:i/>
          <w:iCs/>
          <w:kern w:val="36"/>
          <w:sz w:val="16"/>
        </w:rPr>
        <w:t>caput</w:t>
      </w:r>
      <w:r w:rsidRPr="007F68E3">
        <w:rPr>
          <w:rFonts w:ascii="Arial" w:hAnsi="Arial" w:cs="Arial"/>
          <w:bCs/>
          <w:kern w:val="36"/>
          <w:sz w:val="16"/>
        </w:rPr>
        <w:t xml:space="preserve">, da LC n. 202/2000), Adircélio de Moraes Ferreira Junior (art. 86, </w:t>
      </w:r>
      <w:r w:rsidRPr="007F68E3">
        <w:rPr>
          <w:rFonts w:ascii="Arial" w:hAnsi="Arial" w:cs="Arial"/>
          <w:bCs/>
          <w:i/>
          <w:iCs/>
          <w:kern w:val="36"/>
          <w:sz w:val="16"/>
        </w:rPr>
        <w:t>caput</w:t>
      </w:r>
      <w:r w:rsidRPr="007F68E3">
        <w:rPr>
          <w:rFonts w:ascii="Arial" w:hAnsi="Arial" w:cs="Arial"/>
          <w:bCs/>
          <w:kern w:val="36"/>
          <w:sz w:val="16"/>
        </w:rPr>
        <w:t xml:space="preserve">, da LC n. 202/2000) e Gerson dos Santos Sicca (Relator - art. 86, §2º, da LC n. 202/2000). </w:t>
      </w:r>
    </w:p>
    <w:p w:rsidR="000D0DF3" w:rsidRPr="007F68E3" w:rsidRDefault="000D0DF3" w:rsidP="009B754A">
      <w:pPr>
        <w:pStyle w:val="NormalWeb"/>
        <w:spacing w:before="0" w:beforeAutospacing="0" w:after="0" w:afterAutospacing="0"/>
        <w:jc w:val="both"/>
        <w:rPr>
          <w:rFonts w:ascii="Arial" w:hAnsi="Arial" w:cs="Arial"/>
          <w:bCs/>
          <w:kern w:val="36"/>
          <w:sz w:val="16"/>
        </w:rPr>
      </w:pPr>
      <w:r w:rsidRPr="007F68E3">
        <w:rPr>
          <w:rFonts w:ascii="Arial" w:hAnsi="Arial" w:cs="Arial"/>
          <w:bCs/>
          <w:kern w:val="36"/>
          <w:sz w:val="16"/>
        </w:rPr>
        <w:t xml:space="preserve">10. Representante do Ministério Público junto ao TC: Mauro André Flores Pedrozo. </w:t>
      </w:r>
    </w:p>
    <w:p w:rsidR="000D0DF3" w:rsidRPr="007F68E3" w:rsidRDefault="000D0DF3" w:rsidP="009B754A">
      <w:pPr>
        <w:pStyle w:val="NormalWeb"/>
        <w:spacing w:before="0" w:beforeAutospacing="0" w:after="0" w:afterAutospacing="0"/>
        <w:jc w:val="both"/>
        <w:rPr>
          <w:rFonts w:ascii="Arial" w:hAnsi="Arial" w:cs="Arial"/>
          <w:sz w:val="16"/>
          <w:lang w:val="en-US"/>
        </w:rPr>
      </w:pPr>
      <w:r w:rsidRPr="007F68E3">
        <w:rPr>
          <w:rFonts w:ascii="Arial" w:hAnsi="Arial" w:cs="Arial"/>
          <w:sz w:val="16"/>
          <w:lang w:val="en-US"/>
        </w:rPr>
        <w:t>WILSON ROGÉRIO WAN-DALL</w:t>
      </w:r>
    </w:p>
    <w:p w:rsidR="000D0DF3" w:rsidRPr="007F68E3" w:rsidRDefault="000D0DF3" w:rsidP="009B754A">
      <w:pPr>
        <w:pStyle w:val="NormalWeb"/>
        <w:spacing w:before="0" w:beforeAutospacing="0" w:after="0" w:afterAutospacing="0"/>
        <w:jc w:val="both"/>
        <w:rPr>
          <w:rFonts w:ascii="Arial" w:hAnsi="Arial" w:cs="Arial"/>
          <w:sz w:val="16"/>
          <w:lang w:val="en-US"/>
        </w:rPr>
      </w:pPr>
      <w:r w:rsidRPr="007F68E3">
        <w:rPr>
          <w:rFonts w:ascii="Arial" w:hAnsi="Arial" w:cs="Arial"/>
          <w:sz w:val="16"/>
          <w:lang w:val="en-US"/>
        </w:rPr>
        <w:t>Presidente (art. 91, I, da LC n. 202/2000)</w:t>
      </w:r>
    </w:p>
    <w:p w:rsidR="000D0DF3" w:rsidRPr="007F68E3" w:rsidRDefault="000D0DF3" w:rsidP="009B754A">
      <w:pPr>
        <w:pStyle w:val="NormalWeb"/>
        <w:spacing w:before="0" w:beforeAutospacing="0" w:after="0" w:afterAutospacing="0"/>
        <w:jc w:val="both"/>
        <w:rPr>
          <w:rFonts w:ascii="Arial" w:hAnsi="Arial" w:cs="Arial"/>
          <w:sz w:val="16"/>
        </w:rPr>
      </w:pPr>
      <w:r w:rsidRPr="007F68E3">
        <w:rPr>
          <w:rFonts w:ascii="Arial" w:hAnsi="Arial" w:cs="Arial"/>
          <w:sz w:val="16"/>
        </w:rPr>
        <w:t>GERSON DOS SANTOS SICCA</w:t>
      </w:r>
    </w:p>
    <w:p w:rsidR="000D0DF3" w:rsidRPr="007F68E3" w:rsidRDefault="000D0DF3" w:rsidP="009B754A">
      <w:pPr>
        <w:pStyle w:val="NormalWeb"/>
        <w:spacing w:before="0" w:beforeAutospacing="0" w:after="0" w:afterAutospacing="0"/>
        <w:jc w:val="both"/>
        <w:rPr>
          <w:rFonts w:ascii="Arial" w:hAnsi="Arial" w:cs="Arial"/>
          <w:sz w:val="16"/>
        </w:rPr>
      </w:pPr>
      <w:r w:rsidRPr="007F68E3">
        <w:rPr>
          <w:rFonts w:ascii="Arial" w:hAnsi="Arial" w:cs="Arial"/>
          <w:sz w:val="16"/>
        </w:rPr>
        <w:t>Relator (art. 86, §2º, da LC n. 202/2000)</w:t>
      </w:r>
    </w:p>
    <w:p w:rsidR="000D0DF3" w:rsidRPr="007F68E3" w:rsidRDefault="000D0DF3" w:rsidP="009B754A">
      <w:pPr>
        <w:pStyle w:val="NormalWeb"/>
        <w:spacing w:before="0" w:beforeAutospacing="0" w:after="0" w:afterAutospacing="0"/>
        <w:jc w:val="both"/>
        <w:rPr>
          <w:rFonts w:ascii="Arial" w:hAnsi="Arial" w:cs="Arial"/>
          <w:bCs/>
          <w:kern w:val="36"/>
          <w:sz w:val="16"/>
        </w:rPr>
      </w:pPr>
      <w:r w:rsidRPr="007F68E3">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7F68E3">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58" style="position:absolute;left:0;text-align:left;z-index:251646976" from="0,18pt" to="243pt,18pt" strokecolor="gray" strokeweight="3pt">
            <v:stroke linestyle="thinThin"/>
          </v:line>
        </w:pict>
      </w:r>
    </w:p>
    <w:p w:rsidR="000D0DF3" w:rsidRPr="00366D9B" w:rsidRDefault="000D0DF3" w:rsidP="009B754A">
      <w:pPr>
        <w:pStyle w:val="NormalWeb"/>
        <w:spacing w:before="0" w:beforeAutospacing="0" w:after="0" w:afterAutospacing="0"/>
        <w:jc w:val="both"/>
        <w:rPr>
          <w:rFonts w:ascii="Arial" w:hAnsi="Arial" w:cs="Arial"/>
          <w:sz w:val="16"/>
        </w:rPr>
      </w:pPr>
      <w:r w:rsidRPr="00366D9B">
        <w:rPr>
          <w:rFonts w:ascii="Arial" w:hAnsi="Arial" w:cs="Arial"/>
          <w:sz w:val="16"/>
        </w:rPr>
        <w:t xml:space="preserve">Decisão n. </w:t>
      </w:r>
      <w:r w:rsidRPr="00366D9B">
        <w:rPr>
          <w:rFonts w:ascii="Arial" w:hAnsi="Arial" w:cs="Arial"/>
          <w:sz w:val="16"/>
          <w:szCs w:val="27"/>
        </w:rPr>
        <w:t xml:space="preserve">3841/2008 </w:t>
      </w:r>
    </w:p>
    <w:p w:rsidR="000D0DF3" w:rsidRPr="00366D9B" w:rsidRDefault="000D0DF3" w:rsidP="009B754A">
      <w:pPr>
        <w:pStyle w:val="NormalWeb"/>
        <w:spacing w:before="0" w:beforeAutospacing="0" w:after="0" w:afterAutospacing="0"/>
        <w:jc w:val="both"/>
        <w:rPr>
          <w:rFonts w:ascii="Arial" w:hAnsi="Arial" w:cs="Arial"/>
          <w:kern w:val="36"/>
          <w:sz w:val="16"/>
        </w:rPr>
      </w:pPr>
      <w:r w:rsidRPr="00366D9B">
        <w:rPr>
          <w:rFonts w:ascii="Arial" w:hAnsi="Arial" w:cs="Arial"/>
          <w:kern w:val="36"/>
          <w:sz w:val="16"/>
        </w:rPr>
        <w:t xml:space="preserve">1. Processo n. APE - 08/00619820 </w:t>
      </w:r>
    </w:p>
    <w:p w:rsidR="000D0DF3" w:rsidRPr="00366D9B" w:rsidRDefault="000D0DF3" w:rsidP="009B754A">
      <w:pPr>
        <w:pStyle w:val="NormalWeb"/>
        <w:spacing w:before="0" w:beforeAutospacing="0" w:after="0" w:afterAutospacing="0"/>
        <w:jc w:val="both"/>
        <w:rPr>
          <w:rFonts w:ascii="Arial" w:hAnsi="Arial" w:cs="Arial"/>
          <w:bCs/>
          <w:kern w:val="36"/>
          <w:sz w:val="16"/>
        </w:rPr>
      </w:pPr>
      <w:r w:rsidRPr="00366D9B">
        <w:rPr>
          <w:rFonts w:ascii="Arial" w:hAnsi="Arial" w:cs="Arial"/>
          <w:bCs/>
          <w:kern w:val="36"/>
          <w:sz w:val="16"/>
        </w:rPr>
        <w:t xml:space="preserve">2. Assunto: Grupo 4 – Registro de Ato de Aposentadoria </w:t>
      </w:r>
    </w:p>
    <w:p w:rsidR="000D0DF3" w:rsidRPr="00366D9B" w:rsidRDefault="000D0DF3" w:rsidP="009B754A">
      <w:pPr>
        <w:pStyle w:val="NormalWeb"/>
        <w:spacing w:before="0" w:beforeAutospacing="0" w:after="0" w:afterAutospacing="0"/>
        <w:jc w:val="both"/>
        <w:rPr>
          <w:rFonts w:ascii="Arial" w:hAnsi="Arial" w:cs="Arial"/>
          <w:bCs/>
          <w:kern w:val="36"/>
          <w:sz w:val="16"/>
        </w:rPr>
      </w:pPr>
      <w:r w:rsidRPr="00366D9B">
        <w:rPr>
          <w:rFonts w:ascii="Arial" w:hAnsi="Arial" w:cs="Arial"/>
          <w:bCs/>
          <w:kern w:val="36"/>
          <w:sz w:val="16"/>
        </w:rPr>
        <w:t xml:space="preserve">3. Responsável: </w:t>
      </w:r>
      <w:r w:rsidRPr="00366D9B">
        <w:rPr>
          <w:rFonts w:ascii="Arial" w:hAnsi="Arial" w:cs="Arial"/>
          <w:bCs/>
          <w:i/>
          <w:iCs/>
          <w:kern w:val="36"/>
          <w:sz w:val="16"/>
        </w:rPr>
        <w:t>Demétrius Ubiratan Hintz</w:t>
      </w:r>
      <w:r w:rsidRPr="00366D9B">
        <w:rPr>
          <w:rFonts w:ascii="Arial" w:hAnsi="Arial" w:cs="Arial"/>
          <w:bCs/>
          <w:kern w:val="36"/>
          <w:sz w:val="16"/>
        </w:rPr>
        <w:t xml:space="preserve"> - Presidente do IPREV </w:t>
      </w:r>
    </w:p>
    <w:p w:rsidR="000D0DF3" w:rsidRPr="00366D9B" w:rsidRDefault="000D0DF3" w:rsidP="009B754A">
      <w:pPr>
        <w:pStyle w:val="NormalWeb"/>
        <w:spacing w:before="0" w:beforeAutospacing="0" w:after="0" w:afterAutospacing="0"/>
        <w:jc w:val="both"/>
        <w:rPr>
          <w:rFonts w:ascii="Arial" w:hAnsi="Arial" w:cs="Arial"/>
          <w:bCs/>
          <w:kern w:val="36"/>
          <w:sz w:val="16"/>
        </w:rPr>
      </w:pPr>
      <w:r w:rsidRPr="00366D9B">
        <w:rPr>
          <w:rFonts w:ascii="Arial" w:hAnsi="Arial" w:cs="Arial"/>
          <w:bCs/>
          <w:kern w:val="36"/>
          <w:sz w:val="16"/>
        </w:rPr>
        <w:t xml:space="preserve">4. Entidade: </w:t>
      </w:r>
      <w:r w:rsidRPr="00366D9B">
        <w:rPr>
          <w:rFonts w:ascii="Arial" w:hAnsi="Arial" w:cs="Arial"/>
          <w:b/>
          <w:bCs/>
          <w:kern w:val="36"/>
          <w:sz w:val="16"/>
        </w:rPr>
        <w:t>Secretaria de Estado da Educação</w:t>
      </w:r>
      <w:r w:rsidRPr="00366D9B">
        <w:rPr>
          <w:rFonts w:ascii="Arial" w:hAnsi="Arial" w:cs="Arial"/>
          <w:bCs/>
          <w:kern w:val="36"/>
          <w:sz w:val="16"/>
        </w:rPr>
        <w:t xml:space="preserve"> </w:t>
      </w:r>
    </w:p>
    <w:p w:rsidR="000D0DF3" w:rsidRPr="00366D9B" w:rsidRDefault="000D0DF3" w:rsidP="009B754A">
      <w:pPr>
        <w:pStyle w:val="NormalWeb"/>
        <w:spacing w:before="0" w:beforeAutospacing="0" w:after="0" w:afterAutospacing="0"/>
        <w:jc w:val="both"/>
        <w:rPr>
          <w:rFonts w:ascii="Arial" w:hAnsi="Arial" w:cs="Arial"/>
          <w:bCs/>
          <w:kern w:val="36"/>
          <w:sz w:val="16"/>
        </w:rPr>
      </w:pPr>
      <w:r w:rsidRPr="00366D9B">
        <w:rPr>
          <w:rFonts w:ascii="Arial" w:hAnsi="Arial" w:cs="Arial"/>
          <w:bCs/>
          <w:kern w:val="36"/>
          <w:sz w:val="16"/>
        </w:rPr>
        <w:t xml:space="preserve">5. Unidade Técnica: DCE </w:t>
      </w:r>
    </w:p>
    <w:p w:rsidR="000D0DF3" w:rsidRPr="00366D9B" w:rsidRDefault="000D0DF3" w:rsidP="009B754A">
      <w:pPr>
        <w:pStyle w:val="NormalWeb"/>
        <w:spacing w:before="0" w:beforeAutospacing="0" w:after="0" w:afterAutospacing="0"/>
        <w:jc w:val="both"/>
        <w:rPr>
          <w:rFonts w:ascii="Arial" w:hAnsi="Arial" w:cs="Arial"/>
          <w:bCs/>
          <w:kern w:val="36"/>
          <w:sz w:val="16"/>
        </w:rPr>
      </w:pPr>
      <w:r w:rsidRPr="00366D9B">
        <w:rPr>
          <w:rFonts w:ascii="Arial" w:hAnsi="Arial" w:cs="Arial"/>
          <w:bCs/>
          <w:kern w:val="36"/>
          <w:sz w:val="16"/>
        </w:rPr>
        <w:t xml:space="preserve">6. Decisão: </w:t>
      </w:r>
    </w:p>
    <w:p w:rsidR="000D0DF3" w:rsidRPr="00366D9B" w:rsidRDefault="000D0DF3" w:rsidP="009B754A">
      <w:pPr>
        <w:pStyle w:val="NormalWeb"/>
        <w:spacing w:before="0" w:beforeAutospacing="0" w:after="0" w:afterAutospacing="0"/>
        <w:jc w:val="both"/>
        <w:rPr>
          <w:rFonts w:ascii="Arial" w:hAnsi="Arial" w:cs="Arial"/>
          <w:bCs/>
          <w:kern w:val="36"/>
          <w:sz w:val="16"/>
        </w:rPr>
      </w:pPr>
      <w:r w:rsidRPr="00366D9B">
        <w:rPr>
          <w:rFonts w:ascii="Arial" w:hAnsi="Arial" w:cs="Arial"/>
          <w:kern w:val="36"/>
          <w:sz w:val="16"/>
        </w:rPr>
        <w:t>O TRIBUNAL PLENO, diante das razões apresentadas pelo Relator e com fulcro nos arts. 59 da Constituição Estadual e 1° da Lei Complementar n. 202/2000, decide:</w:t>
      </w:r>
    </w:p>
    <w:p w:rsidR="000D0DF3" w:rsidRPr="00366D9B" w:rsidRDefault="000D0DF3" w:rsidP="009B754A">
      <w:pPr>
        <w:pStyle w:val="NormalWeb"/>
        <w:spacing w:before="0" w:beforeAutospacing="0" w:after="0" w:afterAutospacing="0"/>
        <w:jc w:val="both"/>
        <w:rPr>
          <w:rFonts w:ascii="Arial" w:hAnsi="Arial" w:cs="Arial"/>
          <w:kern w:val="36"/>
          <w:sz w:val="16"/>
        </w:rPr>
      </w:pPr>
      <w:r w:rsidRPr="00366D9B">
        <w:rPr>
          <w:rFonts w:ascii="Arial" w:hAnsi="Arial" w:cs="Arial"/>
          <w:i/>
          <w:iCs/>
          <w:kern w:val="36"/>
          <w:sz w:val="16"/>
        </w:rPr>
        <w:t>6.1.</w:t>
      </w:r>
      <w:r w:rsidRPr="00366D9B">
        <w:rPr>
          <w:rFonts w:ascii="Arial" w:hAnsi="Arial" w:cs="Arial"/>
          <w:kern w:val="36"/>
          <w:sz w:val="16"/>
        </w:rPr>
        <w:t xml:space="preserve"> Ordenar o registro, nos termos do art. 34, II, c/c o art. 36, §2º, "b", da Lei Complementar n. 202/2000, do ato aposentatório de Idméia Maria Scarduelli Barcelos, da Secretaria de Estado da Educação, matrícula n. 1380630-01, ocupante do cargo de Professor, nível MAG-10-E, CPF n. 417.963.499-68, PASEP n. 1009467151-3, consubstanciado na Portaria n. 1630/IPREV/2008, considerado legal conforme pareceres emitidos nos autos.</w:t>
      </w:r>
    </w:p>
    <w:p w:rsidR="000D0DF3" w:rsidRPr="00366D9B" w:rsidRDefault="000D0DF3" w:rsidP="009B754A">
      <w:pPr>
        <w:pStyle w:val="NormalWeb"/>
        <w:spacing w:before="0" w:beforeAutospacing="0" w:after="0" w:afterAutospacing="0"/>
        <w:jc w:val="both"/>
        <w:rPr>
          <w:rFonts w:ascii="Arial" w:hAnsi="Arial" w:cs="Arial"/>
          <w:kern w:val="36"/>
          <w:sz w:val="16"/>
        </w:rPr>
      </w:pPr>
      <w:r w:rsidRPr="00366D9B">
        <w:rPr>
          <w:rFonts w:ascii="Arial" w:hAnsi="Arial" w:cs="Arial"/>
          <w:i/>
          <w:iCs/>
          <w:kern w:val="36"/>
          <w:sz w:val="16"/>
        </w:rPr>
        <w:t>6.2.</w:t>
      </w:r>
      <w:r w:rsidRPr="00366D9B">
        <w:rPr>
          <w:rFonts w:ascii="Arial" w:hAnsi="Arial" w:cs="Arial"/>
          <w:kern w:val="36"/>
          <w:sz w:val="16"/>
        </w:rPr>
        <w:t xml:space="preserve"> Dar ciência desta Decisão à Secretaria de Estado da Educação e ao Instituto de Previdência do Estado de Santa Catarina - IPREV.</w:t>
      </w:r>
    </w:p>
    <w:p w:rsidR="000D0DF3" w:rsidRPr="00366D9B" w:rsidRDefault="000D0DF3" w:rsidP="009B754A">
      <w:pPr>
        <w:pStyle w:val="NormalWeb"/>
        <w:spacing w:before="0" w:beforeAutospacing="0" w:after="0" w:afterAutospacing="0"/>
        <w:jc w:val="both"/>
        <w:rPr>
          <w:rFonts w:ascii="Arial" w:hAnsi="Arial" w:cs="Arial"/>
          <w:bCs/>
          <w:kern w:val="36"/>
          <w:sz w:val="16"/>
        </w:rPr>
      </w:pPr>
      <w:r w:rsidRPr="00366D9B">
        <w:rPr>
          <w:rFonts w:ascii="Arial" w:hAnsi="Arial" w:cs="Arial"/>
          <w:bCs/>
          <w:kern w:val="36"/>
          <w:sz w:val="16"/>
        </w:rPr>
        <w:t xml:space="preserve">7. Ata n. 76/08 </w:t>
      </w:r>
    </w:p>
    <w:p w:rsidR="000D0DF3" w:rsidRPr="00366D9B" w:rsidRDefault="000D0DF3" w:rsidP="009B754A">
      <w:pPr>
        <w:pStyle w:val="NormalWeb"/>
        <w:spacing w:before="0" w:beforeAutospacing="0" w:after="0" w:afterAutospacing="0"/>
        <w:jc w:val="both"/>
        <w:rPr>
          <w:rFonts w:ascii="Arial" w:hAnsi="Arial" w:cs="Arial"/>
          <w:bCs/>
          <w:kern w:val="36"/>
          <w:sz w:val="16"/>
        </w:rPr>
      </w:pPr>
      <w:r w:rsidRPr="00366D9B">
        <w:rPr>
          <w:rFonts w:ascii="Arial" w:hAnsi="Arial" w:cs="Arial"/>
          <w:bCs/>
          <w:kern w:val="36"/>
          <w:sz w:val="16"/>
        </w:rPr>
        <w:t xml:space="preserve">8. Data da Sessão: 12/11/2008 - Ordinária </w:t>
      </w:r>
    </w:p>
    <w:p w:rsidR="000D0DF3" w:rsidRPr="00366D9B" w:rsidRDefault="000D0DF3" w:rsidP="009B754A">
      <w:pPr>
        <w:pStyle w:val="NormalWeb"/>
        <w:spacing w:before="0" w:beforeAutospacing="0" w:after="0" w:afterAutospacing="0"/>
        <w:jc w:val="both"/>
        <w:rPr>
          <w:rFonts w:ascii="Arial" w:hAnsi="Arial" w:cs="Arial"/>
          <w:bCs/>
          <w:kern w:val="36"/>
          <w:sz w:val="16"/>
        </w:rPr>
      </w:pPr>
      <w:r w:rsidRPr="00366D9B">
        <w:rPr>
          <w:rFonts w:ascii="Arial" w:hAnsi="Arial" w:cs="Arial"/>
          <w:bCs/>
          <w:kern w:val="36"/>
          <w:sz w:val="16"/>
        </w:rPr>
        <w:t xml:space="preserve">9. Especificação do quorum: </w:t>
      </w:r>
    </w:p>
    <w:p w:rsidR="000D0DF3" w:rsidRPr="00366D9B" w:rsidRDefault="000D0DF3" w:rsidP="009B754A">
      <w:pPr>
        <w:pStyle w:val="NormalWeb"/>
        <w:spacing w:before="0" w:beforeAutospacing="0" w:after="0" w:afterAutospacing="0"/>
        <w:jc w:val="both"/>
        <w:rPr>
          <w:rFonts w:ascii="Arial" w:hAnsi="Arial" w:cs="Arial"/>
          <w:bCs/>
          <w:kern w:val="36"/>
          <w:sz w:val="16"/>
        </w:rPr>
      </w:pPr>
      <w:r w:rsidRPr="00366D9B">
        <w:rPr>
          <w:rFonts w:ascii="Arial" w:hAnsi="Arial" w:cs="Arial"/>
          <w:bCs/>
          <w:kern w:val="36"/>
          <w:sz w:val="16"/>
        </w:rPr>
        <w:t xml:space="preserve">9.1. Conselheiros presentes: Wilson Rogério Wan-Dall (Presidente - art. 91, I, da LC n. 202/2000), Luiz Roberto Herbst, Sabrina Nunes Iocken (art. 86, </w:t>
      </w:r>
      <w:r w:rsidRPr="00366D9B">
        <w:rPr>
          <w:rFonts w:ascii="Arial" w:hAnsi="Arial" w:cs="Arial"/>
          <w:bCs/>
          <w:i/>
          <w:iCs/>
          <w:kern w:val="36"/>
          <w:sz w:val="16"/>
        </w:rPr>
        <w:t>caput</w:t>
      </w:r>
      <w:r w:rsidRPr="00366D9B">
        <w:rPr>
          <w:rFonts w:ascii="Arial" w:hAnsi="Arial" w:cs="Arial"/>
          <w:bCs/>
          <w:kern w:val="36"/>
          <w:sz w:val="16"/>
        </w:rPr>
        <w:t xml:space="preserve">, da LC n. 202/2000), Adircélio de Moraes Ferreira Junior (art. 86, </w:t>
      </w:r>
      <w:r w:rsidRPr="00366D9B">
        <w:rPr>
          <w:rFonts w:ascii="Arial" w:hAnsi="Arial" w:cs="Arial"/>
          <w:bCs/>
          <w:i/>
          <w:iCs/>
          <w:kern w:val="36"/>
          <w:sz w:val="16"/>
        </w:rPr>
        <w:t>caput</w:t>
      </w:r>
      <w:r w:rsidRPr="00366D9B">
        <w:rPr>
          <w:rFonts w:ascii="Arial" w:hAnsi="Arial" w:cs="Arial"/>
          <w:bCs/>
          <w:kern w:val="36"/>
          <w:sz w:val="16"/>
        </w:rPr>
        <w:t xml:space="preserve">, da LC n. 202/2000) e Gerson dos Santos Sicca (Relator - art. 86, §2º, da LC n. 202/2000). </w:t>
      </w:r>
    </w:p>
    <w:p w:rsidR="000D0DF3" w:rsidRPr="00366D9B" w:rsidRDefault="000D0DF3" w:rsidP="009B754A">
      <w:pPr>
        <w:pStyle w:val="NormalWeb"/>
        <w:spacing w:before="0" w:beforeAutospacing="0" w:after="0" w:afterAutospacing="0"/>
        <w:jc w:val="both"/>
        <w:rPr>
          <w:rFonts w:ascii="Arial" w:hAnsi="Arial" w:cs="Arial"/>
          <w:bCs/>
          <w:kern w:val="36"/>
          <w:sz w:val="16"/>
        </w:rPr>
      </w:pPr>
      <w:r w:rsidRPr="00366D9B">
        <w:rPr>
          <w:rFonts w:ascii="Arial" w:hAnsi="Arial" w:cs="Arial"/>
          <w:bCs/>
          <w:kern w:val="36"/>
          <w:sz w:val="16"/>
        </w:rPr>
        <w:t xml:space="preserve">10. Representante do Ministério Público junto ao TC: Mauro André Flores Pedrozo. </w:t>
      </w:r>
    </w:p>
    <w:p w:rsidR="000D0DF3" w:rsidRPr="00366D9B" w:rsidRDefault="000D0DF3" w:rsidP="009B754A">
      <w:pPr>
        <w:pStyle w:val="NormalWeb"/>
        <w:spacing w:before="0" w:beforeAutospacing="0" w:after="0" w:afterAutospacing="0"/>
        <w:jc w:val="both"/>
        <w:rPr>
          <w:rFonts w:ascii="Arial" w:hAnsi="Arial" w:cs="Arial"/>
          <w:sz w:val="16"/>
          <w:lang w:val="en-US"/>
        </w:rPr>
      </w:pPr>
      <w:r w:rsidRPr="00366D9B">
        <w:rPr>
          <w:rFonts w:ascii="Arial" w:hAnsi="Arial" w:cs="Arial"/>
          <w:sz w:val="16"/>
          <w:lang w:val="en-US"/>
        </w:rPr>
        <w:t>WILSON ROGÉRIO WAN-DALL</w:t>
      </w:r>
    </w:p>
    <w:p w:rsidR="000D0DF3" w:rsidRPr="00366D9B" w:rsidRDefault="000D0DF3" w:rsidP="009B754A">
      <w:pPr>
        <w:pStyle w:val="NormalWeb"/>
        <w:spacing w:before="0" w:beforeAutospacing="0" w:after="0" w:afterAutospacing="0"/>
        <w:jc w:val="both"/>
        <w:rPr>
          <w:rFonts w:ascii="Arial" w:hAnsi="Arial" w:cs="Arial"/>
          <w:sz w:val="16"/>
          <w:lang w:val="en-US"/>
        </w:rPr>
      </w:pPr>
      <w:r w:rsidRPr="00366D9B">
        <w:rPr>
          <w:rFonts w:ascii="Arial" w:hAnsi="Arial" w:cs="Arial"/>
          <w:sz w:val="16"/>
          <w:lang w:val="en-US"/>
        </w:rPr>
        <w:t>Presidente (art. 91, I, da LC n. 202/2000)</w:t>
      </w:r>
    </w:p>
    <w:p w:rsidR="000D0DF3" w:rsidRPr="00366D9B" w:rsidRDefault="000D0DF3" w:rsidP="009B754A">
      <w:pPr>
        <w:pStyle w:val="NormalWeb"/>
        <w:spacing w:before="0" w:beforeAutospacing="0" w:after="0" w:afterAutospacing="0"/>
        <w:jc w:val="both"/>
        <w:rPr>
          <w:rFonts w:ascii="Arial" w:hAnsi="Arial" w:cs="Arial"/>
          <w:sz w:val="16"/>
        </w:rPr>
      </w:pPr>
      <w:r w:rsidRPr="00366D9B">
        <w:rPr>
          <w:rFonts w:ascii="Arial" w:hAnsi="Arial" w:cs="Arial"/>
          <w:sz w:val="16"/>
        </w:rPr>
        <w:t>GERSON DOS SANTOS SICCA</w:t>
      </w:r>
    </w:p>
    <w:p w:rsidR="000D0DF3" w:rsidRPr="00366D9B" w:rsidRDefault="000D0DF3" w:rsidP="009B754A">
      <w:pPr>
        <w:pStyle w:val="NormalWeb"/>
        <w:spacing w:before="0" w:beforeAutospacing="0" w:after="0" w:afterAutospacing="0"/>
        <w:jc w:val="both"/>
        <w:rPr>
          <w:rFonts w:ascii="Arial" w:hAnsi="Arial" w:cs="Arial"/>
          <w:sz w:val="16"/>
        </w:rPr>
      </w:pPr>
      <w:r w:rsidRPr="00366D9B">
        <w:rPr>
          <w:rFonts w:ascii="Arial" w:hAnsi="Arial" w:cs="Arial"/>
          <w:sz w:val="16"/>
        </w:rPr>
        <w:t>Relator (art. 86, §2º, da LC n. 202/2000)</w:t>
      </w:r>
    </w:p>
    <w:p w:rsidR="000D0DF3" w:rsidRPr="00366D9B" w:rsidRDefault="000D0DF3" w:rsidP="009B754A">
      <w:pPr>
        <w:pStyle w:val="NormalWeb"/>
        <w:spacing w:before="0" w:beforeAutospacing="0" w:after="0" w:afterAutospacing="0"/>
        <w:jc w:val="both"/>
        <w:rPr>
          <w:rFonts w:ascii="Arial" w:hAnsi="Arial" w:cs="Arial"/>
          <w:bCs/>
          <w:kern w:val="36"/>
          <w:sz w:val="16"/>
        </w:rPr>
      </w:pPr>
      <w:r w:rsidRPr="00366D9B">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366D9B">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59" style="position:absolute;left:0;text-align:left;z-index:251648000" from="0,18pt" to="243pt,18pt" strokecolor="gray" strokeweight="3pt">
            <v:stroke linestyle="thinThin"/>
          </v:line>
        </w:pict>
      </w:r>
    </w:p>
    <w:p w:rsidR="000D0DF3" w:rsidRPr="002378BA" w:rsidRDefault="000D0DF3" w:rsidP="009B754A">
      <w:pPr>
        <w:pStyle w:val="NormalWeb"/>
        <w:spacing w:before="0" w:beforeAutospacing="0" w:after="0" w:afterAutospacing="0"/>
        <w:jc w:val="both"/>
        <w:rPr>
          <w:rFonts w:ascii="Arial" w:hAnsi="Arial" w:cs="Arial"/>
          <w:sz w:val="16"/>
        </w:rPr>
      </w:pPr>
      <w:r w:rsidRPr="002378BA">
        <w:rPr>
          <w:rFonts w:ascii="Arial" w:hAnsi="Arial" w:cs="Arial"/>
          <w:sz w:val="16"/>
        </w:rPr>
        <w:t xml:space="preserve">Decisão n. </w:t>
      </w:r>
      <w:r w:rsidRPr="002378BA">
        <w:rPr>
          <w:rFonts w:ascii="Arial" w:hAnsi="Arial" w:cs="Arial"/>
          <w:sz w:val="16"/>
          <w:szCs w:val="27"/>
        </w:rPr>
        <w:t xml:space="preserve">3842/2008 </w:t>
      </w:r>
    </w:p>
    <w:p w:rsidR="000D0DF3" w:rsidRPr="002378BA" w:rsidRDefault="000D0DF3" w:rsidP="009B754A">
      <w:pPr>
        <w:pStyle w:val="NormalWeb"/>
        <w:spacing w:before="0" w:beforeAutospacing="0" w:after="0" w:afterAutospacing="0"/>
        <w:jc w:val="both"/>
        <w:rPr>
          <w:rFonts w:ascii="Arial" w:hAnsi="Arial" w:cs="Arial"/>
          <w:kern w:val="36"/>
          <w:sz w:val="16"/>
        </w:rPr>
      </w:pPr>
      <w:r w:rsidRPr="002378BA">
        <w:rPr>
          <w:rFonts w:ascii="Arial" w:hAnsi="Arial" w:cs="Arial"/>
          <w:kern w:val="36"/>
          <w:sz w:val="16"/>
        </w:rPr>
        <w:t xml:space="preserve">1. Processo n. APE - 08/00620402 </w:t>
      </w:r>
    </w:p>
    <w:p w:rsidR="000D0DF3" w:rsidRPr="002378BA" w:rsidRDefault="000D0DF3" w:rsidP="009B754A">
      <w:pPr>
        <w:pStyle w:val="NormalWeb"/>
        <w:spacing w:before="0" w:beforeAutospacing="0" w:after="0" w:afterAutospacing="0"/>
        <w:jc w:val="both"/>
        <w:rPr>
          <w:rFonts w:ascii="Arial" w:hAnsi="Arial" w:cs="Arial"/>
          <w:bCs/>
          <w:kern w:val="36"/>
          <w:sz w:val="16"/>
        </w:rPr>
      </w:pPr>
      <w:r w:rsidRPr="002378BA">
        <w:rPr>
          <w:rFonts w:ascii="Arial" w:hAnsi="Arial" w:cs="Arial"/>
          <w:bCs/>
          <w:kern w:val="36"/>
          <w:sz w:val="16"/>
        </w:rPr>
        <w:t xml:space="preserve">2. Assunto: Grupo 4 – Registro de Ato de Aposentadoria </w:t>
      </w:r>
    </w:p>
    <w:p w:rsidR="000D0DF3" w:rsidRPr="002378BA" w:rsidRDefault="000D0DF3" w:rsidP="009B754A">
      <w:pPr>
        <w:pStyle w:val="NormalWeb"/>
        <w:spacing w:before="0" w:beforeAutospacing="0" w:after="0" w:afterAutospacing="0"/>
        <w:jc w:val="both"/>
        <w:rPr>
          <w:rFonts w:ascii="Arial" w:hAnsi="Arial" w:cs="Arial"/>
          <w:bCs/>
          <w:kern w:val="36"/>
          <w:sz w:val="16"/>
        </w:rPr>
      </w:pPr>
      <w:r w:rsidRPr="002378BA">
        <w:rPr>
          <w:rFonts w:ascii="Arial" w:hAnsi="Arial" w:cs="Arial"/>
          <w:bCs/>
          <w:kern w:val="36"/>
          <w:sz w:val="16"/>
        </w:rPr>
        <w:t xml:space="preserve">3. Responsável: </w:t>
      </w:r>
      <w:r w:rsidRPr="002378BA">
        <w:rPr>
          <w:rFonts w:ascii="Arial" w:hAnsi="Arial" w:cs="Arial"/>
          <w:bCs/>
          <w:i/>
          <w:iCs/>
          <w:kern w:val="36"/>
          <w:sz w:val="16"/>
        </w:rPr>
        <w:t>Demétrius Ubiratan Hintz</w:t>
      </w:r>
      <w:r w:rsidRPr="002378BA">
        <w:rPr>
          <w:rFonts w:ascii="Arial" w:hAnsi="Arial" w:cs="Arial"/>
          <w:bCs/>
          <w:kern w:val="36"/>
          <w:sz w:val="16"/>
        </w:rPr>
        <w:t xml:space="preserve"> - Presidente do IPREV </w:t>
      </w:r>
    </w:p>
    <w:p w:rsidR="000D0DF3" w:rsidRPr="002378BA" w:rsidRDefault="000D0DF3" w:rsidP="009B754A">
      <w:pPr>
        <w:pStyle w:val="NormalWeb"/>
        <w:spacing w:before="0" w:beforeAutospacing="0" w:after="0" w:afterAutospacing="0"/>
        <w:jc w:val="both"/>
        <w:rPr>
          <w:rFonts w:ascii="Arial" w:hAnsi="Arial" w:cs="Arial"/>
          <w:bCs/>
          <w:kern w:val="36"/>
          <w:sz w:val="16"/>
        </w:rPr>
      </w:pPr>
      <w:r w:rsidRPr="002378BA">
        <w:rPr>
          <w:rFonts w:ascii="Arial" w:hAnsi="Arial" w:cs="Arial"/>
          <w:bCs/>
          <w:kern w:val="36"/>
          <w:sz w:val="16"/>
        </w:rPr>
        <w:t xml:space="preserve">4. Entidade: </w:t>
      </w:r>
      <w:r w:rsidRPr="002378BA">
        <w:rPr>
          <w:rFonts w:ascii="Arial" w:hAnsi="Arial" w:cs="Arial"/>
          <w:b/>
          <w:bCs/>
          <w:kern w:val="36"/>
          <w:sz w:val="16"/>
        </w:rPr>
        <w:t>Secretaria de Estado da Educação</w:t>
      </w:r>
      <w:r w:rsidRPr="002378BA">
        <w:rPr>
          <w:rFonts w:ascii="Arial" w:hAnsi="Arial" w:cs="Arial"/>
          <w:bCs/>
          <w:kern w:val="36"/>
          <w:sz w:val="16"/>
        </w:rPr>
        <w:t xml:space="preserve"> </w:t>
      </w:r>
    </w:p>
    <w:p w:rsidR="000D0DF3" w:rsidRPr="002378BA" w:rsidRDefault="000D0DF3" w:rsidP="009B754A">
      <w:pPr>
        <w:pStyle w:val="NormalWeb"/>
        <w:spacing w:before="0" w:beforeAutospacing="0" w:after="0" w:afterAutospacing="0"/>
        <w:jc w:val="both"/>
        <w:rPr>
          <w:rFonts w:ascii="Arial" w:hAnsi="Arial" w:cs="Arial"/>
          <w:bCs/>
          <w:kern w:val="36"/>
          <w:sz w:val="16"/>
        </w:rPr>
      </w:pPr>
      <w:r w:rsidRPr="002378BA">
        <w:rPr>
          <w:rFonts w:ascii="Arial" w:hAnsi="Arial" w:cs="Arial"/>
          <w:bCs/>
          <w:kern w:val="36"/>
          <w:sz w:val="16"/>
        </w:rPr>
        <w:t xml:space="preserve">5. Unidade Técnica: DCE </w:t>
      </w:r>
    </w:p>
    <w:p w:rsidR="000D0DF3" w:rsidRPr="002378BA" w:rsidRDefault="000D0DF3" w:rsidP="009B754A">
      <w:pPr>
        <w:pStyle w:val="NormalWeb"/>
        <w:spacing w:before="0" w:beforeAutospacing="0" w:after="0" w:afterAutospacing="0"/>
        <w:jc w:val="both"/>
        <w:rPr>
          <w:rFonts w:ascii="Arial" w:hAnsi="Arial" w:cs="Arial"/>
          <w:bCs/>
          <w:kern w:val="36"/>
          <w:sz w:val="16"/>
        </w:rPr>
      </w:pPr>
      <w:r w:rsidRPr="002378BA">
        <w:rPr>
          <w:rFonts w:ascii="Arial" w:hAnsi="Arial" w:cs="Arial"/>
          <w:bCs/>
          <w:kern w:val="36"/>
          <w:sz w:val="16"/>
        </w:rPr>
        <w:t xml:space="preserve">6. Decisão: </w:t>
      </w:r>
    </w:p>
    <w:p w:rsidR="000D0DF3" w:rsidRPr="002378BA" w:rsidRDefault="000D0DF3" w:rsidP="009B754A">
      <w:pPr>
        <w:pStyle w:val="NormalWeb"/>
        <w:spacing w:before="0" w:beforeAutospacing="0" w:after="0" w:afterAutospacing="0"/>
        <w:jc w:val="both"/>
        <w:rPr>
          <w:rFonts w:ascii="Arial" w:hAnsi="Arial" w:cs="Arial"/>
          <w:bCs/>
          <w:kern w:val="36"/>
          <w:sz w:val="16"/>
        </w:rPr>
      </w:pPr>
      <w:r w:rsidRPr="002378BA">
        <w:rPr>
          <w:rFonts w:ascii="Arial" w:hAnsi="Arial" w:cs="Arial"/>
          <w:kern w:val="36"/>
          <w:sz w:val="16"/>
        </w:rPr>
        <w:t>O TRIBUNAL PLENO, diante das razões apresentadas pelo Relator e com fulcro nos arts. 59 da Constituição Estadual e 1° da Lei Complementar n. 202/2000, decide:</w:t>
      </w:r>
    </w:p>
    <w:p w:rsidR="000D0DF3" w:rsidRPr="002378BA" w:rsidRDefault="000D0DF3" w:rsidP="009B754A">
      <w:pPr>
        <w:pStyle w:val="NormalWeb"/>
        <w:spacing w:before="0" w:beforeAutospacing="0" w:after="0" w:afterAutospacing="0"/>
        <w:jc w:val="both"/>
        <w:rPr>
          <w:rFonts w:ascii="Arial" w:hAnsi="Arial" w:cs="Arial"/>
          <w:kern w:val="36"/>
          <w:sz w:val="16"/>
        </w:rPr>
      </w:pPr>
      <w:r w:rsidRPr="002378BA">
        <w:rPr>
          <w:rFonts w:ascii="Arial" w:hAnsi="Arial" w:cs="Arial"/>
          <w:i/>
          <w:iCs/>
          <w:kern w:val="36"/>
          <w:sz w:val="16"/>
        </w:rPr>
        <w:t>6.1.</w:t>
      </w:r>
      <w:r w:rsidRPr="002378BA">
        <w:rPr>
          <w:rFonts w:ascii="Arial" w:hAnsi="Arial" w:cs="Arial"/>
          <w:kern w:val="36"/>
          <w:sz w:val="16"/>
        </w:rPr>
        <w:t xml:space="preserve"> Ordenar o registro, nos termos do art. 34, II, c/c o art. 36, §2º, "b", da Lei Complementar n. 202/2000, do ato aposentatório de Zilda Piske, da Secretaria de Estado da Educação, matrícula n. 170310201, ocupante do cargo de Professor, nível MAG-10-F, CPF n. 901.284.009-00, PASEP n. 1068188051-9, consubstanciado na Portaria n. 1626/IPREV/2008, considerado legal conforme pareceres emitidos nos autos.</w:t>
      </w:r>
    </w:p>
    <w:p w:rsidR="000D0DF3" w:rsidRPr="002378BA" w:rsidRDefault="000D0DF3" w:rsidP="009B754A">
      <w:pPr>
        <w:pStyle w:val="NormalWeb"/>
        <w:spacing w:before="0" w:beforeAutospacing="0" w:after="0" w:afterAutospacing="0"/>
        <w:jc w:val="both"/>
        <w:rPr>
          <w:rFonts w:ascii="Arial" w:hAnsi="Arial" w:cs="Arial"/>
          <w:kern w:val="36"/>
          <w:sz w:val="16"/>
        </w:rPr>
      </w:pPr>
      <w:r w:rsidRPr="002378BA">
        <w:rPr>
          <w:rFonts w:ascii="Arial" w:hAnsi="Arial" w:cs="Arial"/>
          <w:i/>
          <w:iCs/>
          <w:kern w:val="36"/>
          <w:sz w:val="16"/>
        </w:rPr>
        <w:t>6.2.</w:t>
      </w:r>
      <w:r w:rsidRPr="002378BA">
        <w:rPr>
          <w:rFonts w:ascii="Arial" w:hAnsi="Arial" w:cs="Arial"/>
          <w:kern w:val="36"/>
          <w:sz w:val="16"/>
        </w:rPr>
        <w:t xml:space="preserve"> Dar ciência desta Decisão à Secretaria de Estado da Educação e ao Instituto de Previdência do Estado de Santa Catarina - IPREV.</w:t>
      </w:r>
    </w:p>
    <w:p w:rsidR="000D0DF3" w:rsidRPr="002378BA" w:rsidRDefault="000D0DF3" w:rsidP="009B754A">
      <w:pPr>
        <w:pStyle w:val="NormalWeb"/>
        <w:spacing w:before="0" w:beforeAutospacing="0" w:after="0" w:afterAutospacing="0"/>
        <w:jc w:val="both"/>
        <w:rPr>
          <w:rFonts w:ascii="Arial" w:hAnsi="Arial" w:cs="Arial"/>
          <w:bCs/>
          <w:kern w:val="36"/>
          <w:sz w:val="16"/>
        </w:rPr>
      </w:pPr>
      <w:r w:rsidRPr="002378BA">
        <w:rPr>
          <w:rFonts w:ascii="Arial" w:hAnsi="Arial" w:cs="Arial"/>
          <w:bCs/>
          <w:kern w:val="36"/>
          <w:sz w:val="16"/>
        </w:rPr>
        <w:t xml:space="preserve">7. Ata n. 76/08 </w:t>
      </w:r>
    </w:p>
    <w:p w:rsidR="000D0DF3" w:rsidRPr="002378BA" w:rsidRDefault="000D0DF3" w:rsidP="009B754A">
      <w:pPr>
        <w:pStyle w:val="NormalWeb"/>
        <w:spacing w:before="0" w:beforeAutospacing="0" w:after="0" w:afterAutospacing="0"/>
        <w:jc w:val="both"/>
        <w:rPr>
          <w:rFonts w:ascii="Arial" w:hAnsi="Arial" w:cs="Arial"/>
          <w:bCs/>
          <w:kern w:val="36"/>
          <w:sz w:val="16"/>
        </w:rPr>
      </w:pPr>
      <w:r w:rsidRPr="002378BA">
        <w:rPr>
          <w:rFonts w:ascii="Arial" w:hAnsi="Arial" w:cs="Arial"/>
          <w:bCs/>
          <w:kern w:val="36"/>
          <w:sz w:val="16"/>
        </w:rPr>
        <w:t xml:space="preserve">8. Data da Sessão: 12/11/2008 - Ordinária </w:t>
      </w:r>
    </w:p>
    <w:p w:rsidR="000D0DF3" w:rsidRPr="002378BA" w:rsidRDefault="000D0DF3" w:rsidP="009B754A">
      <w:pPr>
        <w:pStyle w:val="NormalWeb"/>
        <w:spacing w:before="0" w:beforeAutospacing="0" w:after="0" w:afterAutospacing="0"/>
        <w:jc w:val="both"/>
        <w:rPr>
          <w:rFonts w:ascii="Arial" w:hAnsi="Arial" w:cs="Arial"/>
          <w:bCs/>
          <w:kern w:val="36"/>
          <w:sz w:val="16"/>
        </w:rPr>
      </w:pPr>
      <w:r w:rsidRPr="002378BA">
        <w:rPr>
          <w:rFonts w:ascii="Arial" w:hAnsi="Arial" w:cs="Arial"/>
          <w:bCs/>
          <w:kern w:val="36"/>
          <w:sz w:val="16"/>
        </w:rPr>
        <w:t xml:space="preserve">9. Especificação do quorum: </w:t>
      </w:r>
    </w:p>
    <w:p w:rsidR="000D0DF3" w:rsidRPr="002378BA" w:rsidRDefault="000D0DF3" w:rsidP="009B754A">
      <w:pPr>
        <w:pStyle w:val="NormalWeb"/>
        <w:spacing w:before="0" w:beforeAutospacing="0" w:after="0" w:afterAutospacing="0"/>
        <w:jc w:val="both"/>
        <w:rPr>
          <w:rFonts w:ascii="Arial" w:hAnsi="Arial" w:cs="Arial"/>
          <w:bCs/>
          <w:kern w:val="36"/>
          <w:sz w:val="16"/>
        </w:rPr>
      </w:pPr>
      <w:r w:rsidRPr="002378BA">
        <w:rPr>
          <w:rFonts w:ascii="Arial" w:hAnsi="Arial" w:cs="Arial"/>
          <w:bCs/>
          <w:kern w:val="36"/>
          <w:sz w:val="16"/>
        </w:rPr>
        <w:t xml:space="preserve">9.1. Conselheiros presentes: Wilson Rogério Wan-Dall (Presidente - art. 91, I, da LC n. 202/2000), Luiz Roberto Herbst, Sabrina Nunes Iocken (art. 86, </w:t>
      </w:r>
      <w:r w:rsidRPr="002378BA">
        <w:rPr>
          <w:rFonts w:ascii="Arial" w:hAnsi="Arial" w:cs="Arial"/>
          <w:bCs/>
          <w:i/>
          <w:iCs/>
          <w:kern w:val="36"/>
          <w:sz w:val="16"/>
        </w:rPr>
        <w:t>caput</w:t>
      </w:r>
      <w:r w:rsidRPr="002378BA">
        <w:rPr>
          <w:rFonts w:ascii="Arial" w:hAnsi="Arial" w:cs="Arial"/>
          <w:bCs/>
          <w:kern w:val="36"/>
          <w:sz w:val="16"/>
        </w:rPr>
        <w:t xml:space="preserve">, da LC n. 202/2000), Adircélio de Moraes Ferreira Junior (art. 86, </w:t>
      </w:r>
      <w:r w:rsidRPr="002378BA">
        <w:rPr>
          <w:rFonts w:ascii="Arial" w:hAnsi="Arial" w:cs="Arial"/>
          <w:bCs/>
          <w:i/>
          <w:iCs/>
          <w:kern w:val="36"/>
          <w:sz w:val="16"/>
        </w:rPr>
        <w:t>caput</w:t>
      </w:r>
      <w:r w:rsidRPr="002378BA">
        <w:rPr>
          <w:rFonts w:ascii="Arial" w:hAnsi="Arial" w:cs="Arial"/>
          <w:bCs/>
          <w:kern w:val="36"/>
          <w:sz w:val="16"/>
        </w:rPr>
        <w:t xml:space="preserve">, da LC n. 202/2000) e Gerson dos Santos Sicca (Relator - art. 86, §2º, da LC n. 202/2000). </w:t>
      </w:r>
    </w:p>
    <w:p w:rsidR="000D0DF3" w:rsidRPr="002378BA" w:rsidRDefault="000D0DF3" w:rsidP="009B754A">
      <w:pPr>
        <w:pStyle w:val="NormalWeb"/>
        <w:spacing w:before="0" w:beforeAutospacing="0" w:after="0" w:afterAutospacing="0"/>
        <w:jc w:val="both"/>
        <w:rPr>
          <w:rFonts w:ascii="Arial" w:hAnsi="Arial" w:cs="Arial"/>
          <w:bCs/>
          <w:kern w:val="36"/>
          <w:sz w:val="16"/>
        </w:rPr>
      </w:pPr>
      <w:r w:rsidRPr="002378BA">
        <w:rPr>
          <w:rFonts w:ascii="Arial" w:hAnsi="Arial" w:cs="Arial"/>
          <w:bCs/>
          <w:kern w:val="36"/>
          <w:sz w:val="16"/>
        </w:rPr>
        <w:t xml:space="preserve">10. Representante do Ministério Público junto ao TC: Mauro André Flores Pedrozo. </w:t>
      </w:r>
    </w:p>
    <w:p w:rsidR="000D0DF3" w:rsidRPr="002378BA" w:rsidRDefault="000D0DF3" w:rsidP="009B754A">
      <w:pPr>
        <w:pStyle w:val="NormalWeb"/>
        <w:spacing w:before="0" w:beforeAutospacing="0" w:after="0" w:afterAutospacing="0"/>
        <w:jc w:val="both"/>
        <w:rPr>
          <w:rFonts w:ascii="Arial" w:hAnsi="Arial" w:cs="Arial"/>
          <w:sz w:val="16"/>
          <w:lang w:val="en-US"/>
        </w:rPr>
      </w:pPr>
      <w:r w:rsidRPr="002378BA">
        <w:rPr>
          <w:rFonts w:ascii="Arial" w:hAnsi="Arial" w:cs="Arial"/>
          <w:sz w:val="16"/>
          <w:lang w:val="en-US"/>
        </w:rPr>
        <w:t>WILSON ROGÉRIO WAN-DALL</w:t>
      </w:r>
    </w:p>
    <w:p w:rsidR="000D0DF3" w:rsidRPr="002378BA" w:rsidRDefault="000D0DF3" w:rsidP="009B754A">
      <w:pPr>
        <w:pStyle w:val="NormalWeb"/>
        <w:spacing w:before="0" w:beforeAutospacing="0" w:after="0" w:afterAutospacing="0"/>
        <w:jc w:val="both"/>
        <w:rPr>
          <w:rFonts w:ascii="Arial" w:hAnsi="Arial" w:cs="Arial"/>
          <w:sz w:val="16"/>
          <w:lang w:val="en-US"/>
        </w:rPr>
      </w:pPr>
      <w:r w:rsidRPr="002378BA">
        <w:rPr>
          <w:rFonts w:ascii="Arial" w:hAnsi="Arial" w:cs="Arial"/>
          <w:sz w:val="16"/>
          <w:lang w:val="en-US"/>
        </w:rPr>
        <w:t>Presidente (art. 91, I, da LC n. 202/2000)</w:t>
      </w:r>
    </w:p>
    <w:p w:rsidR="000D0DF3" w:rsidRPr="002378BA" w:rsidRDefault="000D0DF3" w:rsidP="009B754A">
      <w:pPr>
        <w:pStyle w:val="NormalWeb"/>
        <w:spacing w:before="0" w:beforeAutospacing="0" w:after="0" w:afterAutospacing="0"/>
        <w:jc w:val="both"/>
        <w:rPr>
          <w:rFonts w:ascii="Arial" w:hAnsi="Arial" w:cs="Arial"/>
          <w:sz w:val="16"/>
        </w:rPr>
      </w:pPr>
      <w:r w:rsidRPr="002378BA">
        <w:rPr>
          <w:rFonts w:ascii="Arial" w:hAnsi="Arial" w:cs="Arial"/>
          <w:sz w:val="16"/>
        </w:rPr>
        <w:t>GERSON DOS SANTOS SICCA</w:t>
      </w:r>
    </w:p>
    <w:p w:rsidR="000D0DF3" w:rsidRPr="002378BA" w:rsidRDefault="000D0DF3" w:rsidP="009B754A">
      <w:pPr>
        <w:pStyle w:val="NormalWeb"/>
        <w:spacing w:before="0" w:beforeAutospacing="0" w:after="0" w:afterAutospacing="0"/>
        <w:jc w:val="both"/>
        <w:rPr>
          <w:rFonts w:ascii="Arial" w:hAnsi="Arial" w:cs="Arial"/>
          <w:sz w:val="16"/>
        </w:rPr>
      </w:pPr>
      <w:r w:rsidRPr="002378BA">
        <w:rPr>
          <w:rFonts w:ascii="Arial" w:hAnsi="Arial" w:cs="Arial"/>
          <w:sz w:val="16"/>
        </w:rPr>
        <w:t>Relator (art. 86, §2º, da LC n. 202/2000)</w:t>
      </w:r>
    </w:p>
    <w:p w:rsidR="000D0DF3" w:rsidRPr="002378BA" w:rsidRDefault="000D0DF3" w:rsidP="009B754A">
      <w:pPr>
        <w:pStyle w:val="NormalWeb"/>
        <w:spacing w:before="0" w:beforeAutospacing="0" w:after="0" w:afterAutospacing="0"/>
        <w:jc w:val="both"/>
        <w:rPr>
          <w:rFonts w:ascii="Arial" w:hAnsi="Arial" w:cs="Arial"/>
          <w:bCs/>
          <w:kern w:val="36"/>
          <w:sz w:val="16"/>
        </w:rPr>
      </w:pPr>
      <w:r w:rsidRPr="002378BA">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2378BA">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60" style="position:absolute;left:0;text-align:left;z-index:251649024" from="0,13.55pt" to="243pt,13.55pt" strokecolor="gray" strokeweight="3pt">
            <v:stroke linestyle="thinThin"/>
          </v:line>
        </w:pict>
      </w:r>
    </w:p>
    <w:p w:rsidR="000D0DF3" w:rsidRPr="003E1EAA" w:rsidRDefault="000D0DF3" w:rsidP="009B754A">
      <w:pPr>
        <w:pStyle w:val="NormalWeb"/>
        <w:spacing w:before="0" w:beforeAutospacing="0" w:after="0" w:afterAutospacing="0"/>
        <w:jc w:val="both"/>
        <w:rPr>
          <w:rFonts w:ascii="Arial" w:hAnsi="Arial" w:cs="Arial"/>
          <w:sz w:val="16"/>
        </w:rPr>
      </w:pPr>
      <w:r w:rsidRPr="003E1EAA">
        <w:rPr>
          <w:rFonts w:ascii="Arial" w:hAnsi="Arial" w:cs="Arial"/>
          <w:sz w:val="16"/>
        </w:rPr>
        <w:t xml:space="preserve">Decisão n. </w:t>
      </w:r>
      <w:r w:rsidRPr="003E1EAA">
        <w:rPr>
          <w:rFonts w:ascii="Arial" w:hAnsi="Arial" w:cs="Arial"/>
          <w:sz w:val="16"/>
          <w:szCs w:val="27"/>
        </w:rPr>
        <w:t>3793/2008</w:t>
      </w:r>
      <w:r w:rsidRPr="003E1EAA">
        <w:rPr>
          <w:rFonts w:ascii="Arial" w:hAnsi="Arial" w:cs="Arial"/>
          <w:sz w:val="16"/>
        </w:rPr>
        <w:t xml:space="preserve"> </w:t>
      </w:r>
    </w:p>
    <w:p w:rsidR="000D0DF3" w:rsidRPr="003E1EAA" w:rsidRDefault="000D0DF3" w:rsidP="009B754A">
      <w:pPr>
        <w:pStyle w:val="NormalWeb"/>
        <w:spacing w:before="0" w:beforeAutospacing="0" w:after="0" w:afterAutospacing="0"/>
        <w:jc w:val="both"/>
        <w:rPr>
          <w:rFonts w:ascii="Arial" w:hAnsi="Arial" w:cs="Arial"/>
          <w:kern w:val="36"/>
          <w:sz w:val="16"/>
        </w:rPr>
      </w:pPr>
      <w:r w:rsidRPr="003E1EAA">
        <w:rPr>
          <w:rFonts w:ascii="Arial" w:hAnsi="Arial" w:cs="Arial"/>
          <w:kern w:val="36"/>
          <w:sz w:val="16"/>
        </w:rPr>
        <w:t xml:space="preserve">1. Processo n. ELC - 08/00436075 </w:t>
      </w:r>
    </w:p>
    <w:p w:rsidR="000D0DF3" w:rsidRPr="003E1EAA" w:rsidRDefault="000D0DF3" w:rsidP="009B754A">
      <w:pPr>
        <w:pStyle w:val="NormalWeb"/>
        <w:spacing w:before="0" w:beforeAutospacing="0" w:after="0" w:afterAutospacing="0"/>
        <w:jc w:val="both"/>
        <w:rPr>
          <w:rFonts w:ascii="Arial" w:hAnsi="Arial" w:cs="Arial"/>
          <w:bCs/>
          <w:kern w:val="36"/>
          <w:sz w:val="16"/>
        </w:rPr>
      </w:pPr>
      <w:r w:rsidRPr="003E1EAA">
        <w:rPr>
          <w:rFonts w:ascii="Arial" w:hAnsi="Arial" w:cs="Arial"/>
          <w:bCs/>
          <w:kern w:val="36"/>
          <w:sz w:val="16"/>
        </w:rPr>
        <w:t xml:space="preserve">2. Assunto: Grupo 2 – Edital de Concorrência Pública </w:t>
      </w:r>
    </w:p>
    <w:p w:rsidR="000D0DF3" w:rsidRPr="003E1EAA" w:rsidRDefault="000D0DF3" w:rsidP="009B754A">
      <w:pPr>
        <w:pStyle w:val="NormalWeb"/>
        <w:spacing w:before="0" w:beforeAutospacing="0" w:after="0" w:afterAutospacing="0"/>
        <w:jc w:val="both"/>
        <w:rPr>
          <w:rFonts w:ascii="Arial" w:hAnsi="Arial" w:cs="Arial"/>
          <w:bCs/>
          <w:kern w:val="36"/>
          <w:sz w:val="16"/>
        </w:rPr>
      </w:pPr>
      <w:r w:rsidRPr="003E1EAA">
        <w:rPr>
          <w:rFonts w:ascii="Arial" w:hAnsi="Arial" w:cs="Arial"/>
          <w:bCs/>
          <w:kern w:val="36"/>
          <w:sz w:val="16"/>
        </w:rPr>
        <w:t xml:space="preserve">3. Responsável: </w:t>
      </w:r>
      <w:r w:rsidRPr="003E1EAA">
        <w:rPr>
          <w:rFonts w:ascii="Arial" w:hAnsi="Arial" w:cs="Arial"/>
          <w:bCs/>
          <w:i/>
          <w:iCs/>
          <w:kern w:val="36"/>
          <w:sz w:val="16"/>
        </w:rPr>
        <w:t>Romualdo Theophanes de França Júnior</w:t>
      </w:r>
      <w:r w:rsidRPr="003E1EAA">
        <w:rPr>
          <w:rFonts w:ascii="Arial" w:hAnsi="Arial" w:cs="Arial"/>
          <w:bCs/>
          <w:kern w:val="36"/>
          <w:sz w:val="16"/>
        </w:rPr>
        <w:t xml:space="preserve"> - Secretário de Estado </w:t>
      </w:r>
    </w:p>
    <w:p w:rsidR="000D0DF3" w:rsidRPr="003E1EAA" w:rsidRDefault="000D0DF3" w:rsidP="009B754A">
      <w:pPr>
        <w:pStyle w:val="NormalWeb"/>
        <w:spacing w:before="0" w:beforeAutospacing="0" w:after="0" w:afterAutospacing="0"/>
        <w:jc w:val="both"/>
        <w:rPr>
          <w:rFonts w:ascii="Arial" w:hAnsi="Arial" w:cs="Arial"/>
          <w:bCs/>
          <w:kern w:val="36"/>
          <w:sz w:val="16"/>
        </w:rPr>
      </w:pPr>
      <w:r w:rsidRPr="003E1EAA">
        <w:rPr>
          <w:rFonts w:ascii="Arial" w:hAnsi="Arial" w:cs="Arial"/>
          <w:bCs/>
          <w:kern w:val="36"/>
          <w:sz w:val="16"/>
        </w:rPr>
        <w:t xml:space="preserve">4. Órgão: </w:t>
      </w:r>
      <w:r w:rsidRPr="003E1EAA">
        <w:rPr>
          <w:rFonts w:ascii="Arial" w:hAnsi="Arial" w:cs="Arial"/>
          <w:b/>
          <w:bCs/>
          <w:kern w:val="36"/>
          <w:sz w:val="16"/>
        </w:rPr>
        <w:t>Secretaria de Estado da Infra-Estrutura</w:t>
      </w:r>
      <w:r w:rsidRPr="003E1EAA">
        <w:rPr>
          <w:rFonts w:ascii="Arial" w:hAnsi="Arial" w:cs="Arial"/>
          <w:bCs/>
          <w:kern w:val="36"/>
          <w:sz w:val="16"/>
        </w:rPr>
        <w:t xml:space="preserve"> </w:t>
      </w:r>
    </w:p>
    <w:p w:rsidR="000D0DF3" w:rsidRPr="003E1EAA" w:rsidRDefault="000D0DF3" w:rsidP="009B754A">
      <w:pPr>
        <w:pStyle w:val="NormalWeb"/>
        <w:spacing w:before="0" w:beforeAutospacing="0" w:after="0" w:afterAutospacing="0"/>
        <w:jc w:val="both"/>
        <w:rPr>
          <w:rFonts w:ascii="Arial" w:hAnsi="Arial" w:cs="Arial"/>
          <w:bCs/>
          <w:kern w:val="36"/>
          <w:sz w:val="16"/>
        </w:rPr>
      </w:pPr>
      <w:r w:rsidRPr="003E1EAA">
        <w:rPr>
          <w:rFonts w:ascii="Arial" w:hAnsi="Arial" w:cs="Arial"/>
          <w:bCs/>
          <w:kern w:val="36"/>
          <w:sz w:val="16"/>
        </w:rPr>
        <w:t xml:space="preserve">5. Unidade Técnica: DLC </w:t>
      </w:r>
    </w:p>
    <w:p w:rsidR="000D0DF3" w:rsidRPr="003E1EAA" w:rsidRDefault="000D0DF3" w:rsidP="009B754A">
      <w:pPr>
        <w:pStyle w:val="NormalWeb"/>
        <w:spacing w:before="0" w:beforeAutospacing="0" w:after="0" w:afterAutospacing="0"/>
        <w:jc w:val="both"/>
        <w:rPr>
          <w:rFonts w:ascii="Arial" w:hAnsi="Arial" w:cs="Arial"/>
          <w:bCs/>
          <w:kern w:val="36"/>
          <w:sz w:val="16"/>
        </w:rPr>
      </w:pPr>
      <w:r w:rsidRPr="003E1EAA">
        <w:rPr>
          <w:rFonts w:ascii="Arial" w:hAnsi="Arial" w:cs="Arial"/>
          <w:bCs/>
          <w:kern w:val="36"/>
          <w:sz w:val="16"/>
        </w:rPr>
        <w:t xml:space="preserve">6. Decisão: </w:t>
      </w:r>
    </w:p>
    <w:p w:rsidR="000D0DF3" w:rsidRPr="003E1EAA" w:rsidRDefault="000D0DF3" w:rsidP="009B754A">
      <w:pPr>
        <w:pStyle w:val="NormalWeb"/>
        <w:spacing w:before="0" w:beforeAutospacing="0" w:after="0" w:afterAutospacing="0"/>
        <w:jc w:val="both"/>
        <w:rPr>
          <w:rFonts w:ascii="Arial" w:hAnsi="Arial" w:cs="Arial"/>
          <w:bCs/>
          <w:kern w:val="36"/>
          <w:sz w:val="16"/>
        </w:rPr>
      </w:pPr>
      <w:r w:rsidRPr="003E1EAA">
        <w:rPr>
          <w:rFonts w:ascii="Arial" w:hAnsi="Arial" w:cs="Arial"/>
          <w:kern w:val="36"/>
          <w:sz w:val="16"/>
        </w:rPr>
        <w:t>O TRIBUNAL PLENO, diante das razões apresentadas pelo Relator e com fulcro nos arts. 59 da Constituição Estadual, 1° da Lei Complementar n. 202/2000 e 7º da Instrução Normativa n. TC-05/2008, decide:</w:t>
      </w:r>
    </w:p>
    <w:p w:rsidR="000D0DF3" w:rsidRPr="003E1EAA" w:rsidRDefault="000D0DF3" w:rsidP="009B754A">
      <w:pPr>
        <w:pStyle w:val="NormalWeb"/>
        <w:spacing w:before="0" w:beforeAutospacing="0" w:after="0" w:afterAutospacing="0"/>
        <w:jc w:val="both"/>
        <w:rPr>
          <w:rFonts w:ascii="Arial" w:hAnsi="Arial" w:cs="Arial"/>
          <w:kern w:val="36"/>
          <w:sz w:val="16"/>
        </w:rPr>
      </w:pPr>
      <w:r w:rsidRPr="003E1EAA">
        <w:rPr>
          <w:rFonts w:ascii="Arial" w:hAnsi="Arial" w:cs="Arial"/>
          <w:i/>
          <w:iCs/>
          <w:kern w:val="36"/>
          <w:sz w:val="16"/>
        </w:rPr>
        <w:t xml:space="preserve">6.1. </w:t>
      </w:r>
      <w:r w:rsidRPr="003E1EAA">
        <w:rPr>
          <w:rFonts w:ascii="Arial" w:hAnsi="Arial" w:cs="Arial"/>
          <w:kern w:val="36"/>
          <w:sz w:val="16"/>
        </w:rPr>
        <w:t>Revogar a medida cautelar constante do item 6.3 da Decisão n. 3239/2008, exarada por este Tribunal em 29/09/2008, quando da decisão preliminar sobre o Edital de Concorrência Pública n. 010/2008 da Secretaria de Estado da Infra-Estrutura.</w:t>
      </w:r>
    </w:p>
    <w:p w:rsidR="000D0DF3" w:rsidRPr="003E1EAA" w:rsidRDefault="000D0DF3" w:rsidP="009B754A">
      <w:pPr>
        <w:pStyle w:val="NormalWeb"/>
        <w:spacing w:before="0" w:beforeAutospacing="0" w:after="0" w:afterAutospacing="0"/>
        <w:jc w:val="both"/>
        <w:rPr>
          <w:rFonts w:ascii="Arial" w:hAnsi="Arial" w:cs="Arial"/>
          <w:kern w:val="36"/>
          <w:sz w:val="16"/>
        </w:rPr>
      </w:pPr>
      <w:r w:rsidRPr="003E1EAA">
        <w:rPr>
          <w:rFonts w:ascii="Arial" w:hAnsi="Arial" w:cs="Arial"/>
          <w:i/>
          <w:iCs/>
          <w:kern w:val="36"/>
          <w:sz w:val="16"/>
        </w:rPr>
        <w:t>6.2.</w:t>
      </w:r>
      <w:r w:rsidRPr="003E1EAA">
        <w:rPr>
          <w:rFonts w:ascii="Arial" w:hAnsi="Arial" w:cs="Arial"/>
          <w:kern w:val="36"/>
          <w:sz w:val="16"/>
        </w:rPr>
        <w:t xml:space="preserve"> Determinar Secretaria de Estado da Infra-Estrutura que adote as medidas necessárias visando à não-reincidência da irregularidade abaixo especificada em futuros instrumentos convocatórios:</w:t>
      </w:r>
    </w:p>
    <w:p w:rsidR="000D0DF3" w:rsidRPr="003E1EAA" w:rsidRDefault="000D0DF3" w:rsidP="009B754A">
      <w:pPr>
        <w:pStyle w:val="NormalWeb"/>
        <w:spacing w:before="0" w:beforeAutospacing="0" w:after="0" w:afterAutospacing="0"/>
        <w:jc w:val="both"/>
        <w:rPr>
          <w:rFonts w:ascii="Arial" w:hAnsi="Arial" w:cs="Arial"/>
          <w:bCs/>
          <w:kern w:val="36"/>
          <w:sz w:val="16"/>
        </w:rPr>
      </w:pPr>
      <w:r w:rsidRPr="003E1EAA">
        <w:rPr>
          <w:rFonts w:ascii="Arial" w:hAnsi="Arial" w:cs="Arial"/>
          <w:bCs/>
          <w:i/>
          <w:iCs/>
          <w:kern w:val="36"/>
          <w:sz w:val="16"/>
        </w:rPr>
        <w:t>6.2.1.</w:t>
      </w:r>
      <w:r w:rsidRPr="003E1EAA">
        <w:rPr>
          <w:rFonts w:ascii="Arial" w:hAnsi="Arial" w:cs="Arial"/>
          <w:bCs/>
          <w:kern w:val="36"/>
          <w:sz w:val="16"/>
        </w:rPr>
        <w:t xml:space="preserve"> exigência de qualificações técnicas exorbitantes para serviços especializados, contrariando o art. 3.º, § 1º, I, c/c art. 30, II, da Lei (federal) n. 8.666/93 (itens 2.4 do Relatório DLC n. 196/2008, 2.2 do Relatório DLC n. 221/2008 e 2.1 do Relatório DLC n. 306/08). </w:t>
      </w:r>
    </w:p>
    <w:p w:rsidR="000D0DF3" w:rsidRPr="003E1EAA" w:rsidRDefault="000D0DF3" w:rsidP="009B754A">
      <w:pPr>
        <w:pStyle w:val="NormalWeb"/>
        <w:spacing w:before="0" w:beforeAutospacing="0" w:after="0" w:afterAutospacing="0"/>
        <w:jc w:val="both"/>
        <w:rPr>
          <w:rFonts w:ascii="Arial" w:hAnsi="Arial" w:cs="Arial"/>
          <w:bCs/>
          <w:kern w:val="36"/>
          <w:sz w:val="16"/>
        </w:rPr>
      </w:pPr>
      <w:r w:rsidRPr="003E1EAA">
        <w:rPr>
          <w:rFonts w:ascii="Arial" w:hAnsi="Arial" w:cs="Arial"/>
          <w:i/>
          <w:iCs/>
          <w:kern w:val="36"/>
          <w:sz w:val="16"/>
        </w:rPr>
        <w:t>6.3.</w:t>
      </w:r>
      <w:r w:rsidRPr="003E1EAA">
        <w:rPr>
          <w:rFonts w:ascii="Arial" w:hAnsi="Arial" w:cs="Arial"/>
          <w:kern w:val="36"/>
          <w:sz w:val="16"/>
        </w:rPr>
        <w:t xml:space="preserve"> Determinar à Diretoria de Licitações e Contratações - DLC, deste Tribunal, que proceda ao monitoramento da determinação constante do item 6.2 desta deliberação;</w:t>
      </w:r>
    </w:p>
    <w:p w:rsidR="000D0DF3" w:rsidRPr="003E1EAA" w:rsidRDefault="000D0DF3" w:rsidP="009B754A">
      <w:pPr>
        <w:pStyle w:val="NormalWeb"/>
        <w:spacing w:before="0" w:beforeAutospacing="0" w:after="0" w:afterAutospacing="0"/>
        <w:jc w:val="both"/>
        <w:rPr>
          <w:rFonts w:ascii="Arial" w:hAnsi="Arial" w:cs="Arial"/>
          <w:kern w:val="36"/>
          <w:sz w:val="16"/>
        </w:rPr>
      </w:pPr>
      <w:r w:rsidRPr="003E1EAA">
        <w:rPr>
          <w:rFonts w:ascii="Arial" w:hAnsi="Arial" w:cs="Arial"/>
          <w:i/>
          <w:iCs/>
          <w:kern w:val="36"/>
          <w:sz w:val="16"/>
        </w:rPr>
        <w:t>6.4.</w:t>
      </w:r>
      <w:r w:rsidRPr="003E1EAA">
        <w:rPr>
          <w:rFonts w:ascii="Arial" w:hAnsi="Arial" w:cs="Arial"/>
          <w:kern w:val="36"/>
          <w:sz w:val="16"/>
        </w:rPr>
        <w:t xml:space="preserve"> Dar ciência desta Decisão, do Relatório e Voto do Relator que a fundamentam, bem como dos </w:t>
      </w:r>
      <w:r w:rsidRPr="003E1EAA">
        <w:rPr>
          <w:rFonts w:ascii="Arial" w:hAnsi="Arial" w:cs="Arial"/>
          <w:i/>
          <w:iCs/>
          <w:kern w:val="36"/>
          <w:sz w:val="16"/>
        </w:rPr>
        <w:t>Relatórios DLC/Insp.1/Div.1 n. 306/08</w:t>
      </w:r>
      <w:r w:rsidRPr="003E1EAA">
        <w:rPr>
          <w:rFonts w:ascii="Arial" w:hAnsi="Arial" w:cs="Arial"/>
          <w:kern w:val="36"/>
          <w:sz w:val="16"/>
        </w:rPr>
        <w:t xml:space="preserve"> e </w:t>
      </w:r>
      <w:r w:rsidRPr="003E1EAA">
        <w:rPr>
          <w:rFonts w:ascii="Arial" w:hAnsi="Arial" w:cs="Arial"/>
          <w:i/>
          <w:iCs/>
          <w:kern w:val="36"/>
          <w:sz w:val="16"/>
        </w:rPr>
        <w:t>DLC/Insp.2/Div.4 n. 823/200808</w:t>
      </w:r>
      <w:r w:rsidRPr="003E1EAA">
        <w:rPr>
          <w:rFonts w:ascii="Arial" w:hAnsi="Arial" w:cs="Arial"/>
          <w:kern w:val="36"/>
          <w:sz w:val="16"/>
        </w:rPr>
        <w:t>, à Secretaria de Estado da Infra-Estrutura.</w:t>
      </w:r>
    </w:p>
    <w:p w:rsidR="000D0DF3" w:rsidRPr="003E1EAA" w:rsidRDefault="000D0DF3" w:rsidP="009B754A">
      <w:pPr>
        <w:pStyle w:val="NormalWeb"/>
        <w:spacing w:before="0" w:beforeAutospacing="0" w:after="0" w:afterAutospacing="0"/>
        <w:jc w:val="both"/>
        <w:rPr>
          <w:rFonts w:ascii="Arial" w:hAnsi="Arial" w:cs="Arial"/>
          <w:kern w:val="36"/>
          <w:sz w:val="16"/>
        </w:rPr>
      </w:pPr>
      <w:r w:rsidRPr="003E1EAA">
        <w:rPr>
          <w:rFonts w:ascii="Arial" w:hAnsi="Arial" w:cs="Arial"/>
          <w:i/>
          <w:iCs/>
          <w:kern w:val="36"/>
          <w:sz w:val="16"/>
        </w:rPr>
        <w:t>6.5.</w:t>
      </w:r>
      <w:r w:rsidRPr="003E1EAA">
        <w:rPr>
          <w:rFonts w:ascii="Arial" w:hAnsi="Arial" w:cs="Arial"/>
          <w:kern w:val="36"/>
          <w:sz w:val="16"/>
        </w:rPr>
        <w:t xml:space="preserve"> Determinar o arquivamento dos autos.</w:t>
      </w:r>
    </w:p>
    <w:p w:rsidR="000D0DF3" w:rsidRPr="003E1EAA" w:rsidRDefault="000D0DF3" w:rsidP="009B754A">
      <w:pPr>
        <w:pStyle w:val="NormalWeb"/>
        <w:spacing w:before="0" w:beforeAutospacing="0" w:after="0" w:afterAutospacing="0"/>
        <w:jc w:val="both"/>
        <w:rPr>
          <w:rFonts w:ascii="Arial" w:hAnsi="Arial" w:cs="Arial"/>
          <w:bCs/>
          <w:kern w:val="36"/>
          <w:sz w:val="16"/>
        </w:rPr>
      </w:pPr>
      <w:r w:rsidRPr="003E1EAA">
        <w:rPr>
          <w:rFonts w:ascii="Arial" w:hAnsi="Arial" w:cs="Arial"/>
          <w:bCs/>
          <w:kern w:val="36"/>
          <w:sz w:val="16"/>
        </w:rPr>
        <w:t xml:space="preserve">7. Ata n. 76/08 </w:t>
      </w:r>
    </w:p>
    <w:p w:rsidR="000D0DF3" w:rsidRPr="003E1EAA" w:rsidRDefault="000D0DF3" w:rsidP="009B754A">
      <w:pPr>
        <w:pStyle w:val="NormalWeb"/>
        <w:spacing w:before="0" w:beforeAutospacing="0" w:after="0" w:afterAutospacing="0"/>
        <w:jc w:val="both"/>
        <w:rPr>
          <w:rFonts w:ascii="Arial" w:hAnsi="Arial" w:cs="Arial"/>
          <w:bCs/>
          <w:kern w:val="36"/>
          <w:sz w:val="16"/>
        </w:rPr>
      </w:pPr>
      <w:r w:rsidRPr="003E1EAA">
        <w:rPr>
          <w:rFonts w:ascii="Arial" w:hAnsi="Arial" w:cs="Arial"/>
          <w:bCs/>
          <w:kern w:val="36"/>
          <w:sz w:val="16"/>
        </w:rPr>
        <w:t xml:space="preserve">8. Data da Sessão: 12/11/2008 - Ordinária </w:t>
      </w:r>
    </w:p>
    <w:p w:rsidR="000D0DF3" w:rsidRPr="003E1EAA" w:rsidRDefault="000D0DF3" w:rsidP="009B754A">
      <w:pPr>
        <w:pStyle w:val="NormalWeb"/>
        <w:spacing w:before="0" w:beforeAutospacing="0" w:after="0" w:afterAutospacing="0"/>
        <w:jc w:val="both"/>
        <w:rPr>
          <w:rFonts w:ascii="Arial" w:hAnsi="Arial" w:cs="Arial"/>
          <w:bCs/>
          <w:kern w:val="36"/>
          <w:sz w:val="16"/>
        </w:rPr>
      </w:pPr>
      <w:r w:rsidRPr="003E1EAA">
        <w:rPr>
          <w:rFonts w:ascii="Arial" w:hAnsi="Arial" w:cs="Arial"/>
          <w:bCs/>
          <w:kern w:val="36"/>
          <w:sz w:val="16"/>
        </w:rPr>
        <w:t xml:space="preserve">9. Especificação do quorum: </w:t>
      </w:r>
    </w:p>
    <w:p w:rsidR="000D0DF3" w:rsidRPr="003E1EAA" w:rsidRDefault="000D0DF3" w:rsidP="009B754A">
      <w:pPr>
        <w:pStyle w:val="NormalWeb"/>
        <w:spacing w:before="0" w:beforeAutospacing="0" w:after="0" w:afterAutospacing="0"/>
        <w:jc w:val="both"/>
        <w:rPr>
          <w:rFonts w:ascii="Arial" w:hAnsi="Arial" w:cs="Arial"/>
          <w:bCs/>
          <w:kern w:val="36"/>
          <w:sz w:val="16"/>
        </w:rPr>
      </w:pPr>
      <w:r w:rsidRPr="003E1EAA">
        <w:rPr>
          <w:rFonts w:ascii="Arial" w:hAnsi="Arial" w:cs="Arial"/>
          <w:bCs/>
          <w:kern w:val="36"/>
          <w:sz w:val="16"/>
        </w:rPr>
        <w:t xml:space="preserve">9.1. Conselheiros presentes: José Carlos Pacheco (Presidente), Wilson Rogério Wan-Dall, Luiz Roberto Herbst, César Filomeno Fontes (Relator), Sabrina Nunes Iocken (art. 86, </w:t>
      </w:r>
      <w:r w:rsidRPr="003E1EAA">
        <w:rPr>
          <w:rFonts w:ascii="Arial" w:hAnsi="Arial" w:cs="Arial"/>
          <w:bCs/>
          <w:i/>
          <w:iCs/>
          <w:kern w:val="36"/>
          <w:sz w:val="16"/>
        </w:rPr>
        <w:t>caput</w:t>
      </w:r>
      <w:r w:rsidRPr="003E1EAA">
        <w:rPr>
          <w:rFonts w:ascii="Arial" w:hAnsi="Arial" w:cs="Arial"/>
          <w:bCs/>
          <w:kern w:val="36"/>
          <w:sz w:val="16"/>
        </w:rPr>
        <w:t xml:space="preserve">, da LC n. 202/2000) e Adircélio de Moraes Ferreira Junior (art. 86, </w:t>
      </w:r>
      <w:r w:rsidRPr="003E1EAA">
        <w:rPr>
          <w:rFonts w:ascii="Arial" w:hAnsi="Arial" w:cs="Arial"/>
          <w:bCs/>
          <w:i/>
          <w:iCs/>
          <w:kern w:val="36"/>
          <w:sz w:val="16"/>
        </w:rPr>
        <w:t>caput</w:t>
      </w:r>
      <w:r w:rsidRPr="003E1EAA">
        <w:rPr>
          <w:rFonts w:ascii="Arial" w:hAnsi="Arial" w:cs="Arial"/>
          <w:bCs/>
          <w:kern w:val="36"/>
          <w:sz w:val="16"/>
        </w:rPr>
        <w:t xml:space="preserve">, da LC n. 202/2000). </w:t>
      </w:r>
    </w:p>
    <w:p w:rsidR="000D0DF3" w:rsidRPr="003E1EAA" w:rsidRDefault="000D0DF3" w:rsidP="009B754A">
      <w:pPr>
        <w:pStyle w:val="NormalWeb"/>
        <w:spacing w:before="0" w:beforeAutospacing="0" w:after="0" w:afterAutospacing="0"/>
        <w:jc w:val="both"/>
        <w:rPr>
          <w:rFonts w:ascii="Arial" w:hAnsi="Arial" w:cs="Arial"/>
          <w:bCs/>
          <w:kern w:val="36"/>
          <w:sz w:val="16"/>
        </w:rPr>
      </w:pPr>
      <w:r w:rsidRPr="003E1EAA">
        <w:rPr>
          <w:rFonts w:ascii="Arial" w:hAnsi="Arial" w:cs="Arial"/>
          <w:bCs/>
          <w:kern w:val="36"/>
          <w:sz w:val="16"/>
        </w:rPr>
        <w:t xml:space="preserve">10. Representante do Ministério Público junto ao TC: Mauro André Flores Pedrozo. </w:t>
      </w:r>
    </w:p>
    <w:p w:rsidR="000D0DF3" w:rsidRPr="003E1EAA" w:rsidRDefault="000D0DF3" w:rsidP="009B754A">
      <w:pPr>
        <w:pStyle w:val="NormalWeb"/>
        <w:spacing w:before="0" w:beforeAutospacing="0" w:after="0" w:afterAutospacing="0"/>
        <w:jc w:val="both"/>
        <w:rPr>
          <w:rFonts w:ascii="Arial" w:hAnsi="Arial" w:cs="Arial"/>
          <w:bCs/>
          <w:kern w:val="36"/>
          <w:sz w:val="16"/>
        </w:rPr>
      </w:pPr>
      <w:r w:rsidRPr="003E1EAA">
        <w:rPr>
          <w:rFonts w:ascii="Arial" w:hAnsi="Arial" w:cs="Arial"/>
          <w:bCs/>
          <w:kern w:val="36"/>
          <w:sz w:val="16"/>
        </w:rPr>
        <w:t xml:space="preserve">11. Auditor presente: Gerson dos Santos Sicca. </w:t>
      </w:r>
    </w:p>
    <w:p w:rsidR="000D0DF3" w:rsidRPr="003E1EAA" w:rsidRDefault="000D0DF3" w:rsidP="009B754A">
      <w:pPr>
        <w:pStyle w:val="NormalWeb"/>
        <w:spacing w:before="0" w:beforeAutospacing="0" w:after="0" w:afterAutospacing="0"/>
        <w:jc w:val="both"/>
        <w:rPr>
          <w:rFonts w:ascii="Arial" w:hAnsi="Arial" w:cs="Arial"/>
          <w:sz w:val="16"/>
        </w:rPr>
      </w:pPr>
      <w:r w:rsidRPr="003E1EAA">
        <w:rPr>
          <w:rFonts w:ascii="Arial" w:hAnsi="Arial" w:cs="Arial"/>
          <w:sz w:val="16"/>
        </w:rPr>
        <w:t>JOSÉ CARLOS PACHECO</w:t>
      </w:r>
    </w:p>
    <w:p w:rsidR="000D0DF3" w:rsidRPr="003E1EAA" w:rsidRDefault="000D0DF3" w:rsidP="009B754A">
      <w:pPr>
        <w:pStyle w:val="NormalWeb"/>
        <w:spacing w:before="0" w:beforeAutospacing="0" w:after="0" w:afterAutospacing="0"/>
        <w:jc w:val="both"/>
        <w:rPr>
          <w:rFonts w:ascii="Arial" w:hAnsi="Arial" w:cs="Arial"/>
          <w:sz w:val="16"/>
        </w:rPr>
      </w:pPr>
      <w:r w:rsidRPr="003E1EAA">
        <w:rPr>
          <w:rFonts w:ascii="Arial" w:hAnsi="Arial" w:cs="Arial"/>
          <w:sz w:val="16"/>
        </w:rPr>
        <w:t>Presidente</w:t>
      </w:r>
    </w:p>
    <w:p w:rsidR="000D0DF3" w:rsidRPr="003E1EAA" w:rsidRDefault="000D0DF3" w:rsidP="009B754A">
      <w:pPr>
        <w:pStyle w:val="NormalWeb"/>
        <w:spacing w:before="0" w:beforeAutospacing="0" w:after="0" w:afterAutospacing="0"/>
        <w:jc w:val="both"/>
        <w:rPr>
          <w:rFonts w:ascii="Arial" w:hAnsi="Arial" w:cs="Arial"/>
          <w:sz w:val="16"/>
        </w:rPr>
      </w:pPr>
      <w:r w:rsidRPr="003E1EAA">
        <w:rPr>
          <w:rFonts w:ascii="Arial" w:hAnsi="Arial" w:cs="Arial"/>
          <w:sz w:val="16"/>
        </w:rPr>
        <w:t>CÉSAR FILOMENO FONTES</w:t>
      </w:r>
    </w:p>
    <w:p w:rsidR="000D0DF3" w:rsidRPr="003E1EAA" w:rsidRDefault="000D0DF3" w:rsidP="009B754A">
      <w:pPr>
        <w:pStyle w:val="NormalWeb"/>
        <w:spacing w:before="0" w:beforeAutospacing="0" w:after="0" w:afterAutospacing="0"/>
        <w:jc w:val="both"/>
        <w:rPr>
          <w:rFonts w:ascii="Arial" w:hAnsi="Arial" w:cs="Arial"/>
          <w:sz w:val="16"/>
        </w:rPr>
      </w:pPr>
      <w:r w:rsidRPr="003E1EAA">
        <w:rPr>
          <w:rFonts w:ascii="Arial" w:hAnsi="Arial" w:cs="Arial"/>
          <w:sz w:val="16"/>
        </w:rPr>
        <w:t>Relator</w:t>
      </w:r>
    </w:p>
    <w:p w:rsidR="000D0DF3" w:rsidRPr="003E1EAA" w:rsidRDefault="000D0DF3" w:rsidP="009B754A">
      <w:pPr>
        <w:pStyle w:val="NormalWeb"/>
        <w:spacing w:before="0" w:beforeAutospacing="0" w:after="0" w:afterAutospacing="0"/>
        <w:jc w:val="both"/>
        <w:rPr>
          <w:rFonts w:ascii="Arial" w:hAnsi="Arial" w:cs="Arial"/>
          <w:bCs/>
          <w:kern w:val="36"/>
          <w:sz w:val="16"/>
        </w:rPr>
      </w:pPr>
      <w:r w:rsidRPr="003E1EAA">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3E1EAA">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61" style="position:absolute;left:0;text-align:left;z-index:251650048" from="0,18pt" to="243pt,18pt" strokecolor="gray" strokeweight="3pt">
            <v:stroke linestyle="thinThin"/>
          </v:line>
        </w:pict>
      </w:r>
    </w:p>
    <w:p w:rsidR="000D0DF3" w:rsidRPr="008552C6" w:rsidRDefault="000D0DF3" w:rsidP="009B754A">
      <w:pPr>
        <w:pStyle w:val="NormalWeb"/>
        <w:spacing w:before="0" w:beforeAutospacing="0" w:after="0" w:afterAutospacing="0"/>
        <w:jc w:val="both"/>
        <w:rPr>
          <w:rFonts w:ascii="Arial" w:hAnsi="Arial" w:cs="Arial"/>
          <w:sz w:val="16"/>
        </w:rPr>
      </w:pPr>
      <w:r w:rsidRPr="008552C6">
        <w:rPr>
          <w:rFonts w:ascii="Arial" w:hAnsi="Arial" w:cs="Arial"/>
          <w:sz w:val="16"/>
        </w:rPr>
        <w:t xml:space="preserve">Decisão n. </w:t>
      </w:r>
      <w:r w:rsidRPr="008552C6">
        <w:rPr>
          <w:rFonts w:ascii="Arial" w:hAnsi="Arial" w:cs="Arial"/>
          <w:sz w:val="16"/>
          <w:szCs w:val="27"/>
        </w:rPr>
        <w:t xml:space="preserve">3809/2008 </w:t>
      </w:r>
    </w:p>
    <w:p w:rsidR="000D0DF3" w:rsidRPr="008552C6" w:rsidRDefault="000D0DF3" w:rsidP="009B754A">
      <w:pPr>
        <w:pStyle w:val="NormalWeb"/>
        <w:spacing w:before="0" w:beforeAutospacing="0" w:after="0" w:afterAutospacing="0"/>
        <w:jc w:val="both"/>
        <w:rPr>
          <w:rFonts w:ascii="Arial" w:hAnsi="Arial" w:cs="Arial"/>
          <w:kern w:val="36"/>
          <w:sz w:val="16"/>
        </w:rPr>
      </w:pPr>
      <w:r w:rsidRPr="008552C6">
        <w:rPr>
          <w:rFonts w:ascii="Arial" w:hAnsi="Arial" w:cs="Arial"/>
          <w:kern w:val="36"/>
          <w:sz w:val="16"/>
        </w:rPr>
        <w:t xml:space="preserve">1. Processo n. PPA - 07/00485686 </w:t>
      </w:r>
    </w:p>
    <w:p w:rsidR="000D0DF3" w:rsidRPr="008552C6" w:rsidRDefault="000D0DF3" w:rsidP="009B754A">
      <w:pPr>
        <w:pStyle w:val="NormalWeb"/>
        <w:spacing w:before="0" w:beforeAutospacing="0" w:after="0" w:afterAutospacing="0"/>
        <w:jc w:val="both"/>
        <w:rPr>
          <w:rFonts w:ascii="Arial" w:hAnsi="Arial" w:cs="Arial"/>
          <w:bCs/>
          <w:kern w:val="36"/>
          <w:sz w:val="16"/>
        </w:rPr>
      </w:pPr>
      <w:r w:rsidRPr="008552C6">
        <w:rPr>
          <w:rFonts w:ascii="Arial" w:hAnsi="Arial" w:cs="Arial"/>
          <w:bCs/>
          <w:kern w:val="36"/>
          <w:sz w:val="16"/>
        </w:rPr>
        <w:t xml:space="preserve">2. Assunto: Grupo 4 – Pensão e Auxílio Especial </w:t>
      </w:r>
    </w:p>
    <w:p w:rsidR="000D0DF3" w:rsidRPr="008552C6" w:rsidRDefault="000D0DF3" w:rsidP="009B754A">
      <w:pPr>
        <w:pStyle w:val="NormalWeb"/>
        <w:spacing w:before="0" w:beforeAutospacing="0" w:after="0" w:afterAutospacing="0"/>
        <w:jc w:val="both"/>
        <w:rPr>
          <w:rFonts w:ascii="Arial" w:hAnsi="Arial" w:cs="Arial"/>
          <w:bCs/>
          <w:kern w:val="36"/>
          <w:sz w:val="16"/>
        </w:rPr>
      </w:pPr>
      <w:r w:rsidRPr="008552C6">
        <w:rPr>
          <w:rFonts w:ascii="Arial" w:hAnsi="Arial" w:cs="Arial"/>
          <w:bCs/>
          <w:kern w:val="36"/>
          <w:sz w:val="16"/>
        </w:rPr>
        <w:t xml:space="preserve">3. Responsável: </w:t>
      </w:r>
      <w:r w:rsidRPr="008552C6">
        <w:rPr>
          <w:rFonts w:ascii="Arial" w:hAnsi="Arial" w:cs="Arial"/>
          <w:bCs/>
          <w:i/>
          <w:iCs/>
          <w:kern w:val="36"/>
          <w:sz w:val="16"/>
        </w:rPr>
        <w:t>Demétrius Ubiratan Hintz</w:t>
      </w:r>
      <w:r w:rsidRPr="008552C6">
        <w:rPr>
          <w:rFonts w:ascii="Arial" w:hAnsi="Arial" w:cs="Arial"/>
          <w:bCs/>
          <w:kern w:val="36"/>
          <w:sz w:val="16"/>
        </w:rPr>
        <w:t xml:space="preserve"> - Presidente do IPREV </w:t>
      </w:r>
    </w:p>
    <w:p w:rsidR="000D0DF3" w:rsidRPr="008552C6" w:rsidRDefault="000D0DF3" w:rsidP="009B754A">
      <w:pPr>
        <w:pStyle w:val="NormalWeb"/>
        <w:spacing w:before="0" w:beforeAutospacing="0" w:after="0" w:afterAutospacing="0"/>
        <w:jc w:val="both"/>
        <w:rPr>
          <w:rFonts w:ascii="Arial" w:hAnsi="Arial" w:cs="Arial"/>
          <w:bCs/>
          <w:kern w:val="36"/>
          <w:sz w:val="16"/>
        </w:rPr>
      </w:pPr>
      <w:r w:rsidRPr="008552C6">
        <w:rPr>
          <w:rFonts w:ascii="Arial" w:hAnsi="Arial" w:cs="Arial"/>
          <w:bCs/>
          <w:kern w:val="36"/>
          <w:sz w:val="16"/>
        </w:rPr>
        <w:t xml:space="preserve">4. Entidade: </w:t>
      </w:r>
      <w:r w:rsidRPr="008552C6">
        <w:rPr>
          <w:rFonts w:ascii="Arial" w:hAnsi="Arial" w:cs="Arial"/>
          <w:b/>
          <w:bCs/>
          <w:kern w:val="36"/>
          <w:sz w:val="16"/>
        </w:rPr>
        <w:t>Secretaria de Estado da Agricultura e Desenvolvimento Rural</w:t>
      </w:r>
      <w:r w:rsidRPr="008552C6">
        <w:rPr>
          <w:rFonts w:ascii="Arial" w:hAnsi="Arial" w:cs="Arial"/>
          <w:bCs/>
          <w:kern w:val="36"/>
          <w:sz w:val="16"/>
        </w:rPr>
        <w:t xml:space="preserve"> </w:t>
      </w:r>
    </w:p>
    <w:p w:rsidR="000D0DF3" w:rsidRPr="008552C6" w:rsidRDefault="000D0DF3" w:rsidP="009B754A">
      <w:pPr>
        <w:pStyle w:val="NormalWeb"/>
        <w:spacing w:before="0" w:beforeAutospacing="0" w:after="0" w:afterAutospacing="0"/>
        <w:jc w:val="both"/>
        <w:rPr>
          <w:rFonts w:ascii="Arial" w:hAnsi="Arial" w:cs="Arial"/>
          <w:bCs/>
          <w:kern w:val="36"/>
          <w:sz w:val="16"/>
        </w:rPr>
      </w:pPr>
      <w:r w:rsidRPr="008552C6">
        <w:rPr>
          <w:rFonts w:ascii="Arial" w:hAnsi="Arial" w:cs="Arial"/>
          <w:bCs/>
          <w:kern w:val="36"/>
          <w:sz w:val="16"/>
        </w:rPr>
        <w:t xml:space="preserve">5. Unidade Técnica: DCE </w:t>
      </w:r>
    </w:p>
    <w:p w:rsidR="000D0DF3" w:rsidRPr="008552C6" w:rsidRDefault="000D0DF3" w:rsidP="009B754A">
      <w:pPr>
        <w:pStyle w:val="NormalWeb"/>
        <w:spacing w:before="0" w:beforeAutospacing="0" w:after="0" w:afterAutospacing="0"/>
        <w:jc w:val="both"/>
        <w:rPr>
          <w:rFonts w:ascii="Arial" w:hAnsi="Arial" w:cs="Arial"/>
          <w:bCs/>
          <w:kern w:val="36"/>
          <w:sz w:val="16"/>
        </w:rPr>
      </w:pPr>
      <w:r w:rsidRPr="008552C6">
        <w:rPr>
          <w:rFonts w:ascii="Arial" w:hAnsi="Arial" w:cs="Arial"/>
          <w:bCs/>
          <w:kern w:val="36"/>
          <w:sz w:val="16"/>
        </w:rPr>
        <w:t xml:space="preserve">6. Decisão: </w:t>
      </w:r>
    </w:p>
    <w:p w:rsidR="000D0DF3" w:rsidRPr="008552C6" w:rsidRDefault="000D0DF3" w:rsidP="009B754A">
      <w:pPr>
        <w:pStyle w:val="NormalWeb"/>
        <w:spacing w:before="0" w:beforeAutospacing="0" w:after="0" w:afterAutospacing="0"/>
        <w:jc w:val="both"/>
        <w:rPr>
          <w:rFonts w:ascii="Arial" w:hAnsi="Arial" w:cs="Arial"/>
          <w:bCs/>
          <w:kern w:val="36"/>
          <w:sz w:val="16"/>
        </w:rPr>
      </w:pPr>
      <w:r w:rsidRPr="008552C6">
        <w:rPr>
          <w:rFonts w:ascii="Arial" w:hAnsi="Arial" w:cs="Arial"/>
          <w:kern w:val="36"/>
          <w:sz w:val="16"/>
        </w:rPr>
        <w:t>O TRIBUNAL PLENO, diante das razões apresentadas pelo Relator e com fulcro nos arts. 59 da Constituição Estadual e 1° da Lei Complementar n. 202/2000, decide:</w:t>
      </w:r>
    </w:p>
    <w:p w:rsidR="000D0DF3" w:rsidRPr="008552C6" w:rsidRDefault="000D0DF3" w:rsidP="009B754A">
      <w:pPr>
        <w:pStyle w:val="NormalWeb"/>
        <w:spacing w:before="0" w:beforeAutospacing="0" w:after="0" w:afterAutospacing="0"/>
        <w:jc w:val="both"/>
        <w:rPr>
          <w:rFonts w:ascii="Arial" w:hAnsi="Arial" w:cs="Arial"/>
          <w:kern w:val="36"/>
          <w:sz w:val="16"/>
        </w:rPr>
      </w:pPr>
      <w:r w:rsidRPr="008552C6">
        <w:rPr>
          <w:rFonts w:ascii="Arial" w:hAnsi="Arial" w:cs="Arial"/>
          <w:i/>
          <w:iCs/>
          <w:kern w:val="36"/>
          <w:sz w:val="16"/>
        </w:rPr>
        <w:t>6.1.</w:t>
      </w:r>
      <w:r w:rsidRPr="008552C6">
        <w:rPr>
          <w:rFonts w:ascii="Arial" w:hAnsi="Arial" w:cs="Arial"/>
          <w:kern w:val="36"/>
          <w:sz w:val="16"/>
        </w:rPr>
        <w:t xml:space="preserve"> Ordenar o registro, nos termos do art. 34, inciso II, c/c o art. 36, § 2º, "a", da Lei Complementar n. 202/2000, do ato de concessão de pensão por morte a Lídia Oliveira Duarte, beneficiária de Lino Manoel Duarte, ex-servidor da Secretaria de Estado da Agricultura e Desenvolvimento Rural, no cargo de Agente de Serviços Gerais, CPF n. 289.926.289-00, consubstanciado na Portaria n. 776/2007, retificada pela Portaria n. 126/2008, considerado legal conforme pareceres emitidos nos autos.</w:t>
      </w:r>
    </w:p>
    <w:p w:rsidR="000D0DF3" w:rsidRPr="008552C6" w:rsidRDefault="000D0DF3" w:rsidP="009B754A">
      <w:pPr>
        <w:pStyle w:val="NormalWeb"/>
        <w:spacing w:before="0" w:beforeAutospacing="0" w:after="0" w:afterAutospacing="0"/>
        <w:jc w:val="both"/>
        <w:rPr>
          <w:rFonts w:ascii="Arial" w:hAnsi="Arial" w:cs="Arial"/>
          <w:kern w:val="36"/>
          <w:sz w:val="16"/>
        </w:rPr>
      </w:pPr>
      <w:r w:rsidRPr="008552C6">
        <w:rPr>
          <w:rFonts w:ascii="Arial" w:hAnsi="Arial" w:cs="Arial"/>
          <w:i/>
          <w:iCs/>
          <w:kern w:val="36"/>
          <w:sz w:val="16"/>
        </w:rPr>
        <w:t>6.2.</w:t>
      </w:r>
      <w:r w:rsidRPr="008552C6">
        <w:rPr>
          <w:rFonts w:ascii="Arial" w:hAnsi="Arial" w:cs="Arial"/>
          <w:kern w:val="36"/>
          <w:sz w:val="16"/>
        </w:rPr>
        <w:t xml:space="preserve"> Dar ciência desta Decisão ao Instituto de Previdência do Estado de Santa Catarina - IPREV.</w:t>
      </w:r>
    </w:p>
    <w:p w:rsidR="000D0DF3" w:rsidRPr="008552C6" w:rsidRDefault="000D0DF3" w:rsidP="009B754A">
      <w:pPr>
        <w:pStyle w:val="NormalWeb"/>
        <w:spacing w:before="0" w:beforeAutospacing="0" w:after="0" w:afterAutospacing="0"/>
        <w:jc w:val="both"/>
        <w:rPr>
          <w:rFonts w:ascii="Arial" w:hAnsi="Arial" w:cs="Arial"/>
          <w:bCs/>
          <w:kern w:val="36"/>
          <w:sz w:val="16"/>
        </w:rPr>
      </w:pPr>
      <w:r w:rsidRPr="008552C6">
        <w:rPr>
          <w:rFonts w:ascii="Arial" w:hAnsi="Arial" w:cs="Arial"/>
          <w:bCs/>
          <w:kern w:val="36"/>
          <w:sz w:val="16"/>
        </w:rPr>
        <w:t xml:space="preserve">7. Ata n. 76/08 </w:t>
      </w:r>
    </w:p>
    <w:p w:rsidR="000D0DF3" w:rsidRPr="008552C6" w:rsidRDefault="000D0DF3" w:rsidP="009B754A">
      <w:pPr>
        <w:pStyle w:val="NormalWeb"/>
        <w:spacing w:before="0" w:beforeAutospacing="0" w:after="0" w:afterAutospacing="0"/>
        <w:jc w:val="both"/>
        <w:rPr>
          <w:rFonts w:ascii="Arial" w:hAnsi="Arial" w:cs="Arial"/>
          <w:bCs/>
          <w:kern w:val="36"/>
          <w:sz w:val="16"/>
        </w:rPr>
      </w:pPr>
      <w:r w:rsidRPr="008552C6">
        <w:rPr>
          <w:rFonts w:ascii="Arial" w:hAnsi="Arial" w:cs="Arial"/>
          <w:bCs/>
          <w:kern w:val="36"/>
          <w:sz w:val="16"/>
        </w:rPr>
        <w:t xml:space="preserve">8. Data da Sessão: 12/11/2008 - Ordinária </w:t>
      </w:r>
    </w:p>
    <w:p w:rsidR="000D0DF3" w:rsidRPr="008552C6" w:rsidRDefault="000D0DF3" w:rsidP="009B754A">
      <w:pPr>
        <w:pStyle w:val="NormalWeb"/>
        <w:spacing w:before="0" w:beforeAutospacing="0" w:after="0" w:afterAutospacing="0"/>
        <w:jc w:val="both"/>
        <w:rPr>
          <w:rFonts w:ascii="Arial" w:hAnsi="Arial" w:cs="Arial"/>
          <w:bCs/>
          <w:kern w:val="36"/>
          <w:sz w:val="16"/>
        </w:rPr>
      </w:pPr>
      <w:r w:rsidRPr="008552C6">
        <w:rPr>
          <w:rFonts w:ascii="Arial" w:hAnsi="Arial" w:cs="Arial"/>
          <w:bCs/>
          <w:kern w:val="36"/>
          <w:sz w:val="16"/>
        </w:rPr>
        <w:t xml:space="preserve">9. Especificação do quorum: </w:t>
      </w:r>
    </w:p>
    <w:p w:rsidR="000D0DF3" w:rsidRPr="008552C6" w:rsidRDefault="000D0DF3" w:rsidP="009B754A">
      <w:pPr>
        <w:pStyle w:val="NormalWeb"/>
        <w:spacing w:before="0" w:beforeAutospacing="0" w:after="0" w:afterAutospacing="0"/>
        <w:jc w:val="both"/>
        <w:rPr>
          <w:rFonts w:ascii="Arial" w:hAnsi="Arial" w:cs="Arial"/>
          <w:bCs/>
          <w:kern w:val="36"/>
          <w:sz w:val="16"/>
        </w:rPr>
      </w:pPr>
      <w:r w:rsidRPr="008552C6">
        <w:rPr>
          <w:rFonts w:ascii="Arial" w:hAnsi="Arial" w:cs="Arial"/>
          <w:bCs/>
          <w:kern w:val="36"/>
          <w:sz w:val="16"/>
        </w:rPr>
        <w:t xml:space="preserve">9.1. Conselheiros presentes: Wilson Rogério Wan-Dall (Presidente - art. 91, I, da LC n. 202/2000), Luiz Roberto Herbst, Sabrina Nunes Iocken (art. 86, </w:t>
      </w:r>
      <w:r w:rsidRPr="008552C6">
        <w:rPr>
          <w:rFonts w:ascii="Arial" w:hAnsi="Arial" w:cs="Arial"/>
          <w:bCs/>
          <w:i/>
          <w:iCs/>
          <w:kern w:val="36"/>
          <w:sz w:val="16"/>
        </w:rPr>
        <w:t>caput</w:t>
      </w:r>
      <w:r w:rsidRPr="008552C6">
        <w:rPr>
          <w:rFonts w:ascii="Arial" w:hAnsi="Arial" w:cs="Arial"/>
          <w:bCs/>
          <w:kern w:val="36"/>
          <w:sz w:val="16"/>
        </w:rPr>
        <w:t xml:space="preserve">, da LC n. 202/2000), Adircélio de Moraes Ferreira Junior (art. 86, </w:t>
      </w:r>
      <w:r w:rsidRPr="008552C6">
        <w:rPr>
          <w:rFonts w:ascii="Arial" w:hAnsi="Arial" w:cs="Arial"/>
          <w:bCs/>
          <w:i/>
          <w:iCs/>
          <w:kern w:val="36"/>
          <w:sz w:val="16"/>
        </w:rPr>
        <w:t>caput</w:t>
      </w:r>
      <w:r w:rsidRPr="008552C6">
        <w:rPr>
          <w:rFonts w:ascii="Arial" w:hAnsi="Arial" w:cs="Arial"/>
          <w:bCs/>
          <w:kern w:val="36"/>
          <w:sz w:val="16"/>
        </w:rPr>
        <w:t xml:space="preserve">, da LC n. 202/2000) e Gerson dos Santos Sicca (Relator - art. 86, §2º, da LC n. 202/2000). </w:t>
      </w:r>
    </w:p>
    <w:p w:rsidR="000D0DF3" w:rsidRPr="008552C6" w:rsidRDefault="000D0DF3" w:rsidP="009B754A">
      <w:pPr>
        <w:pStyle w:val="NormalWeb"/>
        <w:spacing w:before="0" w:beforeAutospacing="0" w:after="0" w:afterAutospacing="0"/>
        <w:jc w:val="both"/>
        <w:rPr>
          <w:rFonts w:ascii="Arial" w:hAnsi="Arial" w:cs="Arial"/>
          <w:bCs/>
          <w:kern w:val="36"/>
          <w:sz w:val="16"/>
        </w:rPr>
      </w:pPr>
      <w:r w:rsidRPr="008552C6">
        <w:rPr>
          <w:rFonts w:ascii="Arial" w:hAnsi="Arial" w:cs="Arial"/>
          <w:bCs/>
          <w:kern w:val="36"/>
          <w:sz w:val="16"/>
        </w:rPr>
        <w:t xml:space="preserve">10. Representante do Ministério Público junto ao TC: Mauro André Flores Pedrozo. </w:t>
      </w:r>
    </w:p>
    <w:p w:rsidR="000D0DF3" w:rsidRPr="008552C6" w:rsidRDefault="000D0DF3" w:rsidP="009B754A">
      <w:pPr>
        <w:pStyle w:val="NormalWeb"/>
        <w:spacing w:before="0" w:beforeAutospacing="0" w:after="0" w:afterAutospacing="0"/>
        <w:jc w:val="both"/>
        <w:rPr>
          <w:rFonts w:ascii="Arial" w:hAnsi="Arial" w:cs="Arial"/>
          <w:sz w:val="16"/>
          <w:lang w:val="en-US"/>
        </w:rPr>
      </w:pPr>
      <w:r w:rsidRPr="008552C6">
        <w:rPr>
          <w:rFonts w:ascii="Arial" w:hAnsi="Arial" w:cs="Arial"/>
          <w:sz w:val="16"/>
          <w:lang w:val="en-US"/>
        </w:rPr>
        <w:t>WILSON ROGÉRIO WAN-DALL</w:t>
      </w:r>
    </w:p>
    <w:p w:rsidR="000D0DF3" w:rsidRPr="008552C6" w:rsidRDefault="000D0DF3" w:rsidP="009B754A">
      <w:pPr>
        <w:pStyle w:val="NormalWeb"/>
        <w:spacing w:before="0" w:beforeAutospacing="0" w:after="0" w:afterAutospacing="0"/>
        <w:jc w:val="both"/>
        <w:rPr>
          <w:rFonts w:ascii="Arial" w:hAnsi="Arial" w:cs="Arial"/>
          <w:sz w:val="16"/>
          <w:lang w:val="en-US"/>
        </w:rPr>
      </w:pPr>
      <w:r w:rsidRPr="008552C6">
        <w:rPr>
          <w:rFonts w:ascii="Arial" w:hAnsi="Arial" w:cs="Arial"/>
          <w:sz w:val="16"/>
          <w:lang w:val="en-US"/>
        </w:rPr>
        <w:t>Presidente (art. 91, I, da LC n. 202/2000)</w:t>
      </w:r>
    </w:p>
    <w:p w:rsidR="000D0DF3" w:rsidRPr="008552C6" w:rsidRDefault="000D0DF3" w:rsidP="009B754A">
      <w:pPr>
        <w:pStyle w:val="NormalWeb"/>
        <w:spacing w:before="0" w:beforeAutospacing="0" w:after="0" w:afterAutospacing="0"/>
        <w:jc w:val="both"/>
        <w:rPr>
          <w:rFonts w:ascii="Arial" w:hAnsi="Arial" w:cs="Arial"/>
          <w:sz w:val="16"/>
        </w:rPr>
      </w:pPr>
      <w:r w:rsidRPr="008552C6">
        <w:rPr>
          <w:rFonts w:ascii="Arial" w:hAnsi="Arial" w:cs="Arial"/>
          <w:sz w:val="16"/>
        </w:rPr>
        <w:t>GERSON DOS SANTOS SICCA</w:t>
      </w:r>
    </w:p>
    <w:p w:rsidR="000D0DF3" w:rsidRPr="008552C6" w:rsidRDefault="000D0DF3" w:rsidP="009B754A">
      <w:pPr>
        <w:pStyle w:val="NormalWeb"/>
        <w:spacing w:before="0" w:beforeAutospacing="0" w:after="0" w:afterAutospacing="0"/>
        <w:jc w:val="both"/>
        <w:rPr>
          <w:rFonts w:ascii="Arial" w:hAnsi="Arial" w:cs="Arial"/>
          <w:sz w:val="16"/>
        </w:rPr>
      </w:pPr>
      <w:r w:rsidRPr="008552C6">
        <w:rPr>
          <w:rFonts w:ascii="Arial" w:hAnsi="Arial" w:cs="Arial"/>
          <w:sz w:val="16"/>
        </w:rPr>
        <w:t>Relator (art. 86, §2º, da LC n. 202/2000)</w:t>
      </w:r>
    </w:p>
    <w:p w:rsidR="000D0DF3" w:rsidRPr="008552C6" w:rsidRDefault="000D0DF3" w:rsidP="009B754A">
      <w:pPr>
        <w:pStyle w:val="NormalWeb"/>
        <w:spacing w:before="0" w:beforeAutospacing="0" w:after="0" w:afterAutospacing="0"/>
        <w:jc w:val="both"/>
        <w:rPr>
          <w:rFonts w:ascii="Arial" w:hAnsi="Arial" w:cs="Arial"/>
          <w:bCs/>
          <w:kern w:val="36"/>
          <w:sz w:val="16"/>
        </w:rPr>
      </w:pPr>
      <w:r w:rsidRPr="008552C6">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8552C6">
        <w:rPr>
          <w:rFonts w:ascii="Arial" w:hAnsi="Arial" w:cs="Arial"/>
          <w:bCs/>
          <w:kern w:val="36"/>
          <w:sz w:val="16"/>
        </w:rPr>
        <w:t xml:space="preserve"> do Ministério Público junto ao TCE/SC </w:t>
      </w:r>
    </w:p>
    <w:p w:rsidR="000D0DF3" w:rsidRPr="008552C6" w:rsidRDefault="000D0DF3" w:rsidP="00E65DBB">
      <w:pPr>
        <w:rPr>
          <w:rFonts w:ascii="Arial" w:hAnsi="Arial" w:cs="Arial"/>
          <w:bCs/>
          <w:kern w:val="36"/>
          <w:sz w:val="16"/>
        </w:rPr>
      </w:pPr>
      <w:r>
        <w:rPr>
          <w:noProof/>
        </w:rPr>
        <w:pict>
          <v:line id="_x0000_s1062" style="position:absolute;left:0;text-align:left;z-index:251651072" from="0,14.05pt" to="243pt,14.05pt" strokecolor="gray" strokeweight="3pt">
            <v:stroke linestyle="thinThin"/>
          </v:line>
        </w:pict>
      </w:r>
    </w:p>
    <w:p w:rsidR="000D0DF3" w:rsidRPr="00CD4801" w:rsidRDefault="000D0DF3" w:rsidP="009B754A">
      <w:pPr>
        <w:pStyle w:val="NormalWeb"/>
        <w:spacing w:before="0" w:beforeAutospacing="0" w:after="0" w:afterAutospacing="0"/>
        <w:jc w:val="both"/>
        <w:rPr>
          <w:rFonts w:ascii="Arial" w:hAnsi="Arial" w:cs="Arial"/>
          <w:sz w:val="16"/>
        </w:rPr>
      </w:pPr>
      <w:r w:rsidRPr="00CD4801">
        <w:rPr>
          <w:rFonts w:ascii="Arial" w:hAnsi="Arial" w:cs="Arial"/>
          <w:sz w:val="16"/>
        </w:rPr>
        <w:t xml:space="preserve">Acórdão n. </w:t>
      </w:r>
      <w:r w:rsidRPr="00CD4801">
        <w:rPr>
          <w:rFonts w:ascii="Arial" w:hAnsi="Arial" w:cs="Arial"/>
          <w:sz w:val="16"/>
          <w:szCs w:val="27"/>
        </w:rPr>
        <w:t>1675/2008</w:t>
      </w:r>
      <w:r w:rsidRPr="00CD4801">
        <w:rPr>
          <w:rFonts w:ascii="Arial" w:hAnsi="Arial" w:cs="Arial"/>
          <w:sz w:val="16"/>
        </w:rPr>
        <w:t xml:space="preserve"> </w:t>
      </w:r>
    </w:p>
    <w:p w:rsidR="000D0DF3" w:rsidRPr="00CD4801" w:rsidRDefault="000D0DF3" w:rsidP="009B754A">
      <w:pPr>
        <w:pStyle w:val="NormalWeb"/>
        <w:spacing w:before="0" w:beforeAutospacing="0" w:after="0" w:afterAutospacing="0"/>
        <w:jc w:val="both"/>
        <w:rPr>
          <w:rFonts w:ascii="Arial" w:hAnsi="Arial" w:cs="Arial"/>
          <w:kern w:val="36"/>
          <w:sz w:val="16"/>
        </w:rPr>
      </w:pPr>
      <w:r w:rsidRPr="00CD4801">
        <w:rPr>
          <w:rFonts w:ascii="Arial" w:hAnsi="Arial" w:cs="Arial"/>
          <w:kern w:val="36"/>
          <w:sz w:val="16"/>
        </w:rPr>
        <w:t xml:space="preserve">1. Processo n. SPC - 06/00326772 </w:t>
      </w:r>
    </w:p>
    <w:p w:rsidR="000D0DF3" w:rsidRPr="00CD4801" w:rsidRDefault="000D0DF3" w:rsidP="009B754A">
      <w:pPr>
        <w:pStyle w:val="NormalWeb"/>
        <w:spacing w:before="0" w:beforeAutospacing="0" w:after="0" w:afterAutospacing="0"/>
        <w:jc w:val="both"/>
        <w:rPr>
          <w:rFonts w:ascii="Arial" w:hAnsi="Arial" w:cs="Arial"/>
          <w:bCs/>
          <w:kern w:val="36"/>
          <w:sz w:val="16"/>
        </w:rPr>
      </w:pPr>
      <w:r w:rsidRPr="00CD4801">
        <w:rPr>
          <w:rFonts w:ascii="Arial" w:hAnsi="Arial" w:cs="Arial"/>
          <w:bCs/>
          <w:kern w:val="36"/>
          <w:sz w:val="16"/>
        </w:rPr>
        <w:t xml:space="preserve">2. Assunto: Grupo 4 – Solicitação de Prestações de Contas de Recursos Antecipados NSE n. 1976, de 13/12/2004 </w:t>
      </w:r>
    </w:p>
    <w:p w:rsidR="000D0DF3" w:rsidRPr="00CD4801" w:rsidRDefault="000D0DF3" w:rsidP="009B754A">
      <w:pPr>
        <w:pStyle w:val="NormalWeb"/>
        <w:spacing w:before="0" w:beforeAutospacing="0" w:after="0" w:afterAutospacing="0"/>
        <w:jc w:val="both"/>
        <w:rPr>
          <w:rFonts w:ascii="Arial" w:hAnsi="Arial" w:cs="Arial"/>
          <w:bCs/>
          <w:kern w:val="36"/>
          <w:sz w:val="16"/>
        </w:rPr>
      </w:pPr>
      <w:r w:rsidRPr="00CD4801">
        <w:rPr>
          <w:rFonts w:ascii="Arial" w:hAnsi="Arial" w:cs="Arial"/>
          <w:bCs/>
          <w:kern w:val="36"/>
          <w:sz w:val="16"/>
        </w:rPr>
        <w:t xml:space="preserve">3. Responsável: </w:t>
      </w:r>
      <w:r w:rsidRPr="00CD4801">
        <w:rPr>
          <w:rFonts w:ascii="Arial" w:hAnsi="Arial" w:cs="Arial"/>
          <w:bCs/>
          <w:i/>
          <w:iCs/>
          <w:kern w:val="36"/>
          <w:sz w:val="16"/>
        </w:rPr>
        <w:t>Max Roberto Bornholdt</w:t>
      </w:r>
      <w:r w:rsidRPr="00CD4801">
        <w:rPr>
          <w:rFonts w:ascii="Arial" w:hAnsi="Arial" w:cs="Arial"/>
          <w:bCs/>
          <w:kern w:val="36"/>
          <w:sz w:val="16"/>
        </w:rPr>
        <w:t xml:space="preserve"> - ex-Secretário de Estado </w:t>
      </w:r>
    </w:p>
    <w:p w:rsidR="000D0DF3" w:rsidRPr="00CD4801" w:rsidRDefault="000D0DF3" w:rsidP="009B754A">
      <w:pPr>
        <w:pStyle w:val="NormalWeb"/>
        <w:spacing w:before="0" w:beforeAutospacing="0" w:after="0" w:afterAutospacing="0"/>
        <w:jc w:val="both"/>
        <w:rPr>
          <w:rFonts w:ascii="Arial" w:hAnsi="Arial" w:cs="Arial"/>
          <w:bCs/>
          <w:kern w:val="36"/>
          <w:sz w:val="16"/>
        </w:rPr>
      </w:pPr>
      <w:r w:rsidRPr="00CD4801">
        <w:rPr>
          <w:rFonts w:ascii="Arial" w:hAnsi="Arial" w:cs="Arial"/>
          <w:bCs/>
          <w:kern w:val="36"/>
          <w:sz w:val="16"/>
        </w:rPr>
        <w:t xml:space="preserve">4. Órgão: </w:t>
      </w:r>
      <w:r w:rsidRPr="00CD4801">
        <w:rPr>
          <w:rFonts w:ascii="Arial" w:hAnsi="Arial" w:cs="Arial"/>
          <w:b/>
          <w:bCs/>
          <w:kern w:val="36"/>
          <w:sz w:val="16"/>
        </w:rPr>
        <w:t>Secretaria de Estado da Fazenda</w:t>
      </w:r>
      <w:r w:rsidRPr="00CD4801">
        <w:rPr>
          <w:rFonts w:ascii="Arial" w:hAnsi="Arial" w:cs="Arial"/>
          <w:bCs/>
          <w:kern w:val="36"/>
          <w:sz w:val="16"/>
        </w:rPr>
        <w:t xml:space="preserve"> </w:t>
      </w:r>
    </w:p>
    <w:p w:rsidR="000D0DF3" w:rsidRPr="00CD4801" w:rsidRDefault="000D0DF3" w:rsidP="009B754A">
      <w:pPr>
        <w:pStyle w:val="NormalWeb"/>
        <w:spacing w:before="0" w:beforeAutospacing="0" w:after="0" w:afterAutospacing="0"/>
        <w:jc w:val="both"/>
        <w:rPr>
          <w:rFonts w:ascii="Arial" w:hAnsi="Arial" w:cs="Arial"/>
          <w:bCs/>
          <w:kern w:val="36"/>
          <w:sz w:val="16"/>
        </w:rPr>
      </w:pPr>
      <w:r w:rsidRPr="00CD4801">
        <w:rPr>
          <w:rFonts w:ascii="Arial" w:hAnsi="Arial" w:cs="Arial"/>
          <w:bCs/>
          <w:kern w:val="36"/>
          <w:sz w:val="16"/>
        </w:rPr>
        <w:t xml:space="preserve">5. Unidade Técnica: DCE </w:t>
      </w:r>
    </w:p>
    <w:p w:rsidR="000D0DF3" w:rsidRPr="00CD4801" w:rsidRDefault="000D0DF3" w:rsidP="009B754A">
      <w:pPr>
        <w:pStyle w:val="NormalWeb"/>
        <w:spacing w:before="0" w:beforeAutospacing="0" w:after="0" w:afterAutospacing="0"/>
        <w:jc w:val="both"/>
        <w:rPr>
          <w:rFonts w:ascii="Arial" w:hAnsi="Arial" w:cs="Arial"/>
          <w:bCs/>
          <w:kern w:val="36"/>
          <w:sz w:val="16"/>
        </w:rPr>
      </w:pPr>
      <w:r w:rsidRPr="00CD4801">
        <w:rPr>
          <w:rFonts w:ascii="Arial" w:hAnsi="Arial" w:cs="Arial"/>
          <w:bCs/>
          <w:kern w:val="36"/>
          <w:sz w:val="16"/>
        </w:rPr>
        <w:t xml:space="preserve">6. Acórdão: </w:t>
      </w:r>
    </w:p>
    <w:p w:rsidR="000D0DF3" w:rsidRPr="00CD4801" w:rsidRDefault="000D0DF3" w:rsidP="009B754A">
      <w:pPr>
        <w:pStyle w:val="NormalWeb"/>
        <w:spacing w:before="0" w:beforeAutospacing="0" w:after="0" w:afterAutospacing="0"/>
        <w:jc w:val="both"/>
        <w:rPr>
          <w:rFonts w:ascii="Arial" w:hAnsi="Arial" w:cs="Arial"/>
          <w:bCs/>
          <w:kern w:val="36"/>
          <w:sz w:val="16"/>
        </w:rPr>
      </w:pPr>
      <w:r w:rsidRPr="00CD4801">
        <w:rPr>
          <w:rFonts w:ascii="Arial" w:hAnsi="Arial" w:cs="Arial"/>
          <w:kern w:val="36"/>
          <w:sz w:val="16"/>
        </w:rPr>
        <w:t>VISTOS, relatados e discutidos estes autos, relativos à prestação de contas de recursos antecipados repassados pela Secretaria de Estado da Fazenda à Prefeitura Municipal de Itapiranga.</w:t>
      </w:r>
    </w:p>
    <w:p w:rsidR="000D0DF3" w:rsidRPr="00CD4801" w:rsidRDefault="000D0DF3" w:rsidP="009B754A">
      <w:pPr>
        <w:pStyle w:val="NormalWeb"/>
        <w:spacing w:before="0" w:beforeAutospacing="0" w:after="0" w:afterAutospacing="0"/>
        <w:jc w:val="both"/>
        <w:rPr>
          <w:rFonts w:ascii="Arial" w:hAnsi="Arial" w:cs="Arial"/>
          <w:kern w:val="36"/>
          <w:sz w:val="16"/>
        </w:rPr>
      </w:pPr>
      <w:r w:rsidRPr="00CD4801">
        <w:rPr>
          <w:rFonts w:ascii="Arial" w:hAnsi="Arial" w:cs="Arial"/>
          <w:kern w:val="36"/>
          <w:sz w:val="16"/>
        </w:rPr>
        <w:t>ACORDAM os Conselheiros do Tribunal de Contas do Estado de Santa Catarina, reunidos em Sessão Plenária, diante das razões apresentadas pelo Relator e com fulcro nos arts. 59 da Constituição Estadual e 1° da Lei Complementar n. 202/2000, em:</w:t>
      </w:r>
    </w:p>
    <w:p w:rsidR="000D0DF3" w:rsidRPr="00CD4801" w:rsidRDefault="000D0DF3" w:rsidP="009B754A">
      <w:pPr>
        <w:pStyle w:val="NormalWeb"/>
        <w:spacing w:before="0" w:beforeAutospacing="0" w:after="0" w:afterAutospacing="0"/>
        <w:jc w:val="both"/>
        <w:rPr>
          <w:rFonts w:ascii="Arial" w:hAnsi="Arial" w:cs="Arial"/>
          <w:kern w:val="36"/>
          <w:sz w:val="16"/>
        </w:rPr>
      </w:pPr>
      <w:r w:rsidRPr="00CD4801">
        <w:rPr>
          <w:rFonts w:ascii="Arial" w:hAnsi="Arial" w:cs="Arial"/>
          <w:i/>
          <w:iCs/>
          <w:kern w:val="36"/>
          <w:sz w:val="16"/>
        </w:rPr>
        <w:t>6.1.</w:t>
      </w:r>
      <w:r w:rsidRPr="00CD4801">
        <w:rPr>
          <w:rFonts w:ascii="Arial" w:hAnsi="Arial" w:cs="Arial"/>
          <w:kern w:val="36"/>
          <w:sz w:val="16"/>
        </w:rPr>
        <w:t xml:space="preserve"> Julgar regulares, com fundamento no art. 18, I, c/c o art. 19 da Lei Complementar n. 202/2000, as contas de recursos antecipados referentes à Nota de Subempenho n. 1976, de 13/12/2004, P/A 7158, item 33404101, fonte 00, no valor de R$ 100.000,00 (cem mil reais), e dar quitação plena aos Responsáveis, de acordo com os pareceres emitidos nos autos.</w:t>
      </w:r>
    </w:p>
    <w:p w:rsidR="000D0DF3" w:rsidRPr="00CD4801" w:rsidRDefault="000D0DF3" w:rsidP="009B754A">
      <w:pPr>
        <w:pStyle w:val="NormalWeb"/>
        <w:spacing w:before="0" w:beforeAutospacing="0" w:after="0" w:afterAutospacing="0"/>
        <w:jc w:val="both"/>
        <w:rPr>
          <w:rFonts w:ascii="Arial" w:hAnsi="Arial" w:cs="Arial"/>
          <w:bCs/>
          <w:kern w:val="36"/>
          <w:sz w:val="16"/>
        </w:rPr>
      </w:pPr>
      <w:r w:rsidRPr="00CD4801">
        <w:rPr>
          <w:rFonts w:ascii="Arial" w:hAnsi="Arial" w:cs="Arial"/>
          <w:bCs/>
          <w:i/>
          <w:iCs/>
          <w:kern w:val="36"/>
          <w:sz w:val="16"/>
        </w:rPr>
        <w:t>6.2.</w:t>
      </w:r>
      <w:r w:rsidRPr="00CD4801">
        <w:rPr>
          <w:rFonts w:ascii="Arial" w:hAnsi="Arial" w:cs="Arial"/>
          <w:bCs/>
          <w:kern w:val="36"/>
          <w:sz w:val="16"/>
        </w:rPr>
        <w:t xml:space="preserve"> Dar ciência deste Acórdão à Secretaria de Estado da Fazenda, para que proceda aos registros contábeis de baixa de responsabilidade, no Sistema de Compensação, da prestação de contas analisada, e à Prefeitura Municipal de Itapiranga. </w:t>
      </w:r>
    </w:p>
    <w:p w:rsidR="000D0DF3" w:rsidRPr="00CD4801" w:rsidRDefault="000D0DF3" w:rsidP="009B754A">
      <w:pPr>
        <w:pStyle w:val="NormalWeb"/>
        <w:spacing w:before="0" w:beforeAutospacing="0" w:after="0" w:afterAutospacing="0"/>
        <w:jc w:val="both"/>
        <w:rPr>
          <w:rFonts w:ascii="Arial" w:hAnsi="Arial" w:cs="Arial"/>
          <w:bCs/>
          <w:kern w:val="36"/>
          <w:sz w:val="16"/>
        </w:rPr>
      </w:pPr>
      <w:r w:rsidRPr="00CD4801">
        <w:rPr>
          <w:rFonts w:ascii="Arial" w:hAnsi="Arial" w:cs="Arial"/>
          <w:bCs/>
          <w:kern w:val="36"/>
          <w:sz w:val="16"/>
        </w:rPr>
        <w:t xml:space="preserve">7. Ata n. 76/08 </w:t>
      </w:r>
    </w:p>
    <w:p w:rsidR="000D0DF3" w:rsidRPr="00CD4801" w:rsidRDefault="000D0DF3" w:rsidP="009B754A">
      <w:pPr>
        <w:pStyle w:val="NormalWeb"/>
        <w:spacing w:before="0" w:beforeAutospacing="0" w:after="0" w:afterAutospacing="0"/>
        <w:jc w:val="both"/>
        <w:rPr>
          <w:rFonts w:ascii="Arial" w:hAnsi="Arial" w:cs="Arial"/>
          <w:bCs/>
          <w:kern w:val="36"/>
          <w:sz w:val="16"/>
        </w:rPr>
      </w:pPr>
      <w:r w:rsidRPr="00CD4801">
        <w:rPr>
          <w:rFonts w:ascii="Arial" w:hAnsi="Arial" w:cs="Arial"/>
          <w:bCs/>
          <w:kern w:val="36"/>
          <w:sz w:val="16"/>
        </w:rPr>
        <w:t xml:space="preserve">8. Data da Sessão: 12/11/2008 - Ordinária </w:t>
      </w:r>
    </w:p>
    <w:p w:rsidR="000D0DF3" w:rsidRPr="00CD4801" w:rsidRDefault="000D0DF3" w:rsidP="009B754A">
      <w:pPr>
        <w:pStyle w:val="NormalWeb"/>
        <w:spacing w:before="0" w:beforeAutospacing="0" w:after="0" w:afterAutospacing="0"/>
        <w:jc w:val="both"/>
        <w:rPr>
          <w:rFonts w:ascii="Arial" w:hAnsi="Arial" w:cs="Arial"/>
          <w:bCs/>
          <w:kern w:val="36"/>
          <w:sz w:val="16"/>
        </w:rPr>
      </w:pPr>
      <w:r w:rsidRPr="00CD4801">
        <w:rPr>
          <w:rFonts w:ascii="Arial" w:hAnsi="Arial" w:cs="Arial"/>
          <w:bCs/>
          <w:kern w:val="36"/>
          <w:sz w:val="16"/>
        </w:rPr>
        <w:t xml:space="preserve">9. Especificação do quorum: </w:t>
      </w:r>
    </w:p>
    <w:p w:rsidR="000D0DF3" w:rsidRPr="00CD4801" w:rsidRDefault="000D0DF3" w:rsidP="009B754A">
      <w:pPr>
        <w:pStyle w:val="NormalWeb"/>
        <w:spacing w:before="0" w:beforeAutospacing="0" w:after="0" w:afterAutospacing="0"/>
        <w:jc w:val="both"/>
        <w:rPr>
          <w:rFonts w:ascii="Arial" w:hAnsi="Arial" w:cs="Arial"/>
          <w:bCs/>
          <w:kern w:val="36"/>
          <w:sz w:val="16"/>
        </w:rPr>
      </w:pPr>
      <w:r w:rsidRPr="00CD4801">
        <w:rPr>
          <w:rFonts w:ascii="Arial" w:hAnsi="Arial" w:cs="Arial"/>
          <w:bCs/>
          <w:kern w:val="36"/>
          <w:sz w:val="16"/>
        </w:rPr>
        <w:t xml:space="preserve">9.1. Conselheiros presentes: Wilson Rogério Wan-Dall (Presidente - art. 91, I, da LC n. 202/2000), Luiz Roberto Herbst, Sabrina Nunes Iocken (art. 86, </w:t>
      </w:r>
      <w:r w:rsidRPr="00CD4801">
        <w:rPr>
          <w:rFonts w:ascii="Arial" w:hAnsi="Arial" w:cs="Arial"/>
          <w:bCs/>
          <w:i/>
          <w:iCs/>
          <w:kern w:val="36"/>
          <w:sz w:val="16"/>
        </w:rPr>
        <w:t>caput</w:t>
      </w:r>
      <w:r w:rsidRPr="00CD4801">
        <w:rPr>
          <w:rFonts w:ascii="Arial" w:hAnsi="Arial" w:cs="Arial"/>
          <w:bCs/>
          <w:kern w:val="36"/>
          <w:sz w:val="16"/>
        </w:rPr>
        <w:t xml:space="preserve">, da LC n. 202/2000), Adircélio de Moraes Ferreira Junior (art. 86, </w:t>
      </w:r>
      <w:r w:rsidRPr="00CD4801">
        <w:rPr>
          <w:rFonts w:ascii="Arial" w:hAnsi="Arial" w:cs="Arial"/>
          <w:bCs/>
          <w:i/>
          <w:iCs/>
          <w:kern w:val="36"/>
          <w:sz w:val="16"/>
        </w:rPr>
        <w:t>caput</w:t>
      </w:r>
      <w:r w:rsidRPr="00CD4801">
        <w:rPr>
          <w:rFonts w:ascii="Arial" w:hAnsi="Arial" w:cs="Arial"/>
          <w:bCs/>
          <w:kern w:val="36"/>
          <w:sz w:val="16"/>
        </w:rPr>
        <w:t xml:space="preserve">, da LC n. 202/2000) e Gerson dos Santos Sicca (Relator - art. 86, §2º, da LC n. 202/2000). </w:t>
      </w:r>
    </w:p>
    <w:p w:rsidR="000D0DF3" w:rsidRPr="00CD4801" w:rsidRDefault="000D0DF3" w:rsidP="009B754A">
      <w:pPr>
        <w:pStyle w:val="NormalWeb"/>
        <w:spacing w:before="0" w:beforeAutospacing="0" w:after="0" w:afterAutospacing="0"/>
        <w:jc w:val="both"/>
        <w:rPr>
          <w:rFonts w:ascii="Arial" w:hAnsi="Arial" w:cs="Arial"/>
          <w:bCs/>
          <w:kern w:val="36"/>
          <w:sz w:val="16"/>
        </w:rPr>
      </w:pPr>
      <w:r w:rsidRPr="00CD4801">
        <w:rPr>
          <w:rFonts w:ascii="Arial" w:hAnsi="Arial" w:cs="Arial"/>
          <w:bCs/>
          <w:kern w:val="36"/>
          <w:sz w:val="16"/>
        </w:rPr>
        <w:t xml:space="preserve">10. Representante do Ministério Público junto ao TC: Mauro André Flores Pedrozo. </w:t>
      </w:r>
    </w:p>
    <w:p w:rsidR="000D0DF3" w:rsidRPr="00CD4801" w:rsidRDefault="000D0DF3" w:rsidP="009B754A">
      <w:pPr>
        <w:pStyle w:val="NormalWeb"/>
        <w:spacing w:before="0" w:beforeAutospacing="0" w:after="0" w:afterAutospacing="0"/>
        <w:jc w:val="both"/>
        <w:rPr>
          <w:rFonts w:ascii="Arial" w:hAnsi="Arial" w:cs="Arial"/>
          <w:sz w:val="16"/>
          <w:lang w:val="en-US"/>
        </w:rPr>
      </w:pPr>
      <w:r w:rsidRPr="00CD4801">
        <w:rPr>
          <w:rFonts w:ascii="Arial" w:hAnsi="Arial" w:cs="Arial"/>
          <w:sz w:val="16"/>
          <w:lang w:val="en-US"/>
        </w:rPr>
        <w:t>WILSON ROGÉRIO WAN-DALL</w:t>
      </w:r>
    </w:p>
    <w:p w:rsidR="000D0DF3" w:rsidRPr="00CD4801" w:rsidRDefault="000D0DF3" w:rsidP="009B754A">
      <w:pPr>
        <w:pStyle w:val="NormalWeb"/>
        <w:spacing w:before="0" w:beforeAutospacing="0" w:after="0" w:afterAutospacing="0"/>
        <w:jc w:val="both"/>
        <w:rPr>
          <w:rFonts w:ascii="Arial" w:hAnsi="Arial" w:cs="Arial"/>
          <w:sz w:val="16"/>
          <w:lang w:val="en-US"/>
        </w:rPr>
      </w:pPr>
      <w:r w:rsidRPr="00CD4801">
        <w:rPr>
          <w:rFonts w:ascii="Arial" w:hAnsi="Arial" w:cs="Arial"/>
          <w:sz w:val="16"/>
          <w:lang w:val="en-US"/>
        </w:rPr>
        <w:t>Presidente (art. 91, I, da LC n. 202/2000)</w:t>
      </w:r>
    </w:p>
    <w:p w:rsidR="000D0DF3" w:rsidRPr="00CD4801" w:rsidRDefault="000D0DF3" w:rsidP="009B754A">
      <w:pPr>
        <w:pStyle w:val="NormalWeb"/>
        <w:spacing w:before="0" w:beforeAutospacing="0" w:after="0" w:afterAutospacing="0"/>
        <w:jc w:val="both"/>
        <w:rPr>
          <w:rFonts w:ascii="Arial" w:hAnsi="Arial" w:cs="Arial"/>
          <w:sz w:val="16"/>
        </w:rPr>
      </w:pPr>
      <w:r w:rsidRPr="00CD4801">
        <w:rPr>
          <w:rFonts w:ascii="Arial" w:hAnsi="Arial" w:cs="Arial"/>
          <w:sz w:val="16"/>
        </w:rPr>
        <w:t>GERSON DOS SANTOS SICCA</w:t>
      </w:r>
    </w:p>
    <w:p w:rsidR="000D0DF3" w:rsidRPr="00CD4801" w:rsidRDefault="000D0DF3" w:rsidP="009B754A">
      <w:pPr>
        <w:pStyle w:val="NormalWeb"/>
        <w:spacing w:before="0" w:beforeAutospacing="0" w:after="0" w:afterAutospacing="0"/>
        <w:jc w:val="both"/>
        <w:rPr>
          <w:rFonts w:ascii="Arial" w:hAnsi="Arial" w:cs="Arial"/>
          <w:sz w:val="16"/>
        </w:rPr>
      </w:pPr>
      <w:r w:rsidRPr="00CD4801">
        <w:rPr>
          <w:rFonts w:ascii="Arial" w:hAnsi="Arial" w:cs="Arial"/>
          <w:sz w:val="16"/>
        </w:rPr>
        <w:t>Relator (art. 86, §2º, da LC n. 202/2000)</w:t>
      </w:r>
    </w:p>
    <w:p w:rsidR="000D0DF3" w:rsidRPr="00CD4801" w:rsidRDefault="000D0DF3" w:rsidP="009B754A">
      <w:pPr>
        <w:pStyle w:val="NormalWeb"/>
        <w:spacing w:before="0" w:beforeAutospacing="0" w:after="0" w:afterAutospacing="0"/>
        <w:jc w:val="both"/>
        <w:rPr>
          <w:rFonts w:ascii="Arial" w:hAnsi="Arial" w:cs="Arial"/>
          <w:bCs/>
          <w:kern w:val="36"/>
          <w:sz w:val="16"/>
        </w:rPr>
      </w:pPr>
      <w:r w:rsidRPr="00CD4801">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CD4801">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63" style="position:absolute;left:0;text-align:left;z-index:251652096" from="0,18pt" to="243pt,18pt" strokecolor="gray" strokeweight="3pt">
            <v:stroke linestyle="thinThin"/>
          </v:line>
        </w:pict>
      </w:r>
    </w:p>
    <w:p w:rsidR="000D0DF3" w:rsidRPr="00AD1871" w:rsidRDefault="000D0DF3" w:rsidP="00466958">
      <w:pPr>
        <w:pStyle w:val="Textopadro"/>
        <w:tabs>
          <w:tab w:val="left" w:pos="2272"/>
        </w:tabs>
        <w:rPr>
          <w:rFonts w:ascii="Arial" w:hAnsi="Arial" w:cs="Arial"/>
          <w:sz w:val="16"/>
          <w:szCs w:val="16"/>
        </w:rPr>
      </w:pPr>
      <w:r w:rsidRPr="00AD1871">
        <w:rPr>
          <w:rFonts w:ascii="Arial" w:hAnsi="Arial"/>
          <w:sz w:val="16"/>
          <w:szCs w:val="16"/>
        </w:rPr>
        <w:t xml:space="preserve">Processo nº:  </w:t>
      </w:r>
      <w:r w:rsidRPr="00AD1871">
        <w:rPr>
          <w:rFonts w:ascii="Arial" w:hAnsi="Arial" w:cs="Arial"/>
          <w:sz w:val="16"/>
          <w:szCs w:val="16"/>
        </w:rPr>
        <w:t>Pregão Presencial n. 189/SSP/2008</w:t>
      </w:r>
    </w:p>
    <w:p w:rsidR="000D0DF3" w:rsidRPr="00AD1871" w:rsidRDefault="000D0DF3" w:rsidP="00466958">
      <w:pPr>
        <w:pStyle w:val="Textopadro"/>
        <w:tabs>
          <w:tab w:val="left" w:pos="2272"/>
        </w:tabs>
        <w:rPr>
          <w:sz w:val="16"/>
          <w:szCs w:val="16"/>
        </w:rPr>
      </w:pPr>
      <w:r w:rsidRPr="00AD1871">
        <w:rPr>
          <w:rFonts w:ascii="Arial" w:hAnsi="Arial"/>
          <w:sz w:val="16"/>
          <w:szCs w:val="16"/>
        </w:rPr>
        <w:t>Unidade Gestora</w:t>
      </w:r>
      <w:r>
        <w:rPr>
          <w:rFonts w:ascii="Arial" w:hAnsi="Arial"/>
          <w:sz w:val="16"/>
          <w:szCs w:val="16"/>
        </w:rPr>
        <w:t xml:space="preserve">: </w:t>
      </w:r>
      <w:r w:rsidRPr="00AD1871">
        <w:rPr>
          <w:rFonts w:ascii="Arial" w:hAnsi="Arial"/>
          <w:b/>
          <w:sz w:val="16"/>
          <w:szCs w:val="16"/>
        </w:rPr>
        <w:t>Secretaria de Estado da Segurança Pública e Defesa do Cidadão/Fundo para Melhoria da Segurança Pública/Fundo para Melhoria da Polícia Civil</w:t>
      </w:r>
    </w:p>
    <w:p w:rsidR="000D0DF3" w:rsidRPr="00AD1871" w:rsidRDefault="000D0DF3" w:rsidP="00466958">
      <w:pPr>
        <w:pStyle w:val="Textopadro"/>
        <w:tabs>
          <w:tab w:val="left" w:pos="2272"/>
        </w:tabs>
        <w:rPr>
          <w:sz w:val="16"/>
          <w:szCs w:val="16"/>
        </w:rPr>
      </w:pPr>
      <w:r w:rsidRPr="00AD1871">
        <w:rPr>
          <w:rFonts w:ascii="Arial" w:hAnsi="Arial"/>
          <w:sz w:val="16"/>
          <w:szCs w:val="16"/>
        </w:rPr>
        <w:t>Responsável</w:t>
      </w:r>
      <w:r>
        <w:rPr>
          <w:rFonts w:ascii="Arial" w:hAnsi="Arial"/>
          <w:sz w:val="16"/>
          <w:szCs w:val="16"/>
        </w:rPr>
        <w:t xml:space="preserve">: </w:t>
      </w:r>
      <w:r w:rsidRPr="00AD1871">
        <w:rPr>
          <w:rFonts w:ascii="Arial" w:hAnsi="Arial" w:cs="Arial"/>
          <w:sz w:val="16"/>
          <w:szCs w:val="16"/>
        </w:rPr>
        <w:t>Ronaldo José Benedet, Secretário de Estado</w:t>
      </w:r>
    </w:p>
    <w:p w:rsidR="000D0DF3" w:rsidRPr="00AD1871" w:rsidRDefault="000D0DF3" w:rsidP="00466958">
      <w:pPr>
        <w:pStyle w:val="Textopadro"/>
        <w:jc w:val="both"/>
        <w:rPr>
          <w:rFonts w:ascii="Arial" w:hAnsi="Arial"/>
          <w:sz w:val="16"/>
          <w:szCs w:val="16"/>
        </w:rPr>
      </w:pPr>
      <w:r w:rsidRPr="00AD1871">
        <w:rPr>
          <w:rFonts w:ascii="Arial" w:hAnsi="Arial"/>
          <w:sz w:val="16"/>
          <w:szCs w:val="16"/>
        </w:rPr>
        <w:t>Assunto</w:t>
      </w:r>
      <w:r w:rsidRPr="00AD1871">
        <w:rPr>
          <w:sz w:val="16"/>
          <w:szCs w:val="16"/>
        </w:rPr>
        <w:tab/>
      </w:r>
      <w:r w:rsidRPr="00AD1871">
        <w:rPr>
          <w:rFonts w:ascii="Arial" w:hAnsi="Arial"/>
          <w:sz w:val="16"/>
          <w:szCs w:val="16"/>
        </w:rPr>
        <w:t xml:space="preserve">1 – Pregão Presencial n. 189/SSP/2008. Objeto: aquisição de 440 veículos, para patrulhamento urbano ostensivo.  </w:t>
      </w:r>
    </w:p>
    <w:p w:rsidR="000D0DF3" w:rsidRPr="00AD1871" w:rsidRDefault="000D0DF3" w:rsidP="00466958">
      <w:pPr>
        <w:pStyle w:val="Textopadro"/>
        <w:jc w:val="both"/>
        <w:rPr>
          <w:rFonts w:ascii="Arial" w:hAnsi="Arial"/>
          <w:sz w:val="16"/>
          <w:szCs w:val="16"/>
        </w:rPr>
      </w:pPr>
      <w:r w:rsidRPr="00AD1871">
        <w:rPr>
          <w:rFonts w:ascii="Arial" w:hAnsi="Arial"/>
          <w:sz w:val="16"/>
          <w:szCs w:val="16"/>
        </w:rPr>
        <w:t xml:space="preserve">2 – DLC. Análise prévia. Restrições. </w:t>
      </w:r>
    </w:p>
    <w:p w:rsidR="000D0DF3" w:rsidRPr="00AD1871" w:rsidRDefault="000D0DF3" w:rsidP="00466958">
      <w:pPr>
        <w:pStyle w:val="Textopadro"/>
        <w:tabs>
          <w:tab w:val="left" w:pos="2272"/>
        </w:tabs>
        <w:rPr>
          <w:sz w:val="16"/>
          <w:szCs w:val="16"/>
        </w:rPr>
      </w:pPr>
      <w:r w:rsidRPr="00AD1871">
        <w:rPr>
          <w:rFonts w:ascii="Arial" w:hAnsi="Arial"/>
          <w:sz w:val="16"/>
          <w:szCs w:val="16"/>
        </w:rPr>
        <w:t xml:space="preserve">3 – Decisão Singular. Determinação cautelar ao Secretário da SSP, para sustação do procedimento licitatório até revogação </w:t>
      </w:r>
      <w:r w:rsidRPr="00AD1871">
        <w:rPr>
          <w:rFonts w:ascii="Arial" w:hAnsi="Arial"/>
          <w:i/>
          <w:sz w:val="16"/>
          <w:szCs w:val="16"/>
        </w:rPr>
        <w:t>ex-officio</w:t>
      </w:r>
      <w:r w:rsidRPr="00AD1871">
        <w:rPr>
          <w:rFonts w:ascii="Arial" w:hAnsi="Arial"/>
          <w:sz w:val="16"/>
          <w:szCs w:val="16"/>
        </w:rPr>
        <w:t xml:space="preserve"> da medida ou deliberação do Tribunal Pleno (Instrução Normativa n. TC-05/2008). </w:t>
      </w:r>
    </w:p>
    <w:p w:rsidR="000D0DF3" w:rsidRDefault="000D0DF3" w:rsidP="00466958">
      <w:pPr>
        <w:pStyle w:val="Textopadro"/>
        <w:tabs>
          <w:tab w:val="left" w:pos="2272"/>
        </w:tabs>
        <w:rPr>
          <w:rFonts w:ascii="Arial" w:hAnsi="Arial"/>
          <w:sz w:val="16"/>
          <w:szCs w:val="16"/>
        </w:rPr>
      </w:pPr>
      <w:r w:rsidRPr="00AD1871">
        <w:rPr>
          <w:rFonts w:ascii="Arial" w:hAnsi="Arial"/>
          <w:sz w:val="16"/>
          <w:szCs w:val="16"/>
        </w:rPr>
        <w:t>Decisão Singular nº</w:t>
      </w:r>
      <w:r>
        <w:rPr>
          <w:rFonts w:ascii="Arial" w:hAnsi="Arial"/>
          <w:sz w:val="16"/>
          <w:szCs w:val="16"/>
        </w:rPr>
        <w:t xml:space="preserve">: </w:t>
      </w:r>
      <w:r w:rsidRPr="00AD1871">
        <w:rPr>
          <w:rFonts w:ascii="Arial" w:hAnsi="Arial"/>
          <w:sz w:val="16"/>
          <w:szCs w:val="16"/>
        </w:rPr>
        <w:t>GCMB</w:t>
      </w:r>
      <w:r>
        <w:rPr>
          <w:rFonts w:ascii="Arial" w:hAnsi="Arial"/>
          <w:sz w:val="16"/>
          <w:szCs w:val="16"/>
        </w:rPr>
        <w:t xml:space="preserve"> </w:t>
      </w:r>
      <w:r w:rsidRPr="00AD1871">
        <w:rPr>
          <w:rFonts w:ascii="Arial" w:hAnsi="Arial"/>
          <w:sz w:val="16"/>
          <w:szCs w:val="16"/>
        </w:rPr>
        <w:t>0039</w:t>
      </w:r>
      <w:r>
        <w:rPr>
          <w:rFonts w:ascii="Arial" w:hAnsi="Arial"/>
          <w:sz w:val="16"/>
          <w:szCs w:val="16"/>
        </w:rPr>
        <w:t>/2008</w:t>
      </w:r>
    </w:p>
    <w:p w:rsidR="000D0DF3" w:rsidRDefault="000D0DF3" w:rsidP="00466958">
      <w:pPr>
        <w:tabs>
          <w:tab w:val="left" w:pos="-2127"/>
        </w:tabs>
        <w:spacing w:before="0" w:line="240" w:lineRule="auto"/>
        <w:ind w:firstLine="0"/>
        <w:rPr>
          <w:rFonts w:ascii="Arial" w:hAnsi="Arial" w:cs="Arial"/>
          <w:b/>
          <w:sz w:val="16"/>
          <w:szCs w:val="16"/>
        </w:rPr>
      </w:pPr>
      <w:r w:rsidRPr="00AD1871">
        <w:rPr>
          <w:rFonts w:ascii="Arial" w:hAnsi="Arial" w:cs="Arial"/>
          <w:b/>
          <w:sz w:val="16"/>
          <w:szCs w:val="16"/>
        </w:rPr>
        <w:t>RELATÓRIO</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sz w:val="16"/>
          <w:szCs w:val="16"/>
        </w:rPr>
        <w:t xml:space="preserve">Trata-se de exame preliminar do </w:t>
      </w:r>
      <w:r w:rsidRPr="00AD1871">
        <w:rPr>
          <w:rFonts w:ascii="Arial" w:hAnsi="Arial" w:cs="Arial"/>
          <w:b/>
          <w:sz w:val="16"/>
          <w:szCs w:val="16"/>
        </w:rPr>
        <w:t>Edital de Pregão presencial  n. 189/SSP/2008</w:t>
      </w:r>
      <w:r w:rsidRPr="00AD1871">
        <w:rPr>
          <w:rFonts w:ascii="Arial" w:hAnsi="Arial" w:cs="Arial"/>
          <w:sz w:val="16"/>
          <w:szCs w:val="16"/>
        </w:rPr>
        <w:t xml:space="preserve">, datado de 28/10/2008, da </w:t>
      </w:r>
      <w:r w:rsidRPr="00AD1871">
        <w:rPr>
          <w:rFonts w:ascii="Arial" w:hAnsi="Arial" w:cs="Arial"/>
          <w:b/>
          <w:sz w:val="16"/>
          <w:szCs w:val="16"/>
        </w:rPr>
        <w:t>Secretaria de Estado da Segurança Pública e Defesa do Cidadão</w:t>
      </w:r>
      <w:r w:rsidRPr="00AD1871">
        <w:rPr>
          <w:rFonts w:ascii="Arial" w:hAnsi="Arial" w:cs="Arial"/>
          <w:sz w:val="16"/>
          <w:szCs w:val="16"/>
        </w:rPr>
        <w:t xml:space="preserve">/Fundo para Melhoria da Segurança Pública/Fundo para Melhoria da Polícia Civil, com fundamento na Lei Federal n. 10.520, de 2002, que tem por objeto a </w:t>
      </w:r>
      <w:r w:rsidRPr="00AD1871">
        <w:rPr>
          <w:rFonts w:ascii="Arial" w:hAnsi="Arial" w:cs="Arial"/>
          <w:b/>
          <w:sz w:val="16"/>
          <w:szCs w:val="16"/>
        </w:rPr>
        <w:t>aquisição de 440 veículos, sendo 190 do tipo SEDAN; 150 do tipo UTILITÁRIO ESPORTIVO; e 100 do tipo STATION WAGON,</w:t>
      </w:r>
      <w:r w:rsidRPr="00AD1871">
        <w:rPr>
          <w:rFonts w:ascii="Arial" w:hAnsi="Arial" w:cs="Arial"/>
          <w:sz w:val="16"/>
          <w:szCs w:val="16"/>
        </w:rPr>
        <w:t xml:space="preserve"> no valor total estimado de R$ 20.820.000,00, com data da sessão pública definida para o dia 14/11/2008, às 15:00h.</w:t>
      </w:r>
    </w:p>
    <w:p w:rsidR="000D0DF3" w:rsidRPr="00D61A3C"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sz w:val="16"/>
          <w:szCs w:val="16"/>
        </w:rPr>
        <w:t>A Diretoria de Controle de Licitações e Contratações-</w:t>
      </w:r>
      <w:r w:rsidRPr="00AD1871">
        <w:rPr>
          <w:rFonts w:ascii="Arial" w:hAnsi="Arial" w:cs="Arial"/>
          <w:b/>
          <w:sz w:val="16"/>
          <w:szCs w:val="16"/>
        </w:rPr>
        <w:t>DLC,</w:t>
      </w:r>
      <w:r w:rsidRPr="00AD1871">
        <w:rPr>
          <w:rFonts w:ascii="Arial" w:hAnsi="Arial" w:cs="Arial"/>
          <w:sz w:val="16"/>
          <w:szCs w:val="16"/>
        </w:rPr>
        <w:t xml:space="preserve"> através da Inspetoria 2, procedeu a análise do Edital nos termos do </w:t>
      </w:r>
      <w:r w:rsidRPr="00D61A3C">
        <w:rPr>
          <w:rFonts w:ascii="Arial" w:hAnsi="Arial" w:cs="Arial"/>
          <w:sz w:val="16"/>
          <w:szCs w:val="16"/>
        </w:rPr>
        <w:t>Relatório n. 830/2008, de 10/11/2008, no qual acentua:</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b/>
          <w:i/>
          <w:sz w:val="16"/>
          <w:szCs w:val="16"/>
        </w:rPr>
        <w:t xml:space="preserve">1 </w:t>
      </w:r>
      <w:r w:rsidRPr="00AD1871">
        <w:rPr>
          <w:rFonts w:ascii="Arial" w:hAnsi="Arial" w:cs="Arial"/>
          <w:sz w:val="16"/>
          <w:szCs w:val="16"/>
        </w:rPr>
        <w:t xml:space="preserve">– o exame realizado nesta oportunidade, exclusivamente, acerca das </w:t>
      </w:r>
      <w:r w:rsidRPr="00D61A3C">
        <w:rPr>
          <w:rFonts w:ascii="Arial" w:hAnsi="Arial" w:cs="Arial"/>
          <w:sz w:val="16"/>
          <w:szCs w:val="16"/>
        </w:rPr>
        <w:t>especificações do veículo tipo SEDAN</w:t>
      </w:r>
      <w:r w:rsidRPr="00AD1871">
        <w:rPr>
          <w:rFonts w:ascii="Arial" w:hAnsi="Arial" w:cs="Arial"/>
          <w:sz w:val="16"/>
          <w:szCs w:val="16"/>
        </w:rPr>
        <w:t>, as quais, conforme a DLC, contêm evidências de restrições à competitividade;</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b/>
          <w:i/>
          <w:sz w:val="16"/>
          <w:szCs w:val="16"/>
        </w:rPr>
        <w:t>2</w:t>
      </w:r>
      <w:r w:rsidRPr="00AD1871">
        <w:rPr>
          <w:rFonts w:ascii="Arial" w:hAnsi="Arial" w:cs="Arial"/>
          <w:sz w:val="16"/>
          <w:szCs w:val="16"/>
        </w:rPr>
        <w:t xml:space="preserve"> – levantamento realizado acerca de três (3) itens das especificações do veículo SEDAN, quais sejam: “</w:t>
      </w:r>
      <w:r w:rsidRPr="00AD1871">
        <w:rPr>
          <w:rFonts w:ascii="Arial" w:hAnsi="Arial" w:cs="Arial"/>
          <w:i/>
          <w:sz w:val="16"/>
          <w:szCs w:val="16"/>
        </w:rPr>
        <w:t>a)</w:t>
      </w:r>
      <w:r w:rsidRPr="00AD1871">
        <w:rPr>
          <w:rFonts w:ascii="Arial" w:hAnsi="Arial" w:cs="Arial"/>
          <w:sz w:val="16"/>
          <w:szCs w:val="16"/>
        </w:rPr>
        <w:t xml:space="preserve"> potência mínima de 90 CV medidos à gasolina</w:t>
      </w:r>
      <w:r w:rsidRPr="00AD1871">
        <w:rPr>
          <w:rFonts w:ascii="Arial" w:hAnsi="Arial" w:cs="Arial"/>
          <w:i/>
          <w:sz w:val="16"/>
          <w:szCs w:val="16"/>
        </w:rPr>
        <w:t>; b)</w:t>
      </w:r>
      <w:r w:rsidRPr="00AD1871">
        <w:rPr>
          <w:rFonts w:ascii="Arial" w:hAnsi="Arial" w:cs="Arial"/>
          <w:sz w:val="16"/>
          <w:szCs w:val="16"/>
        </w:rPr>
        <w:t xml:space="preserve"> entre eixo mínimo de 2600mm; e </w:t>
      </w:r>
      <w:r w:rsidRPr="00AD1871">
        <w:rPr>
          <w:rFonts w:ascii="Arial" w:hAnsi="Arial" w:cs="Arial"/>
          <w:i/>
          <w:sz w:val="16"/>
          <w:szCs w:val="16"/>
        </w:rPr>
        <w:t>c)</w:t>
      </w:r>
      <w:r w:rsidRPr="00AD1871">
        <w:rPr>
          <w:rFonts w:ascii="Arial" w:hAnsi="Arial" w:cs="Arial"/>
          <w:sz w:val="16"/>
          <w:szCs w:val="16"/>
        </w:rPr>
        <w:t xml:space="preserve"> rodas aro 15” com pneus 185/65”, cujos fatores tendem à exclusão de competidores, por impedir a cotação de determinados veículos e/ou modelos, de acordo com demonstrativo elaborado, que identifica: o Fabricante, o Modelo do Veículo, mais a potência </w:t>
      </w:r>
      <w:r w:rsidRPr="00AD1871">
        <w:rPr>
          <w:rFonts w:ascii="Arial" w:hAnsi="Arial" w:cs="Arial"/>
          <w:sz w:val="16"/>
          <w:szCs w:val="16"/>
          <w:u w:val="single"/>
        </w:rPr>
        <w:t>ou</w:t>
      </w:r>
      <w:r w:rsidRPr="00AD1871">
        <w:rPr>
          <w:rFonts w:ascii="Arial" w:hAnsi="Arial" w:cs="Arial"/>
          <w:sz w:val="16"/>
          <w:szCs w:val="16"/>
        </w:rPr>
        <w:t xml:space="preserve"> a distância entre-eixos </w:t>
      </w:r>
      <w:r w:rsidRPr="00AD1871">
        <w:rPr>
          <w:rFonts w:ascii="Arial" w:hAnsi="Arial" w:cs="Arial"/>
          <w:sz w:val="16"/>
          <w:szCs w:val="16"/>
          <w:u w:val="single"/>
        </w:rPr>
        <w:t>ou</w:t>
      </w:r>
      <w:r w:rsidRPr="00AD1871">
        <w:rPr>
          <w:rFonts w:ascii="Arial" w:hAnsi="Arial" w:cs="Arial"/>
          <w:sz w:val="16"/>
          <w:szCs w:val="16"/>
        </w:rPr>
        <w:t xml:space="preserve"> roda aro 15” com pneu 185/65;</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b/>
          <w:i/>
          <w:sz w:val="16"/>
          <w:szCs w:val="16"/>
        </w:rPr>
        <w:t xml:space="preserve">3 </w:t>
      </w:r>
      <w:r w:rsidRPr="00AD1871">
        <w:rPr>
          <w:rFonts w:ascii="Arial" w:hAnsi="Arial" w:cs="Arial"/>
          <w:sz w:val="16"/>
          <w:szCs w:val="16"/>
        </w:rPr>
        <w:t>- listagem com os veículos que, segundo a DLC, em princípio, poderão ser objeto de cotação no Pregão, mediante informação do nome do Fabricante e os modelos dos veículos;</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b/>
          <w:i/>
          <w:sz w:val="16"/>
          <w:szCs w:val="16"/>
        </w:rPr>
        <w:t>4</w:t>
      </w:r>
      <w:r w:rsidRPr="00AD1871">
        <w:rPr>
          <w:rFonts w:ascii="Arial" w:hAnsi="Arial" w:cs="Arial"/>
          <w:sz w:val="16"/>
          <w:szCs w:val="16"/>
        </w:rPr>
        <w:t xml:space="preserve"> – a análise comparativa efetivada, a qual indica que as especificações adotadas pela Unidade Gestora levam à escolha de veículos do tipo “sedan de luxo” (tais como: Vectra Sedan Elite, Omega CD, C4 Pallas GLX ou Exclusive, C6, Linea HLX, Linea T-Jet Turbo e Focus Sedan GLX), com a exclusão dos veículos tipo “popular” (entre os quais: Logan Authentique ou Expression, Clio Sedan Authentique ou Expression ou Privilège, Siena ELX  e Prisma Joy ou Maxx);</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b/>
          <w:i/>
          <w:sz w:val="16"/>
          <w:szCs w:val="16"/>
        </w:rPr>
        <w:t xml:space="preserve">5 </w:t>
      </w:r>
      <w:r w:rsidRPr="00AD1871">
        <w:rPr>
          <w:rFonts w:ascii="Arial" w:hAnsi="Arial" w:cs="Arial"/>
          <w:sz w:val="16"/>
          <w:szCs w:val="16"/>
        </w:rPr>
        <w:t>– a necessidade de “aprofundamento no estudo das especificações dos veículos” objeto da licitação, haja vista que o estudo realizado, além de ser prévio, focou tão-somente o veículo tipo SEDAN, havendo mais dois tipos em licitação (Utilitário Esportivo e Station Wagon) o que é inviável frente à iminência da abertura do Pregão – fixada para 14/11/2008;</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b/>
          <w:i/>
          <w:sz w:val="16"/>
          <w:szCs w:val="16"/>
        </w:rPr>
        <w:t>6</w:t>
      </w:r>
      <w:r w:rsidRPr="00AD1871">
        <w:rPr>
          <w:rFonts w:ascii="Arial" w:hAnsi="Arial" w:cs="Arial"/>
          <w:sz w:val="16"/>
          <w:szCs w:val="16"/>
        </w:rPr>
        <w:t xml:space="preserve"> – uma vez aberta a licitação, o Erário será exposto a riscos por arcar com despesas que não foram submetidas a regular processo administrativo, além de restar prejudicado o “direito dos licitantes e a eficácia da decisão de mérito deste Tribunal”.</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sz w:val="16"/>
          <w:szCs w:val="16"/>
        </w:rPr>
        <w:t xml:space="preserve">Propõe a </w:t>
      </w:r>
      <w:r w:rsidRPr="00AD1871">
        <w:rPr>
          <w:rFonts w:ascii="Arial" w:hAnsi="Arial" w:cs="Arial"/>
          <w:b/>
          <w:sz w:val="16"/>
          <w:szCs w:val="16"/>
        </w:rPr>
        <w:t>DLC</w:t>
      </w:r>
      <w:r w:rsidRPr="00AD1871">
        <w:rPr>
          <w:rFonts w:ascii="Arial" w:hAnsi="Arial" w:cs="Arial"/>
          <w:sz w:val="16"/>
          <w:szCs w:val="16"/>
        </w:rPr>
        <w:t xml:space="preserve">, por fim, com base no </w:t>
      </w:r>
      <w:r w:rsidRPr="00AD1871">
        <w:rPr>
          <w:rFonts w:ascii="Arial" w:hAnsi="Arial" w:cs="Arial"/>
          <w:i/>
          <w:sz w:val="16"/>
          <w:szCs w:val="16"/>
        </w:rPr>
        <w:t>art. 3º, § 3º, da Instrução Normativa n. TC-05/2008,</w:t>
      </w:r>
      <w:r w:rsidRPr="00AD1871">
        <w:rPr>
          <w:rFonts w:ascii="Arial" w:hAnsi="Arial" w:cs="Arial"/>
          <w:sz w:val="16"/>
          <w:szCs w:val="16"/>
        </w:rPr>
        <w:t xml:space="preserve"> que seja adotado o instrumento cautelar.</w:t>
      </w:r>
    </w:p>
    <w:p w:rsidR="000D0DF3" w:rsidRPr="00AD1871" w:rsidRDefault="000D0DF3" w:rsidP="00466958">
      <w:pPr>
        <w:tabs>
          <w:tab w:val="left" w:pos="-1418"/>
        </w:tabs>
        <w:spacing w:before="0" w:line="240" w:lineRule="auto"/>
        <w:ind w:firstLine="0"/>
        <w:rPr>
          <w:rFonts w:ascii="Arial" w:hAnsi="Arial" w:cs="Arial"/>
          <w:b/>
          <w:sz w:val="16"/>
          <w:szCs w:val="16"/>
        </w:rPr>
      </w:pPr>
      <w:r w:rsidRPr="00AD1871">
        <w:rPr>
          <w:rFonts w:ascii="Arial" w:hAnsi="Arial" w:cs="Arial"/>
          <w:b/>
          <w:sz w:val="16"/>
          <w:szCs w:val="16"/>
        </w:rPr>
        <w:t>I - Das razões para sustação do Edital de Pregão n. 189/SSP/2008</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sz w:val="16"/>
          <w:szCs w:val="16"/>
        </w:rPr>
        <w:t xml:space="preserve">O Órgão de Instrução deste Tribunal, em sua primeira análise acerca do Edital, elegeu um dos itens licitados, qual seja, o que refere à </w:t>
      </w:r>
      <w:r w:rsidRPr="00D61A3C">
        <w:rPr>
          <w:rFonts w:ascii="Arial" w:hAnsi="Arial" w:cs="Arial"/>
          <w:sz w:val="16"/>
          <w:szCs w:val="16"/>
        </w:rPr>
        <w:t>aquisição de 190 veículos do tipo SEDAN</w:t>
      </w:r>
      <w:r w:rsidRPr="00AD1871">
        <w:rPr>
          <w:rFonts w:ascii="Arial" w:hAnsi="Arial" w:cs="Arial"/>
          <w:sz w:val="16"/>
          <w:szCs w:val="16"/>
        </w:rPr>
        <w:t>, para estabelecer se os requisitos definidos no objeto atentam para os princípios que regulam as licitações, em particular, o da competitividade, o da proposta mais vantajosa para a Administração e o da isonomia (art. 3º, caput, Lei Federal n. 8.666, de 1993). Segundo a DLC, na avaliação do conjunto de exigências do Edital, há evidências de restrição à competição.</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sz w:val="16"/>
          <w:szCs w:val="16"/>
        </w:rPr>
        <w:t xml:space="preserve">Notório que o objeto a ser licitado passa pela prévia definição (fase preparatória da licitação; vide art. 3º da Lei 10.520, de 2002) das características do veículo necessário para a prestação dos serviços, que inclui o tipo de serviço em que será utilizado e as condições que deverá atender (por exemplo, tipo de via urbana, se exige velocidade com carga máxima; se faz transporte de detentos/presos), se destinado ao transporte de pessoas (ou não), o uso de porta-malas, e assim por diante, estabelecendo a partir dessas variáveis a potência mínima do motor, a carga útil, o número de portas etc. </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sz w:val="16"/>
          <w:szCs w:val="16"/>
        </w:rPr>
        <w:t>A potência mínima exigida, de 90 CV do motor, em princípio, é aceitável, haja vista que os veículos são destinados ao patrulhamento urbano ostensivo, o que pressupõe condições de eventual perseguição a infratores, criminosos, entre outras situações.</w:t>
      </w:r>
    </w:p>
    <w:p w:rsidR="000D0DF3" w:rsidRPr="00D61A3C"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sz w:val="16"/>
          <w:szCs w:val="16"/>
        </w:rPr>
        <w:t xml:space="preserve">Contudo, o Edital sob análise, no </w:t>
      </w:r>
      <w:r w:rsidRPr="00D61A3C">
        <w:rPr>
          <w:rFonts w:ascii="Arial" w:hAnsi="Arial" w:cs="Arial"/>
          <w:sz w:val="16"/>
          <w:szCs w:val="16"/>
        </w:rPr>
        <w:t xml:space="preserve">item 01 do objeto do Edital - veículo tipo SEDAN, contempla entre as especificações a exigência de “eixo mínimo de 2600 mm”, o que se mostra irrelevante para a escolha de um veículo, salvo se essa exigência estiver assentada em justificativa técnica. </w:t>
      </w:r>
    </w:p>
    <w:p w:rsidR="000D0DF3" w:rsidRPr="00D61A3C" w:rsidRDefault="000D0DF3" w:rsidP="00466958">
      <w:pPr>
        <w:tabs>
          <w:tab w:val="left" w:pos="-1418"/>
        </w:tabs>
        <w:spacing w:before="0" w:line="240" w:lineRule="auto"/>
        <w:ind w:firstLine="0"/>
        <w:rPr>
          <w:rFonts w:ascii="Arial" w:hAnsi="Arial" w:cs="Arial"/>
          <w:sz w:val="16"/>
          <w:szCs w:val="16"/>
        </w:rPr>
      </w:pPr>
      <w:r w:rsidRPr="00D61A3C">
        <w:rPr>
          <w:rFonts w:ascii="Arial" w:hAnsi="Arial" w:cs="Arial"/>
          <w:sz w:val="16"/>
          <w:szCs w:val="16"/>
        </w:rPr>
        <w:t xml:space="preserve">Do mesmo modo o item 02 do Objeto – veículo tipo UTILITÁRIO ESPORTIVO contém exigência de altura mínima do solo de 190 mm (carregado), característica essa que só pode prevalecer se houver justificativa técnica para sua inclusão. </w:t>
      </w:r>
    </w:p>
    <w:p w:rsidR="000D0DF3" w:rsidRPr="00D61A3C" w:rsidRDefault="000D0DF3" w:rsidP="00466958">
      <w:pPr>
        <w:tabs>
          <w:tab w:val="left" w:pos="-1418"/>
        </w:tabs>
        <w:spacing w:before="0" w:line="240" w:lineRule="auto"/>
        <w:ind w:firstLine="0"/>
        <w:rPr>
          <w:rFonts w:ascii="Arial" w:hAnsi="Arial" w:cs="Arial"/>
          <w:sz w:val="16"/>
          <w:szCs w:val="16"/>
        </w:rPr>
      </w:pPr>
      <w:r w:rsidRPr="00D61A3C">
        <w:rPr>
          <w:rFonts w:ascii="Arial" w:hAnsi="Arial" w:cs="Arial"/>
          <w:sz w:val="16"/>
          <w:szCs w:val="16"/>
        </w:rPr>
        <w:t>Os 3 itens licitados trazem, ainda, exigência relativa ao rodado. Assim:</w:t>
      </w:r>
    </w:p>
    <w:p w:rsidR="000D0DF3" w:rsidRPr="00D61A3C" w:rsidRDefault="000D0DF3" w:rsidP="00466958">
      <w:pPr>
        <w:tabs>
          <w:tab w:val="left" w:pos="-1418"/>
        </w:tabs>
        <w:spacing w:before="0" w:line="240" w:lineRule="auto"/>
        <w:ind w:firstLine="0"/>
        <w:rPr>
          <w:rFonts w:ascii="Arial" w:hAnsi="Arial" w:cs="Arial"/>
          <w:sz w:val="16"/>
          <w:szCs w:val="16"/>
        </w:rPr>
      </w:pPr>
      <w:r w:rsidRPr="00D61A3C">
        <w:rPr>
          <w:rFonts w:ascii="Arial" w:hAnsi="Arial" w:cs="Arial"/>
          <w:sz w:val="16"/>
          <w:szCs w:val="16"/>
        </w:rPr>
        <w:t>- item 01- Sedan – Rodas aro 15” com pneus 185/65;</w:t>
      </w:r>
    </w:p>
    <w:p w:rsidR="000D0DF3" w:rsidRPr="00D61A3C" w:rsidRDefault="000D0DF3" w:rsidP="00466958">
      <w:pPr>
        <w:tabs>
          <w:tab w:val="left" w:pos="-1418"/>
        </w:tabs>
        <w:spacing w:before="0" w:line="240" w:lineRule="auto"/>
        <w:ind w:firstLine="0"/>
        <w:rPr>
          <w:rFonts w:ascii="Arial" w:hAnsi="Arial" w:cs="Arial"/>
          <w:sz w:val="16"/>
          <w:szCs w:val="16"/>
        </w:rPr>
      </w:pPr>
      <w:r w:rsidRPr="00D61A3C">
        <w:rPr>
          <w:rFonts w:ascii="Arial" w:hAnsi="Arial" w:cs="Arial"/>
          <w:sz w:val="16"/>
          <w:szCs w:val="16"/>
        </w:rPr>
        <w:t>- item 02 – Utilitário Esportivo – Rodas aro 15” com pneus radiais 225/75 R15;</w:t>
      </w:r>
    </w:p>
    <w:p w:rsidR="000D0DF3" w:rsidRPr="00D61A3C" w:rsidRDefault="000D0DF3" w:rsidP="00466958">
      <w:pPr>
        <w:tabs>
          <w:tab w:val="left" w:pos="-1418"/>
        </w:tabs>
        <w:spacing w:before="0" w:line="240" w:lineRule="auto"/>
        <w:ind w:firstLine="0"/>
        <w:rPr>
          <w:rFonts w:ascii="Arial" w:hAnsi="Arial" w:cs="Arial"/>
          <w:sz w:val="16"/>
          <w:szCs w:val="16"/>
        </w:rPr>
      </w:pPr>
      <w:r w:rsidRPr="00D61A3C">
        <w:rPr>
          <w:rFonts w:ascii="Arial" w:hAnsi="Arial" w:cs="Arial"/>
          <w:sz w:val="16"/>
          <w:szCs w:val="16"/>
        </w:rPr>
        <w:t>- item 03 – Station Wagon – Rodas aro 14” com pneus 175/80.</w:t>
      </w:r>
    </w:p>
    <w:p w:rsidR="000D0DF3" w:rsidRPr="00AD1871" w:rsidRDefault="000D0DF3" w:rsidP="00466958">
      <w:pPr>
        <w:tabs>
          <w:tab w:val="left" w:pos="-1418"/>
        </w:tabs>
        <w:spacing w:before="0" w:line="240" w:lineRule="auto"/>
        <w:ind w:firstLine="0"/>
        <w:rPr>
          <w:rFonts w:ascii="Arial" w:hAnsi="Arial" w:cs="Arial"/>
          <w:sz w:val="16"/>
          <w:szCs w:val="16"/>
        </w:rPr>
      </w:pPr>
      <w:r w:rsidRPr="00D61A3C">
        <w:rPr>
          <w:rFonts w:ascii="Arial" w:hAnsi="Arial" w:cs="Arial"/>
          <w:sz w:val="16"/>
          <w:szCs w:val="16"/>
        </w:rPr>
        <w:t>Trata-se de especificação que só pode ser admitida se houver justificativa técnica para sua inserção no Edital, haja vista que</w:t>
      </w:r>
      <w:r w:rsidRPr="00AD1871">
        <w:rPr>
          <w:rFonts w:ascii="Arial" w:hAnsi="Arial" w:cs="Arial"/>
          <w:sz w:val="16"/>
          <w:szCs w:val="16"/>
        </w:rPr>
        <w:t xml:space="preserve"> ao determinar o veículo necessário para atendimento das necessidades dos serviços, o rodado é aquele próprio do modelo ofertado pelas fabricantes.  </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sz w:val="16"/>
          <w:szCs w:val="16"/>
        </w:rPr>
        <w:t xml:space="preserve">Constituem-se as exigências editalícias exemplificadas em </w:t>
      </w:r>
      <w:r w:rsidRPr="00AD1871">
        <w:rPr>
          <w:rFonts w:ascii="Arial" w:hAnsi="Arial" w:cs="Arial"/>
          <w:b/>
          <w:sz w:val="16"/>
          <w:szCs w:val="16"/>
        </w:rPr>
        <w:t xml:space="preserve">indevida restrição ao caráter competitivo, </w:t>
      </w:r>
      <w:r w:rsidRPr="00AD1871">
        <w:rPr>
          <w:rFonts w:ascii="Arial" w:hAnsi="Arial" w:cs="Arial"/>
          <w:sz w:val="16"/>
          <w:szCs w:val="16"/>
        </w:rPr>
        <w:t>com ofensa ao art. 3º, inc. II, da Lei Federal n. 10.520, de 2002, c/c o art. 3º, § 1º, da Lei Federal n. 8.666, de 1993.</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b/>
          <w:sz w:val="16"/>
          <w:szCs w:val="16"/>
        </w:rPr>
        <w:t>II – Necessidade de imediata sustação do ato</w:t>
      </w:r>
      <w:r w:rsidRPr="00AD1871">
        <w:rPr>
          <w:rFonts w:ascii="Arial" w:hAnsi="Arial" w:cs="Arial"/>
          <w:sz w:val="16"/>
          <w:szCs w:val="16"/>
        </w:rPr>
        <w:t xml:space="preserve"> (</w:t>
      </w:r>
      <w:r w:rsidRPr="00AD1871">
        <w:rPr>
          <w:rFonts w:ascii="Arial" w:hAnsi="Arial" w:cs="Arial"/>
          <w:i/>
          <w:sz w:val="16"/>
          <w:szCs w:val="16"/>
        </w:rPr>
        <w:t>periculum in mora</w:t>
      </w:r>
      <w:r w:rsidRPr="00AD1871">
        <w:rPr>
          <w:rFonts w:ascii="Arial" w:hAnsi="Arial" w:cs="Arial"/>
          <w:sz w:val="16"/>
          <w:szCs w:val="16"/>
        </w:rPr>
        <w:t>)</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sz w:val="16"/>
          <w:szCs w:val="16"/>
        </w:rPr>
        <w:t>Diante de exigências incompatíveis com o preconizado pela legislação para atender o objeto licitado, o Erário Estadual ficará exposto a risco por arcar com despesas - se confirmada a evidência de ilegalidades -, decorrentes:</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sz w:val="16"/>
          <w:szCs w:val="16"/>
        </w:rPr>
        <w:t>- do pagamento de veículo com preço superior a modelo equivalente, em face a exigências restritivas estabelecidas no Edital;  - estarem fundadas em procedimento administrativo irregular.</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sz w:val="16"/>
          <w:szCs w:val="16"/>
        </w:rPr>
        <w:t>A urgência na atuação deste Tribunal advém da constatação de que a licitação sob apreciação ainda não foi concluída, pois, a sessão presencial de abertura da licitação está marcada para o dia 14 de novembro corrente. Com a medida preventiva de sustação do procedimento, o Edital poderá ser adequado à legislação de regência, resguardando-se o atendimento dos princípios e dispositivos que regulam as licitações públicas, no caso, na modalidade de Pregão presencial (Leis Federais nºs. 10.520, de 2002 e 8.666, de 1993), bem como fica assegurada a eficácia da decisão de mérito deste Tribunal.</w:t>
      </w:r>
    </w:p>
    <w:p w:rsidR="000D0DF3" w:rsidRPr="00AD1871" w:rsidRDefault="000D0DF3" w:rsidP="00466958">
      <w:pPr>
        <w:tabs>
          <w:tab w:val="left" w:pos="-1418"/>
        </w:tabs>
        <w:spacing w:before="0" w:line="240" w:lineRule="auto"/>
        <w:ind w:firstLine="0"/>
        <w:rPr>
          <w:rFonts w:ascii="Arial" w:hAnsi="Arial" w:cs="Arial"/>
          <w:b/>
          <w:sz w:val="16"/>
          <w:szCs w:val="16"/>
        </w:rPr>
      </w:pPr>
      <w:r w:rsidRPr="00AD1871">
        <w:rPr>
          <w:rFonts w:ascii="Arial" w:hAnsi="Arial" w:cs="Arial"/>
          <w:b/>
          <w:sz w:val="16"/>
          <w:szCs w:val="16"/>
        </w:rPr>
        <w:t>III – Aplicação da Instrução Normativa n. TC-05/2008</w:t>
      </w:r>
    </w:p>
    <w:p w:rsidR="000D0DF3" w:rsidRPr="00AD1871" w:rsidRDefault="000D0DF3" w:rsidP="00466958">
      <w:pPr>
        <w:tabs>
          <w:tab w:val="left" w:pos="-1418"/>
        </w:tabs>
        <w:spacing w:before="0" w:line="240" w:lineRule="auto"/>
        <w:ind w:firstLine="0"/>
        <w:rPr>
          <w:rFonts w:ascii="Arial" w:hAnsi="Arial" w:cs="Arial"/>
          <w:sz w:val="16"/>
          <w:szCs w:val="16"/>
        </w:rPr>
      </w:pPr>
      <w:r w:rsidRPr="00AD1871">
        <w:rPr>
          <w:rFonts w:ascii="Arial" w:hAnsi="Arial" w:cs="Arial"/>
          <w:sz w:val="16"/>
          <w:szCs w:val="16"/>
        </w:rPr>
        <w:t>Para efetivação da medida cautelar recorre-se à Instrução Normativa n. TC-05/2008, de 27/08/2008, que regula no âmbito deste Tribunal os procedimentos a serem observados quando do exame preliminar de editais. Dentre eles, destaca-se o art. 3º, § 3º, aplicável à situação concreta, o qual dispõe:</w:t>
      </w:r>
    </w:p>
    <w:p w:rsidR="000D0DF3" w:rsidRPr="00D61A3C" w:rsidRDefault="000D0DF3" w:rsidP="00466958">
      <w:pPr>
        <w:tabs>
          <w:tab w:val="left" w:pos="-1418"/>
        </w:tabs>
        <w:spacing w:before="0" w:line="240" w:lineRule="auto"/>
        <w:ind w:firstLine="0"/>
        <w:rPr>
          <w:rFonts w:ascii="Arial" w:hAnsi="Arial" w:cs="Arial"/>
          <w:sz w:val="16"/>
          <w:szCs w:val="16"/>
        </w:rPr>
      </w:pPr>
      <w:r w:rsidRPr="00D61A3C">
        <w:rPr>
          <w:rFonts w:ascii="Arial" w:hAnsi="Arial" w:cs="Arial"/>
          <w:sz w:val="16"/>
          <w:szCs w:val="16"/>
        </w:rPr>
        <w:t>Art. 3º O Presidente do Tribunal de Contas ou o Relator da Unidade poderá determinar a formação de processo a partir das informações enviadas por meio informatizado ou documental, para verificação da legalidade dos Editais e posterior apreciação do Tribunal Pleno.</w:t>
      </w:r>
    </w:p>
    <w:p w:rsidR="000D0DF3" w:rsidRPr="00D61A3C" w:rsidRDefault="000D0DF3" w:rsidP="00466958">
      <w:pPr>
        <w:tabs>
          <w:tab w:val="left" w:pos="-1418"/>
        </w:tabs>
        <w:spacing w:before="0" w:line="240" w:lineRule="auto"/>
        <w:ind w:firstLine="0"/>
        <w:rPr>
          <w:rFonts w:ascii="Arial" w:hAnsi="Arial" w:cs="Arial"/>
          <w:sz w:val="16"/>
          <w:szCs w:val="16"/>
        </w:rPr>
      </w:pPr>
      <w:r w:rsidRPr="00D61A3C">
        <w:rPr>
          <w:rFonts w:ascii="Arial" w:hAnsi="Arial" w:cs="Arial"/>
          <w:sz w:val="16"/>
          <w:szCs w:val="16"/>
        </w:rPr>
        <w:t>.......</w:t>
      </w:r>
    </w:p>
    <w:p w:rsidR="000D0DF3" w:rsidRPr="00D61A3C" w:rsidRDefault="000D0DF3" w:rsidP="00466958">
      <w:pPr>
        <w:tabs>
          <w:tab w:val="left" w:pos="-1418"/>
        </w:tabs>
        <w:spacing w:before="0" w:line="240" w:lineRule="auto"/>
        <w:ind w:firstLine="0"/>
        <w:rPr>
          <w:rFonts w:ascii="Arial" w:hAnsi="Arial" w:cs="Arial"/>
          <w:sz w:val="16"/>
          <w:szCs w:val="16"/>
        </w:rPr>
      </w:pPr>
      <w:r w:rsidRPr="00D61A3C">
        <w:rPr>
          <w:rFonts w:ascii="Arial" w:hAnsi="Arial" w:cs="Arial"/>
          <w:sz w:val="16"/>
          <w:szCs w:val="16"/>
        </w:rPr>
        <w:t xml:space="preserve">§ 3º Em caso de urgência, havendo fundada ameaça de grave lesão ao erário ou a direito dos licitantes, bem como para assegurar a eficácia da decisão de mérito, mediante requerimento fundamentado do órgão de controle, ou por iniciativa própria, o Relator, sem a prévia manifestação do fiscalizado, interessado, ou do Ministério Público junto ao Tribunal de Contas, determinará, através de despacho singular, à autoridade competente a sustação do procedimento licitatório até manifestação ulterior que revogue a medida </w:t>
      </w:r>
      <w:r w:rsidRPr="00D61A3C">
        <w:rPr>
          <w:rFonts w:ascii="Arial" w:hAnsi="Arial" w:cs="Arial"/>
          <w:i/>
          <w:sz w:val="16"/>
          <w:szCs w:val="16"/>
        </w:rPr>
        <w:t>ex officio</w:t>
      </w:r>
      <w:r w:rsidRPr="00D61A3C">
        <w:rPr>
          <w:rFonts w:ascii="Arial" w:hAnsi="Arial" w:cs="Arial"/>
          <w:sz w:val="16"/>
          <w:szCs w:val="16"/>
        </w:rPr>
        <w:t>, ou até a deliberação pelo Tribunal Pleno.</w:t>
      </w:r>
    </w:p>
    <w:p w:rsidR="000D0DF3" w:rsidRPr="00D61A3C" w:rsidRDefault="000D0DF3" w:rsidP="00466958">
      <w:pPr>
        <w:tabs>
          <w:tab w:val="left" w:pos="-1418"/>
        </w:tabs>
        <w:spacing w:before="0" w:line="240" w:lineRule="auto"/>
        <w:ind w:firstLine="0"/>
        <w:rPr>
          <w:rFonts w:ascii="Arial" w:hAnsi="Arial" w:cs="Arial"/>
          <w:sz w:val="16"/>
          <w:szCs w:val="16"/>
        </w:rPr>
      </w:pPr>
      <w:r w:rsidRPr="00D61A3C">
        <w:rPr>
          <w:rFonts w:ascii="Arial" w:hAnsi="Arial" w:cs="Arial"/>
          <w:sz w:val="16"/>
          <w:szCs w:val="16"/>
        </w:rPr>
        <w:t>Sustentado pelas razões sucintamente apresentadas, passo a decidir.</w:t>
      </w:r>
    </w:p>
    <w:p w:rsidR="000D0DF3" w:rsidRPr="00AD1871" w:rsidRDefault="000D0DF3" w:rsidP="00466958">
      <w:pPr>
        <w:spacing w:before="0" w:line="240" w:lineRule="auto"/>
        <w:ind w:firstLine="0"/>
        <w:rPr>
          <w:rFonts w:ascii="Arial" w:hAnsi="Arial" w:cs="Arial"/>
          <w:bCs/>
          <w:kern w:val="36"/>
          <w:sz w:val="16"/>
          <w:szCs w:val="16"/>
        </w:rPr>
      </w:pPr>
      <w:r w:rsidRPr="00D61A3C">
        <w:rPr>
          <w:rFonts w:ascii="Arial" w:hAnsi="Arial" w:cs="Arial"/>
          <w:bCs/>
          <w:kern w:val="36"/>
          <w:sz w:val="16"/>
          <w:szCs w:val="16"/>
        </w:rPr>
        <w:t>O RELATOR do processo</w:t>
      </w:r>
      <w:r w:rsidRPr="00AD1871">
        <w:rPr>
          <w:rFonts w:ascii="Arial" w:hAnsi="Arial" w:cs="Arial"/>
          <w:bCs/>
          <w:kern w:val="36"/>
          <w:sz w:val="16"/>
          <w:szCs w:val="16"/>
        </w:rPr>
        <w:t>, em conformidade com o exposto, e</w:t>
      </w:r>
    </w:p>
    <w:p w:rsidR="000D0DF3" w:rsidRPr="00AD1871" w:rsidRDefault="000D0DF3" w:rsidP="00466958">
      <w:pPr>
        <w:spacing w:before="0" w:line="240" w:lineRule="auto"/>
        <w:ind w:firstLine="0"/>
        <w:rPr>
          <w:rFonts w:ascii="Arial" w:hAnsi="Arial" w:cs="Arial"/>
          <w:bCs/>
          <w:kern w:val="36"/>
          <w:sz w:val="16"/>
          <w:szCs w:val="16"/>
        </w:rPr>
      </w:pPr>
      <w:r w:rsidRPr="00AD1871">
        <w:rPr>
          <w:rFonts w:ascii="Arial" w:hAnsi="Arial" w:cs="Arial"/>
          <w:bCs/>
          <w:kern w:val="36"/>
          <w:sz w:val="16"/>
          <w:szCs w:val="16"/>
        </w:rPr>
        <w:t>Considerando que os pressupostos legais embasadores da aplicação de medida cautelar aos processos que examinam editais de licitação, no caso, constante de Pregão presencial, estão presentes, configurando a existência de fundada ameaça de grave lesão ao Erário e/ou a direito dos licitantes, conforme estabelecido no art. 3º, § 3º, da Instrução Normativa n. TC-05/2008;</w:t>
      </w:r>
    </w:p>
    <w:p w:rsidR="000D0DF3" w:rsidRPr="00AD1871" w:rsidRDefault="000D0DF3" w:rsidP="00466958">
      <w:pPr>
        <w:spacing w:before="0" w:line="240" w:lineRule="auto"/>
        <w:ind w:firstLine="0"/>
        <w:rPr>
          <w:rFonts w:ascii="Arial" w:hAnsi="Arial" w:cs="Arial"/>
          <w:bCs/>
          <w:kern w:val="36"/>
          <w:sz w:val="16"/>
          <w:szCs w:val="16"/>
        </w:rPr>
      </w:pPr>
      <w:r w:rsidRPr="00AD1871">
        <w:rPr>
          <w:rFonts w:ascii="Arial" w:hAnsi="Arial" w:cs="Arial"/>
          <w:bCs/>
          <w:kern w:val="36"/>
          <w:sz w:val="16"/>
          <w:szCs w:val="16"/>
        </w:rPr>
        <w:t>Considerando os motivos constantes do Relatório n. 830/2008, da Inspetoria 2, da DLC; e</w:t>
      </w:r>
    </w:p>
    <w:p w:rsidR="000D0DF3" w:rsidRDefault="000D0DF3" w:rsidP="00466958">
      <w:pPr>
        <w:spacing w:before="0" w:line="240" w:lineRule="auto"/>
        <w:ind w:firstLine="0"/>
        <w:rPr>
          <w:rFonts w:ascii="Arial" w:hAnsi="Arial" w:cs="Arial"/>
          <w:bCs/>
          <w:kern w:val="36"/>
          <w:sz w:val="16"/>
          <w:szCs w:val="16"/>
        </w:rPr>
      </w:pPr>
      <w:r w:rsidRPr="00AD1871">
        <w:rPr>
          <w:rFonts w:ascii="Arial" w:hAnsi="Arial" w:cs="Arial"/>
          <w:bCs/>
          <w:kern w:val="36"/>
          <w:sz w:val="16"/>
          <w:szCs w:val="16"/>
        </w:rPr>
        <w:t xml:space="preserve">Considerando as disposições do art. 3º da Lei Federal n. 10.520, de 17/07/2002, c/c o art. 3º da Lei n. 8.666, de 1993, que vedam que o objeto contenha especificações excessivas, irrelevantes ou desnecessárias, que impliquem em restrição à competição, e ainda, na situação concreta, representado pela exclusão de participação de veículos similares, com repercussão no preço a ser pago pelo Erário Estadual, portanto, em afronta aos princípios da competitividade, da proposta mais vantajosa para a Administração e da isonomia;   </w:t>
      </w:r>
    </w:p>
    <w:p w:rsidR="000D0DF3" w:rsidRPr="00AD1871" w:rsidRDefault="000D0DF3" w:rsidP="00466958">
      <w:pPr>
        <w:spacing w:before="0" w:line="240" w:lineRule="auto"/>
        <w:ind w:firstLine="0"/>
        <w:rPr>
          <w:rFonts w:ascii="Arial" w:hAnsi="Arial" w:cs="Arial"/>
          <w:bCs/>
          <w:kern w:val="36"/>
          <w:sz w:val="16"/>
          <w:szCs w:val="16"/>
        </w:rPr>
      </w:pPr>
      <w:r w:rsidRPr="00AD1871">
        <w:rPr>
          <w:rFonts w:ascii="Arial" w:hAnsi="Arial" w:cs="Arial"/>
          <w:b/>
          <w:sz w:val="16"/>
          <w:szCs w:val="16"/>
        </w:rPr>
        <w:t>DECIDE:</w:t>
      </w:r>
    </w:p>
    <w:p w:rsidR="000D0DF3" w:rsidRPr="00AD1871" w:rsidRDefault="000D0DF3" w:rsidP="00466958">
      <w:pPr>
        <w:numPr>
          <w:ilvl w:val="0"/>
          <w:numId w:val="1"/>
        </w:numPr>
        <w:autoSpaceDE w:val="0"/>
        <w:autoSpaceDN w:val="0"/>
        <w:adjustRightInd w:val="0"/>
        <w:spacing w:before="0" w:line="240" w:lineRule="auto"/>
        <w:ind w:left="0" w:firstLine="0"/>
        <w:rPr>
          <w:rFonts w:ascii="Arial" w:hAnsi="Arial" w:cs="Arial"/>
          <w:sz w:val="16"/>
          <w:szCs w:val="16"/>
        </w:rPr>
      </w:pPr>
      <w:r w:rsidRPr="00AD1871">
        <w:rPr>
          <w:rFonts w:ascii="Arial" w:hAnsi="Arial" w:cs="Arial"/>
          <w:b/>
          <w:sz w:val="16"/>
          <w:szCs w:val="16"/>
        </w:rPr>
        <w:t xml:space="preserve">Determinar cautelarmente, </w:t>
      </w:r>
      <w:r w:rsidRPr="00AD1871">
        <w:rPr>
          <w:rFonts w:ascii="Arial" w:hAnsi="Arial" w:cs="Arial"/>
          <w:sz w:val="16"/>
          <w:szCs w:val="16"/>
        </w:rPr>
        <w:t xml:space="preserve">com fundamento no § 3º do art. 3º da Instrução Normativa n. TC-05/2008, ao </w:t>
      </w:r>
      <w:r w:rsidRPr="00AD1871">
        <w:rPr>
          <w:rFonts w:ascii="Arial" w:hAnsi="Arial" w:cs="Arial"/>
          <w:b/>
          <w:sz w:val="16"/>
          <w:szCs w:val="16"/>
        </w:rPr>
        <w:t>Sr. Ronaldo José Benedet</w:t>
      </w:r>
      <w:r w:rsidRPr="00AD1871">
        <w:rPr>
          <w:rFonts w:ascii="Arial" w:hAnsi="Arial" w:cs="Arial"/>
          <w:sz w:val="16"/>
          <w:szCs w:val="16"/>
        </w:rPr>
        <w:t xml:space="preserve">, Secretário de Estado da Segurança Pública e Defesa do Cidadão, a </w:t>
      </w:r>
      <w:r w:rsidRPr="00AD1871">
        <w:rPr>
          <w:rFonts w:ascii="Arial" w:hAnsi="Arial" w:cs="Arial"/>
          <w:b/>
          <w:sz w:val="16"/>
          <w:szCs w:val="16"/>
        </w:rPr>
        <w:t>sustação do Pregão presencial n. 189/SSP/2008</w:t>
      </w:r>
      <w:r w:rsidRPr="00AD1871">
        <w:rPr>
          <w:rFonts w:ascii="Arial" w:hAnsi="Arial" w:cs="Arial"/>
          <w:sz w:val="16"/>
          <w:szCs w:val="16"/>
        </w:rPr>
        <w:t xml:space="preserve"> até manifestação ulterior que revogue a medida </w:t>
      </w:r>
      <w:r w:rsidRPr="00AD1871">
        <w:rPr>
          <w:rFonts w:ascii="Arial" w:hAnsi="Arial" w:cs="Arial"/>
          <w:i/>
          <w:sz w:val="16"/>
          <w:szCs w:val="16"/>
        </w:rPr>
        <w:t>ex officio</w:t>
      </w:r>
      <w:r w:rsidRPr="00AD1871">
        <w:rPr>
          <w:rFonts w:ascii="Arial" w:hAnsi="Arial" w:cs="Arial"/>
          <w:sz w:val="16"/>
          <w:szCs w:val="16"/>
        </w:rPr>
        <w:t xml:space="preserve"> ou através de deliberação do Tribunal Pleno desta Corte de Contas.</w:t>
      </w:r>
    </w:p>
    <w:p w:rsidR="000D0DF3" w:rsidRPr="00AD1871" w:rsidRDefault="000D0DF3" w:rsidP="00466958">
      <w:pPr>
        <w:pStyle w:val="ListParagraph"/>
        <w:numPr>
          <w:ilvl w:val="0"/>
          <w:numId w:val="1"/>
        </w:numPr>
        <w:ind w:left="0" w:firstLine="0"/>
        <w:jc w:val="both"/>
        <w:rPr>
          <w:rFonts w:ascii="Arial" w:hAnsi="Arial" w:cs="Arial"/>
          <w:sz w:val="16"/>
          <w:szCs w:val="16"/>
        </w:rPr>
      </w:pPr>
      <w:r w:rsidRPr="00AD1871">
        <w:rPr>
          <w:rFonts w:ascii="Arial" w:hAnsi="Arial" w:cs="Arial"/>
          <w:b/>
          <w:sz w:val="16"/>
          <w:szCs w:val="16"/>
        </w:rPr>
        <w:t xml:space="preserve">Determinar </w:t>
      </w:r>
      <w:r w:rsidRPr="00AD1871">
        <w:rPr>
          <w:rFonts w:ascii="Arial" w:hAnsi="Arial" w:cs="Arial"/>
          <w:sz w:val="16"/>
          <w:szCs w:val="16"/>
        </w:rPr>
        <w:t>à Secretaria Geral-</w:t>
      </w:r>
      <w:r w:rsidRPr="00D61A3C">
        <w:rPr>
          <w:rFonts w:ascii="Arial" w:hAnsi="Arial" w:cs="Arial"/>
          <w:sz w:val="16"/>
          <w:szCs w:val="16"/>
        </w:rPr>
        <w:t>SEG</w:t>
      </w:r>
      <w:r w:rsidRPr="00AD1871">
        <w:rPr>
          <w:rFonts w:ascii="Arial" w:hAnsi="Arial" w:cs="Arial"/>
          <w:sz w:val="16"/>
          <w:szCs w:val="16"/>
        </w:rPr>
        <w:t xml:space="preserve"> deste Tribunal que proceda:</w:t>
      </w:r>
    </w:p>
    <w:p w:rsidR="000D0DF3" w:rsidRPr="00AD1871" w:rsidRDefault="000D0DF3" w:rsidP="00466958">
      <w:pPr>
        <w:pStyle w:val="ListParagraph"/>
        <w:ind w:left="0"/>
        <w:jc w:val="both"/>
        <w:rPr>
          <w:rFonts w:ascii="Arial" w:hAnsi="Arial" w:cs="Arial"/>
          <w:sz w:val="16"/>
          <w:szCs w:val="16"/>
        </w:rPr>
      </w:pPr>
      <w:r w:rsidRPr="00AD1871">
        <w:rPr>
          <w:rFonts w:ascii="Arial" w:hAnsi="Arial" w:cs="Arial"/>
          <w:b/>
          <w:i/>
          <w:sz w:val="16"/>
          <w:szCs w:val="16"/>
        </w:rPr>
        <w:t>2.1</w:t>
      </w:r>
      <w:r w:rsidRPr="00AD1871">
        <w:rPr>
          <w:rFonts w:ascii="Arial" w:hAnsi="Arial" w:cs="Arial"/>
          <w:sz w:val="16"/>
          <w:szCs w:val="16"/>
        </w:rPr>
        <w:t>. a publicação imediata do presente Despacho no Diário Oficial Eletrônico desta Corte de Contas</w:t>
      </w:r>
      <w:r>
        <w:rPr>
          <w:rFonts w:ascii="Arial" w:hAnsi="Arial" w:cs="Arial"/>
          <w:sz w:val="16"/>
          <w:szCs w:val="16"/>
        </w:rPr>
        <w:t xml:space="preserve"> – </w:t>
      </w:r>
      <w:r w:rsidRPr="00AD1871">
        <w:rPr>
          <w:rFonts w:ascii="Arial" w:hAnsi="Arial" w:cs="Arial"/>
          <w:sz w:val="16"/>
          <w:szCs w:val="16"/>
        </w:rPr>
        <w:t>DOTC</w:t>
      </w:r>
      <w:r>
        <w:rPr>
          <w:rFonts w:ascii="Arial" w:hAnsi="Arial" w:cs="Arial"/>
          <w:sz w:val="16"/>
          <w:szCs w:val="16"/>
        </w:rPr>
        <w:t>-</w:t>
      </w:r>
      <w:r w:rsidRPr="00AD1871">
        <w:rPr>
          <w:rFonts w:ascii="Arial" w:hAnsi="Arial" w:cs="Arial"/>
          <w:sz w:val="16"/>
          <w:szCs w:val="16"/>
        </w:rPr>
        <w:t>e;</w:t>
      </w:r>
    </w:p>
    <w:p w:rsidR="000D0DF3" w:rsidRPr="00AD1871" w:rsidRDefault="000D0DF3" w:rsidP="00466958">
      <w:pPr>
        <w:pStyle w:val="ListParagraph"/>
        <w:numPr>
          <w:ilvl w:val="1"/>
          <w:numId w:val="1"/>
        </w:numPr>
        <w:ind w:left="0" w:firstLine="0"/>
        <w:jc w:val="both"/>
        <w:rPr>
          <w:rFonts w:ascii="Arial" w:hAnsi="Arial" w:cs="Arial"/>
          <w:sz w:val="16"/>
          <w:szCs w:val="16"/>
        </w:rPr>
      </w:pPr>
      <w:r w:rsidRPr="00AD1871">
        <w:rPr>
          <w:rFonts w:ascii="Arial" w:hAnsi="Arial" w:cs="Arial"/>
          <w:sz w:val="16"/>
          <w:szCs w:val="16"/>
        </w:rPr>
        <w:t xml:space="preserve">a autuação dos presentes documentos, conforme art. 3º, </w:t>
      </w:r>
      <w:r w:rsidRPr="00AD1871">
        <w:rPr>
          <w:rFonts w:ascii="Arial" w:hAnsi="Arial" w:cs="Arial"/>
          <w:i/>
          <w:sz w:val="16"/>
          <w:szCs w:val="16"/>
        </w:rPr>
        <w:t>caput</w:t>
      </w:r>
      <w:r w:rsidRPr="00AD1871">
        <w:rPr>
          <w:rFonts w:ascii="Arial" w:hAnsi="Arial" w:cs="Arial"/>
          <w:sz w:val="16"/>
          <w:szCs w:val="16"/>
        </w:rPr>
        <w:t>, e § 1º, da IN n. TC-05/2008, e posterior encaminhamento do processo à Diretoria de Controle de Licitações e Contratações-DLC, deste Tribunal, para a devida instrução dos autos (art. 3º, § 4º, da IN n. TC-05/2008).</w:t>
      </w:r>
    </w:p>
    <w:p w:rsidR="000D0DF3" w:rsidRPr="00AD1871" w:rsidRDefault="000D0DF3" w:rsidP="00466958">
      <w:pPr>
        <w:spacing w:before="0" w:line="240" w:lineRule="auto"/>
        <w:ind w:firstLine="0"/>
        <w:outlineLvl w:val="4"/>
        <w:rPr>
          <w:rFonts w:ascii="Arial" w:hAnsi="Arial" w:cs="Arial"/>
          <w:bCs/>
          <w:kern w:val="36"/>
          <w:sz w:val="16"/>
          <w:szCs w:val="16"/>
        </w:rPr>
      </w:pPr>
      <w:r>
        <w:rPr>
          <w:rFonts w:ascii="Arial" w:hAnsi="Arial" w:cs="Arial"/>
          <w:sz w:val="16"/>
          <w:szCs w:val="16"/>
        </w:rPr>
        <w:t>Florianópolis</w:t>
      </w:r>
      <w:r w:rsidRPr="00AD1871">
        <w:rPr>
          <w:rFonts w:ascii="Arial" w:hAnsi="Arial" w:cs="Arial"/>
          <w:sz w:val="16"/>
          <w:szCs w:val="16"/>
        </w:rPr>
        <w:t>, em</w:t>
      </w:r>
      <w:r w:rsidRPr="00AD1871">
        <w:rPr>
          <w:rFonts w:ascii="Arial" w:hAnsi="Arial" w:cs="Arial"/>
          <w:bCs/>
          <w:kern w:val="36"/>
          <w:sz w:val="16"/>
          <w:szCs w:val="16"/>
        </w:rPr>
        <w:t xml:space="preserve"> 12 de novembro de 2008.</w:t>
      </w:r>
    </w:p>
    <w:p w:rsidR="000D0DF3" w:rsidRPr="00AD1871" w:rsidRDefault="000D0DF3" w:rsidP="00466958">
      <w:pPr>
        <w:tabs>
          <w:tab w:val="left" w:pos="-1985"/>
        </w:tabs>
        <w:spacing w:before="0" w:line="240" w:lineRule="auto"/>
        <w:ind w:firstLine="0"/>
        <w:rPr>
          <w:rFonts w:ascii="Arial" w:hAnsi="Arial" w:cs="Arial"/>
          <w:sz w:val="16"/>
          <w:szCs w:val="16"/>
        </w:rPr>
      </w:pPr>
      <w:r>
        <w:rPr>
          <w:rFonts w:ascii="Arial" w:hAnsi="Arial" w:cs="Arial"/>
          <w:sz w:val="16"/>
          <w:szCs w:val="16"/>
        </w:rPr>
        <w:t>ADIRCÉLIO DE MORAES FERREIRA JUNIOR</w:t>
      </w:r>
    </w:p>
    <w:p w:rsidR="000D0DF3" w:rsidRPr="00AD1871" w:rsidRDefault="000D0DF3" w:rsidP="00466958">
      <w:pPr>
        <w:tabs>
          <w:tab w:val="left" w:pos="-1985"/>
        </w:tabs>
        <w:spacing w:before="0" w:line="240" w:lineRule="auto"/>
        <w:ind w:firstLine="0"/>
        <w:rPr>
          <w:rFonts w:ascii="Arial" w:hAnsi="Arial" w:cs="Arial"/>
          <w:sz w:val="16"/>
          <w:szCs w:val="16"/>
        </w:rPr>
      </w:pPr>
      <w:r w:rsidRPr="00AD1871">
        <w:rPr>
          <w:rFonts w:ascii="Arial" w:hAnsi="Arial" w:cs="Arial"/>
          <w:sz w:val="16"/>
          <w:szCs w:val="16"/>
        </w:rPr>
        <w:t>Conselheiro Substituto</w:t>
      </w:r>
    </w:p>
    <w:p w:rsidR="000D0DF3" w:rsidRPr="00AD1871" w:rsidRDefault="000D0DF3" w:rsidP="00466958">
      <w:pPr>
        <w:tabs>
          <w:tab w:val="left" w:pos="-1985"/>
        </w:tabs>
        <w:spacing w:before="0" w:line="240" w:lineRule="auto"/>
        <w:ind w:firstLine="0"/>
        <w:rPr>
          <w:rFonts w:ascii="Arial" w:hAnsi="Arial" w:cs="Arial"/>
          <w:sz w:val="16"/>
          <w:szCs w:val="16"/>
          <w:lang w:val="en-US"/>
        </w:rPr>
      </w:pPr>
      <w:r w:rsidRPr="00AD1871">
        <w:rPr>
          <w:rFonts w:ascii="Arial" w:hAnsi="Arial" w:cs="Arial"/>
          <w:sz w:val="16"/>
          <w:szCs w:val="16"/>
          <w:lang w:val="en-US"/>
        </w:rPr>
        <w:t xml:space="preserve">Relator (art. 86, </w:t>
      </w:r>
      <w:r w:rsidRPr="00AD1871">
        <w:rPr>
          <w:rFonts w:ascii="Arial" w:hAnsi="Arial" w:cs="Arial"/>
          <w:i/>
          <w:sz w:val="16"/>
          <w:szCs w:val="16"/>
          <w:lang w:val="en-US"/>
        </w:rPr>
        <w:t>caput,</w:t>
      </w:r>
      <w:r w:rsidRPr="00AD1871">
        <w:rPr>
          <w:rFonts w:ascii="Arial" w:hAnsi="Arial" w:cs="Arial"/>
          <w:sz w:val="16"/>
          <w:szCs w:val="16"/>
          <w:lang w:val="en-US"/>
        </w:rPr>
        <w:t xml:space="preserve"> LC 202, de 2000)</w:t>
      </w:r>
    </w:p>
    <w:p w:rsidR="000D0DF3" w:rsidRDefault="000D0DF3" w:rsidP="00466958">
      <w:r>
        <w:rPr>
          <w:noProof/>
        </w:rPr>
        <w:pict>
          <v:line id="_x0000_s1064" style="position:absolute;left:0;text-align:left;z-index:251700224" from="0,13.95pt" to="243pt,13.95pt" strokecolor="gray" strokeweight="3pt">
            <v:stroke linestyle="thinThin"/>
          </v:line>
        </w:pict>
      </w:r>
    </w:p>
    <w:p w:rsidR="000D0DF3" w:rsidRPr="003A115B" w:rsidRDefault="000D0DF3" w:rsidP="009B754A">
      <w:pPr>
        <w:pStyle w:val="NormalWeb"/>
        <w:spacing w:before="0" w:beforeAutospacing="0" w:after="0" w:afterAutospacing="0"/>
        <w:jc w:val="both"/>
        <w:rPr>
          <w:rFonts w:ascii="Arial" w:hAnsi="Arial" w:cs="Arial"/>
          <w:sz w:val="16"/>
        </w:rPr>
      </w:pPr>
      <w:r w:rsidRPr="003A115B">
        <w:rPr>
          <w:rFonts w:ascii="Arial" w:hAnsi="Arial" w:cs="Arial"/>
          <w:sz w:val="16"/>
        </w:rPr>
        <w:t xml:space="preserve">Decisão n. </w:t>
      </w:r>
      <w:r w:rsidRPr="003A115B">
        <w:rPr>
          <w:rFonts w:ascii="Arial" w:hAnsi="Arial" w:cs="Arial"/>
          <w:sz w:val="16"/>
          <w:szCs w:val="27"/>
        </w:rPr>
        <w:t xml:space="preserve">3853/2008 </w:t>
      </w:r>
    </w:p>
    <w:p w:rsidR="000D0DF3" w:rsidRPr="003A115B" w:rsidRDefault="000D0DF3" w:rsidP="009B754A">
      <w:pPr>
        <w:pStyle w:val="NormalWeb"/>
        <w:spacing w:before="0" w:beforeAutospacing="0" w:after="0" w:afterAutospacing="0"/>
        <w:jc w:val="both"/>
        <w:rPr>
          <w:rFonts w:ascii="Arial" w:hAnsi="Arial" w:cs="Arial"/>
          <w:kern w:val="36"/>
          <w:sz w:val="16"/>
        </w:rPr>
      </w:pPr>
      <w:r w:rsidRPr="003A115B">
        <w:rPr>
          <w:rFonts w:ascii="Arial" w:hAnsi="Arial" w:cs="Arial"/>
          <w:kern w:val="36"/>
          <w:sz w:val="16"/>
        </w:rPr>
        <w:t xml:space="preserve">1. Processo n. APE - 08/00596005 </w:t>
      </w:r>
    </w:p>
    <w:p w:rsidR="000D0DF3" w:rsidRPr="003A115B" w:rsidRDefault="000D0DF3" w:rsidP="009B754A">
      <w:pPr>
        <w:pStyle w:val="NormalWeb"/>
        <w:spacing w:before="0" w:beforeAutospacing="0" w:after="0" w:afterAutospacing="0"/>
        <w:jc w:val="both"/>
        <w:rPr>
          <w:rFonts w:ascii="Arial" w:hAnsi="Arial" w:cs="Arial"/>
          <w:bCs/>
          <w:kern w:val="36"/>
          <w:sz w:val="16"/>
        </w:rPr>
      </w:pPr>
      <w:r w:rsidRPr="003A115B">
        <w:rPr>
          <w:rFonts w:ascii="Arial" w:hAnsi="Arial" w:cs="Arial"/>
          <w:bCs/>
          <w:kern w:val="36"/>
          <w:sz w:val="16"/>
        </w:rPr>
        <w:t xml:space="preserve">2. Assunto: Grupo 4 – Registro de Ato de Transferência para a Reserva Remunerada </w:t>
      </w:r>
    </w:p>
    <w:p w:rsidR="000D0DF3" w:rsidRPr="003A115B" w:rsidRDefault="000D0DF3" w:rsidP="009B754A">
      <w:pPr>
        <w:pStyle w:val="NormalWeb"/>
        <w:spacing w:before="0" w:beforeAutospacing="0" w:after="0" w:afterAutospacing="0"/>
        <w:jc w:val="both"/>
        <w:rPr>
          <w:rFonts w:ascii="Arial" w:hAnsi="Arial" w:cs="Arial"/>
          <w:bCs/>
          <w:kern w:val="36"/>
          <w:sz w:val="16"/>
        </w:rPr>
      </w:pPr>
      <w:r w:rsidRPr="003A115B">
        <w:rPr>
          <w:rFonts w:ascii="Arial" w:hAnsi="Arial" w:cs="Arial"/>
          <w:bCs/>
          <w:kern w:val="36"/>
          <w:sz w:val="16"/>
        </w:rPr>
        <w:t xml:space="preserve">3. Responsável: </w:t>
      </w:r>
      <w:r w:rsidRPr="003A115B">
        <w:rPr>
          <w:rFonts w:ascii="Arial" w:hAnsi="Arial" w:cs="Arial"/>
          <w:bCs/>
          <w:i/>
          <w:iCs/>
          <w:kern w:val="36"/>
          <w:sz w:val="16"/>
        </w:rPr>
        <w:t>Edson Souza</w:t>
      </w:r>
      <w:r w:rsidRPr="003A115B">
        <w:rPr>
          <w:rFonts w:ascii="Arial" w:hAnsi="Arial" w:cs="Arial"/>
          <w:bCs/>
          <w:kern w:val="36"/>
          <w:sz w:val="16"/>
        </w:rPr>
        <w:t xml:space="preserve"> - ex-Comandante</w:t>
      </w:r>
      <w:r>
        <w:rPr>
          <w:rFonts w:ascii="Arial" w:hAnsi="Arial" w:cs="Arial"/>
          <w:bCs/>
          <w:kern w:val="36"/>
          <w:sz w:val="16"/>
        </w:rPr>
        <w:t xml:space="preserve"> </w:t>
      </w:r>
      <w:r w:rsidRPr="003A115B">
        <w:rPr>
          <w:rFonts w:ascii="Arial" w:hAnsi="Arial" w:cs="Arial"/>
          <w:bCs/>
          <w:kern w:val="36"/>
          <w:sz w:val="16"/>
        </w:rPr>
        <w:t xml:space="preserve">Geral </w:t>
      </w:r>
    </w:p>
    <w:p w:rsidR="000D0DF3" w:rsidRPr="003A115B" w:rsidRDefault="000D0DF3" w:rsidP="009B754A">
      <w:pPr>
        <w:pStyle w:val="NormalWeb"/>
        <w:spacing w:before="0" w:beforeAutospacing="0" w:after="0" w:afterAutospacing="0"/>
        <w:jc w:val="both"/>
        <w:rPr>
          <w:rFonts w:ascii="Arial" w:hAnsi="Arial" w:cs="Arial"/>
          <w:bCs/>
          <w:kern w:val="36"/>
          <w:sz w:val="16"/>
        </w:rPr>
      </w:pPr>
      <w:r w:rsidRPr="003A115B">
        <w:rPr>
          <w:rFonts w:ascii="Arial" w:hAnsi="Arial" w:cs="Arial"/>
          <w:bCs/>
          <w:kern w:val="36"/>
          <w:sz w:val="16"/>
        </w:rPr>
        <w:t xml:space="preserve">4. Órgão: </w:t>
      </w:r>
      <w:r w:rsidRPr="003A115B">
        <w:rPr>
          <w:rFonts w:ascii="Arial" w:hAnsi="Arial" w:cs="Arial"/>
          <w:b/>
          <w:bCs/>
          <w:kern w:val="36"/>
          <w:sz w:val="16"/>
        </w:rPr>
        <w:t>Polícia Militar do Estado de Santa Catarina</w:t>
      </w:r>
      <w:r w:rsidRPr="003A115B">
        <w:rPr>
          <w:rFonts w:ascii="Arial" w:hAnsi="Arial" w:cs="Arial"/>
          <w:bCs/>
          <w:kern w:val="36"/>
          <w:sz w:val="16"/>
        </w:rPr>
        <w:t xml:space="preserve"> </w:t>
      </w:r>
    </w:p>
    <w:p w:rsidR="000D0DF3" w:rsidRPr="003A115B" w:rsidRDefault="000D0DF3" w:rsidP="009B754A">
      <w:pPr>
        <w:pStyle w:val="NormalWeb"/>
        <w:spacing w:before="0" w:beforeAutospacing="0" w:after="0" w:afterAutospacing="0"/>
        <w:jc w:val="both"/>
        <w:rPr>
          <w:rFonts w:ascii="Arial" w:hAnsi="Arial" w:cs="Arial"/>
          <w:bCs/>
          <w:kern w:val="36"/>
          <w:sz w:val="16"/>
        </w:rPr>
      </w:pPr>
      <w:r w:rsidRPr="003A115B">
        <w:rPr>
          <w:rFonts w:ascii="Arial" w:hAnsi="Arial" w:cs="Arial"/>
          <w:bCs/>
          <w:kern w:val="36"/>
          <w:sz w:val="16"/>
        </w:rPr>
        <w:t xml:space="preserve">5. Unidade Técnica: DCE </w:t>
      </w:r>
    </w:p>
    <w:p w:rsidR="000D0DF3" w:rsidRPr="003A115B" w:rsidRDefault="000D0DF3" w:rsidP="009B754A">
      <w:pPr>
        <w:pStyle w:val="NormalWeb"/>
        <w:spacing w:before="0" w:beforeAutospacing="0" w:after="0" w:afterAutospacing="0"/>
        <w:jc w:val="both"/>
        <w:rPr>
          <w:rFonts w:ascii="Arial" w:hAnsi="Arial" w:cs="Arial"/>
          <w:bCs/>
          <w:kern w:val="36"/>
          <w:sz w:val="16"/>
        </w:rPr>
      </w:pPr>
      <w:r w:rsidRPr="003A115B">
        <w:rPr>
          <w:rFonts w:ascii="Arial" w:hAnsi="Arial" w:cs="Arial"/>
          <w:bCs/>
          <w:kern w:val="36"/>
          <w:sz w:val="16"/>
        </w:rPr>
        <w:t xml:space="preserve">6. Decisão: </w:t>
      </w:r>
    </w:p>
    <w:p w:rsidR="000D0DF3" w:rsidRPr="003A115B" w:rsidRDefault="000D0DF3" w:rsidP="009B754A">
      <w:pPr>
        <w:pStyle w:val="NormalWeb"/>
        <w:spacing w:before="0" w:beforeAutospacing="0" w:after="0" w:afterAutospacing="0"/>
        <w:jc w:val="both"/>
        <w:rPr>
          <w:rFonts w:ascii="Arial" w:hAnsi="Arial" w:cs="Arial"/>
          <w:bCs/>
          <w:kern w:val="36"/>
          <w:sz w:val="16"/>
        </w:rPr>
      </w:pPr>
      <w:r w:rsidRPr="003A115B">
        <w:rPr>
          <w:rFonts w:ascii="Arial" w:hAnsi="Arial" w:cs="Arial"/>
          <w:kern w:val="36"/>
          <w:sz w:val="16"/>
        </w:rPr>
        <w:t>O TRIBUNAL PLENO, diante das razões apresentadas pelo Relator e com fulcro nos arts. 59 da Constituição Estadual e 1° da Lei Complementar n. 202/2000, decide:</w:t>
      </w:r>
    </w:p>
    <w:p w:rsidR="000D0DF3" w:rsidRPr="003A115B" w:rsidRDefault="000D0DF3" w:rsidP="009B754A">
      <w:pPr>
        <w:pStyle w:val="NormalWeb"/>
        <w:spacing w:before="0" w:beforeAutospacing="0" w:after="0" w:afterAutospacing="0"/>
        <w:jc w:val="both"/>
        <w:rPr>
          <w:rFonts w:ascii="Arial" w:hAnsi="Arial" w:cs="Arial"/>
          <w:kern w:val="36"/>
          <w:sz w:val="16"/>
        </w:rPr>
      </w:pPr>
      <w:r w:rsidRPr="003A115B">
        <w:rPr>
          <w:rFonts w:ascii="Arial" w:hAnsi="Arial" w:cs="Arial"/>
          <w:i/>
          <w:iCs/>
          <w:kern w:val="36"/>
          <w:sz w:val="16"/>
        </w:rPr>
        <w:t>6.1.</w:t>
      </w:r>
      <w:r w:rsidRPr="003A115B">
        <w:rPr>
          <w:rFonts w:ascii="Arial" w:hAnsi="Arial" w:cs="Arial"/>
          <w:kern w:val="36"/>
          <w:sz w:val="16"/>
        </w:rPr>
        <w:t xml:space="preserve"> Ordenar o registro, nos termos do art. 34, II, c/c o art. 36, §2º, "b", da Lei Complementar n. 202/2000, do ato de transferência para a reserva de Antônio Carlos Maestri, servidor da Polícia Militar do Estado de Santa Catarina, matrícula n. 9067159, no posto de Subtenente, CPF n. 344.409.929-00, PASEP n. 1009849857-3, consubstanciado na Portaria n. 011/PMSC/2007, considerado legal conforme pareceres emitidos nos autos.</w:t>
      </w:r>
    </w:p>
    <w:p w:rsidR="000D0DF3" w:rsidRPr="003A115B" w:rsidRDefault="000D0DF3" w:rsidP="009B754A">
      <w:pPr>
        <w:pStyle w:val="NormalWeb"/>
        <w:spacing w:before="0" w:beforeAutospacing="0" w:after="0" w:afterAutospacing="0"/>
        <w:jc w:val="both"/>
        <w:rPr>
          <w:rFonts w:ascii="Arial" w:hAnsi="Arial" w:cs="Arial"/>
          <w:kern w:val="36"/>
          <w:sz w:val="16"/>
        </w:rPr>
      </w:pPr>
      <w:r w:rsidRPr="003A115B">
        <w:rPr>
          <w:rFonts w:ascii="Arial" w:hAnsi="Arial" w:cs="Arial"/>
          <w:i/>
          <w:iCs/>
          <w:kern w:val="36"/>
          <w:sz w:val="16"/>
        </w:rPr>
        <w:t>6.2.</w:t>
      </w:r>
      <w:r w:rsidRPr="003A115B">
        <w:rPr>
          <w:rFonts w:ascii="Arial" w:hAnsi="Arial" w:cs="Arial"/>
          <w:kern w:val="36"/>
          <w:sz w:val="16"/>
        </w:rPr>
        <w:t xml:space="preserve"> Dar ciência desta Decisão à Polícia Militar do Estado de Santa Catarina.</w:t>
      </w:r>
    </w:p>
    <w:p w:rsidR="000D0DF3" w:rsidRPr="003A115B" w:rsidRDefault="000D0DF3" w:rsidP="009B754A">
      <w:pPr>
        <w:pStyle w:val="NormalWeb"/>
        <w:spacing w:before="0" w:beforeAutospacing="0" w:after="0" w:afterAutospacing="0"/>
        <w:jc w:val="both"/>
        <w:rPr>
          <w:rFonts w:ascii="Arial" w:hAnsi="Arial" w:cs="Arial"/>
          <w:bCs/>
          <w:kern w:val="36"/>
          <w:sz w:val="16"/>
        </w:rPr>
      </w:pPr>
      <w:r w:rsidRPr="003A115B">
        <w:rPr>
          <w:rFonts w:ascii="Arial" w:hAnsi="Arial" w:cs="Arial"/>
          <w:bCs/>
          <w:kern w:val="36"/>
          <w:sz w:val="16"/>
        </w:rPr>
        <w:t xml:space="preserve">7. Ata n. 76/08 </w:t>
      </w:r>
    </w:p>
    <w:p w:rsidR="000D0DF3" w:rsidRPr="003A115B" w:rsidRDefault="000D0DF3" w:rsidP="009B754A">
      <w:pPr>
        <w:pStyle w:val="NormalWeb"/>
        <w:spacing w:before="0" w:beforeAutospacing="0" w:after="0" w:afterAutospacing="0"/>
        <w:jc w:val="both"/>
        <w:rPr>
          <w:rFonts w:ascii="Arial" w:hAnsi="Arial" w:cs="Arial"/>
          <w:bCs/>
          <w:kern w:val="36"/>
          <w:sz w:val="16"/>
        </w:rPr>
      </w:pPr>
      <w:r w:rsidRPr="003A115B">
        <w:rPr>
          <w:rFonts w:ascii="Arial" w:hAnsi="Arial" w:cs="Arial"/>
          <w:bCs/>
          <w:kern w:val="36"/>
          <w:sz w:val="16"/>
        </w:rPr>
        <w:t xml:space="preserve">8. Data da Sessão: 12/11/2008 - Ordinária </w:t>
      </w:r>
    </w:p>
    <w:p w:rsidR="000D0DF3" w:rsidRPr="003A115B" w:rsidRDefault="000D0DF3" w:rsidP="009B754A">
      <w:pPr>
        <w:pStyle w:val="NormalWeb"/>
        <w:spacing w:before="0" w:beforeAutospacing="0" w:after="0" w:afterAutospacing="0"/>
        <w:jc w:val="both"/>
        <w:rPr>
          <w:rFonts w:ascii="Arial" w:hAnsi="Arial" w:cs="Arial"/>
          <w:bCs/>
          <w:kern w:val="36"/>
          <w:sz w:val="16"/>
        </w:rPr>
      </w:pPr>
      <w:r w:rsidRPr="003A115B">
        <w:rPr>
          <w:rFonts w:ascii="Arial" w:hAnsi="Arial" w:cs="Arial"/>
          <w:bCs/>
          <w:kern w:val="36"/>
          <w:sz w:val="16"/>
        </w:rPr>
        <w:t xml:space="preserve">9. Especificação do quorum: </w:t>
      </w:r>
    </w:p>
    <w:p w:rsidR="000D0DF3" w:rsidRPr="003A115B" w:rsidRDefault="000D0DF3" w:rsidP="009B754A">
      <w:pPr>
        <w:pStyle w:val="NormalWeb"/>
        <w:spacing w:before="0" w:beforeAutospacing="0" w:after="0" w:afterAutospacing="0"/>
        <w:jc w:val="both"/>
        <w:rPr>
          <w:rFonts w:ascii="Arial" w:hAnsi="Arial" w:cs="Arial"/>
          <w:bCs/>
          <w:kern w:val="36"/>
          <w:sz w:val="16"/>
        </w:rPr>
      </w:pPr>
      <w:r w:rsidRPr="003A115B">
        <w:rPr>
          <w:rFonts w:ascii="Arial" w:hAnsi="Arial" w:cs="Arial"/>
          <w:bCs/>
          <w:kern w:val="36"/>
          <w:sz w:val="16"/>
        </w:rPr>
        <w:t xml:space="preserve">9.1. Conselheiros presentes: Wilson Rogério Wan-Dall (Presidente - art. 91, I, da LC n. 202/2000), Luiz Roberto Herbst, Sabrina Nunes Iocken (Relatora - art. 86, </w:t>
      </w:r>
      <w:r w:rsidRPr="003A115B">
        <w:rPr>
          <w:rFonts w:ascii="Arial" w:hAnsi="Arial" w:cs="Arial"/>
          <w:bCs/>
          <w:i/>
          <w:iCs/>
          <w:kern w:val="36"/>
          <w:sz w:val="16"/>
        </w:rPr>
        <w:t>caput</w:t>
      </w:r>
      <w:r w:rsidRPr="003A115B">
        <w:rPr>
          <w:rFonts w:ascii="Arial" w:hAnsi="Arial" w:cs="Arial"/>
          <w:bCs/>
          <w:kern w:val="36"/>
          <w:sz w:val="16"/>
        </w:rPr>
        <w:t xml:space="preserve">, da LC n. 202/2000), Adircélio de Moraes Ferreira Junior (art. 86, </w:t>
      </w:r>
      <w:r w:rsidRPr="003A115B">
        <w:rPr>
          <w:rFonts w:ascii="Arial" w:hAnsi="Arial" w:cs="Arial"/>
          <w:bCs/>
          <w:i/>
          <w:iCs/>
          <w:kern w:val="36"/>
          <w:sz w:val="16"/>
        </w:rPr>
        <w:t>caput</w:t>
      </w:r>
      <w:r w:rsidRPr="003A115B">
        <w:rPr>
          <w:rFonts w:ascii="Arial" w:hAnsi="Arial" w:cs="Arial"/>
          <w:bCs/>
          <w:kern w:val="36"/>
          <w:sz w:val="16"/>
        </w:rPr>
        <w:t xml:space="preserve">, da LC n. 202/2000) e Gerson dos Santos Sicca (art. 86, §2º, da LC n. 202/2000). </w:t>
      </w:r>
    </w:p>
    <w:p w:rsidR="000D0DF3" w:rsidRPr="003A115B" w:rsidRDefault="000D0DF3" w:rsidP="009B754A">
      <w:pPr>
        <w:pStyle w:val="NormalWeb"/>
        <w:spacing w:before="0" w:beforeAutospacing="0" w:after="0" w:afterAutospacing="0"/>
        <w:jc w:val="both"/>
        <w:rPr>
          <w:rFonts w:ascii="Arial" w:hAnsi="Arial" w:cs="Arial"/>
          <w:bCs/>
          <w:kern w:val="36"/>
          <w:sz w:val="16"/>
        </w:rPr>
      </w:pPr>
      <w:r w:rsidRPr="003A115B">
        <w:rPr>
          <w:rFonts w:ascii="Arial" w:hAnsi="Arial" w:cs="Arial"/>
          <w:bCs/>
          <w:kern w:val="36"/>
          <w:sz w:val="16"/>
        </w:rPr>
        <w:t xml:space="preserve">10. Representante do Ministério Público junto ao TC: Mauro André Flores Pedrozo. </w:t>
      </w:r>
    </w:p>
    <w:p w:rsidR="000D0DF3" w:rsidRPr="003A115B" w:rsidRDefault="000D0DF3" w:rsidP="009B754A">
      <w:pPr>
        <w:pStyle w:val="NormalWeb"/>
        <w:spacing w:before="0" w:beforeAutospacing="0" w:after="0" w:afterAutospacing="0"/>
        <w:jc w:val="both"/>
        <w:rPr>
          <w:rFonts w:ascii="Arial" w:hAnsi="Arial" w:cs="Arial"/>
          <w:sz w:val="16"/>
          <w:lang w:val="en-US"/>
        </w:rPr>
      </w:pPr>
      <w:r w:rsidRPr="003A115B">
        <w:rPr>
          <w:rFonts w:ascii="Arial" w:hAnsi="Arial" w:cs="Arial"/>
          <w:sz w:val="16"/>
          <w:lang w:val="en-US"/>
        </w:rPr>
        <w:t>WILSON ROGÉRIO WAN-DALL</w:t>
      </w:r>
    </w:p>
    <w:p w:rsidR="000D0DF3" w:rsidRPr="003A115B" w:rsidRDefault="000D0DF3" w:rsidP="009B754A">
      <w:pPr>
        <w:pStyle w:val="NormalWeb"/>
        <w:spacing w:before="0" w:beforeAutospacing="0" w:after="0" w:afterAutospacing="0"/>
        <w:jc w:val="both"/>
        <w:rPr>
          <w:rFonts w:ascii="Arial" w:hAnsi="Arial" w:cs="Arial"/>
          <w:sz w:val="16"/>
          <w:lang w:val="en-US"/>
        </w:rPr>
      </w:pPr>
      <w:r w:rsidRPr="003A115B">
        <w:rPr>
          <w:rFonts w:ascii="Arial" w:hAnsi="Arial" w:cs="Arial"/>
          <w:sz w:val="16"/>
          <w:lang w:val="en-US"/>
        </w:rPr>
        <w:t>Presidente (art. 91, I, da LC n. 202/2000)</w:t>
      </w:r>
    </w:p>
    <w:p w:rsidR="000D0DF3" w:rsidRPr="003A115B" w:rsidRDefault="000D0DF3" w:rsidP="009B754A">
      <w:pPr>
        <w:pStyle w:val="NormalWeb"/>
        <w:spacing w:before="0" w:beforeAutospacing="0" w:after="0" w:afterAutospacing="0"/>
        <w:jc w:val="both"/>
        <w:rPr>
          <w:rFonts w:ascii="Arial" w:hAnsi="Arial" w:cs="Arial"/>
          <w:sz w:val="16"/>
        </w:rPr>
      </w:pPr>
      <w:r w:rsidRPr="003A115B">
        <w:rPr>
          <w:rFonts w:ascii="Arial" w:hAnsi="Arial" w:cs="Arial"/>
          <w:sz w:val="16"/>
        </w:rPr>
        <w:t>SABRINA NUNES IOCKEN</w:t>
      </w:r>
    </w:p>
    <w:p w:rsidR="000D0DF3" w:rsidRPr="003A115B" w:rsidRDefault="000D0DF3" w:rsidP="009B754A">
      <w:pPr>
        <w:pStyle w:val="NormalWeb"/>
        <w:spacing w:before="0" w:beforeAutospacing="0" w:after="0" w:afterAutospacing="0"/>
        <w:jc w:val="both"/>
        <w:rPr>
          <w:rFonts w:ascii="Arial" w:hAnsi="Arial" w:cs="Arial"/>
          <w:sz w:val="16"/>
        </w:rPr>
      </w:pPr>
      <w:r w:rsidRPr="003A115B">
        <w:rPr>
          <w:rFonts w:ascii="Arial" w:hAnsi="Arial" w:cs="Arial"/>
          <w:sz w:val="16"/>
        </w:rPr>
        <w:t xml:space="preserve">Relatora (art. 86, </w:t>
      </w:r>
      <w:r w:rsidRPr="003A115B">
        <w:rPr>
          <w:rFonts w:ascii="Arial" w:hAnsi="Arial" w:cs="Arial"/>
          <w:i/>
          <w:iCs/>
          <w:sz w:val="16"/>
        </w:rPr>
        <w:t>caput</w:t>
      </w:r>
      <w:r w:rsidRPr="003A115B">
        <w:rPr>
          <w:rFonts w:ascii="Arial" w:hAnsi="Arial" w:cs="Arial"/>
          <w:sz w:val="16"/>
        </w:rPr>
        <w:t>, da LC n. 202/2000)</w:t>
      </w:r>
    </w:p>
    <w:p w:rsidR="000D0DF3" w:rsidRPr="003A115B" w:rsidRDefault="000D0DF3" w:rsidP="009B754A">
      <w:pPr>
        <w:pStyle w:val="NormalWeb"/>
        <w:spacing w:before="0" w:beforeAutospacing="0" w:after="0" w:afterAutospacing="0"/>
        <w:jc w:val="both"/>
        <w:rPr>
          <w:rFonts w:ascii="Arial" w:hAnsi="Arial" w:cs="Arial"/>
          <w:bCs/>
          <w:kern w:val="36"/>
          <w:sz w:val="16"/>
        </w:rPr>
      </w:pPr>
      <w:r w:rsidRPr="003A115B">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3A115B">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65" style="position:absolute;left:0;text-align:left;z-index:251653120" from="0,13.9pt" to="243pt,13.9pt" strokecolor="gray" strokeweight="3pt">
            <v:stroke linestyle="thinThin"/>
          </v:line>
        </w:pict>
      </w:r>
    </w:p>
    <w:p w:rsidR="000D0DF3" w:rsidRPr="00687AA6" w:rsidRDefault="000D0DF3" w:rsidP="009B754A">
      <w:pPr>
        <w:pStyle w:val="NormalWeb"/>
        <w:spacing w:before="0" w:beforeAutospacing="0" w:after="0" w:afterAutospacing="0"/>
        <w:jc w:val="both"/>
        <w:rPr>
          <w:rFonts w:ascii="Arial" w:hAnsi="Arial" w:cs="Arial"/>
          <w:sz w:val="16"/>
        </w:rPr>
      </w:pPr>
      <w:r w:rsidRPr="00687AA6">
        <w:rPr>
          <w:rFonts w:ascii="Arial" w:hAnsi="Arial" w:cs="Arial"/>
          <w:sz w:val="16"/>
        </w:rPr>
        <w:t xml:space="preserve">Decisão n. </w:t>
      </w:r>
      <w:r w:rsidRPr="00687AA6">
        <w:rPr>
          <w:rFonts w:ascii="Arial" w:hAnsi="Arial" w:cs="Arial"/>
          <w:sz w:val="16"/>
          <w:szCs w:val="27"/>
        </w:rPr>
        <w:t xml:space="preserve">3854/2008 </w:t>
      </w:r>
    </w:p>
    <w:p w:rsidR="000D0DF3" w:rsidRPr="00687AA6" w:rsidRDefault="000D0DF3" w:rsidP="009B754A">
      <w:pPr>
        <w:pStyle w:val="NormalWeb"/>
        <w:spacing w:before="0" w:beforeAutospacing="0" w:after="0" w:afterAutospacing="0"/>
        <w:jc w:val="both"/>
        <w:rPr>
          <w:rFonts w:ascii="Arial" w:hAnsi="Arial" w:cs="Arial"/>
          <w:kern w:val="36"/>
          <w:sz w:val="16"/>
        </w:rPr>
      </w:pPr>
      <w:r w:rsidRPr="00687AA6">
        <w:rPr>
          <w:rFonts w:ascii="Arial" w:hAnsi="Arial" w:cs="Arial"/>
          <w:kern w:val="36"/>
          <w:sz w:val="16"/>
        </w:rPr>
        <w:t xml:space="preserve">1. Processo n. APE - 08/00596277 </w:t>
      </w:r>
    </w:p>
    <w:p w:rsidR="000D0DF3" w:rsidRPr="00687AA6" w:rsidRDefault="000D0DF3" w:rsidP="009B754A">
      <w:pPr>
        <w:pStyle w:val="NormalWeb"/>
        <w:spacing w:before="0" w:beforeAutospacing="0" w:after="0" w:afterAutospacing="0"/>
        <w:jc w:val="both"/>
        <w:rPr>
          <w:rFonts w:ascii="Arial" w:hAnsi="Arial" w:cs="Arial"/>
          <w:bCs/>
          <w:kern w:val="36"/>
          <w:sz w:val="16"/>
        </w:rPr>
      </w:pPr>
      <w:r w:rsidRPr="00687AA6">
        <w:rPr>
          <w:rFonts w:ascii="Arial" w:hAnsi="Arial" w:cs="Arial"/>
          <w:bCs/>
          <w:kern w:val="36"/>
          <w:sz w:val="16"/>
        </w:rPr>
        <w:t xml:space="preserve">2. Assunto: Grupo 4 – Registro de Ato de Transferência para a Reserva Remunerada </w:t>
      </w:r>
    </w:p>
    <w:p w:rsidR="000D0DF3" w:rsidRPr="00687AA6" w:rsidRDefault="000D0DF3" w:rsidP="009B754A">
      <w:pPr>
        <w:pStyle w:val="NormalWeb"/>
        <w:spacing w:before="0" w:beforeAutospacing="0" w:after="0" w:afterAutospacing="0"/>
        <w:jc w:val="both"/>
        <w:rPr>
          <w:rFonts w:ascii="Arial" w:hAnsi="Arial" w:cs="Arial"/>
          <w:bCs/>
          <w:kern w:val="36"/>
          <w:sz w:val="16"/>
        </w:rPr>
      </w:pPr>
      <w:r w:rsidRPr="00687AA6">
        <w:rPr>
          <w:rFonts w:ascii="Arial" w:hAnsi="Arial" w:cs="Arial"/>
          <w:bCs/>
          <w:kern w:val="36"/>
          <w:sz w:val="16"/>
        </w:rPr>
        <w:t xml:space="preserve">3. Responsável: </w:t>
      </w:r>
      <w:r w:rsidRPr="00687AA6">
        <w:rPr>
          <w:rFonts w:ascii="Arial" w:hAnsi="Arial" w:cs="Arial"/>
          <w:bCs/>
          <w:i/>
          <w:iCs/>
          <w:kern w:val="36"/>
          <w:sz w:val="16"/>
        </w:rPr>
        <w:t>Eliésio Rodrigues</w:t>
      </w:r>
      <w:r w:rsidRPr="00687AA6">
        <w:rPr>
          <w:rFonts w:ascii="Arial" w:hAnsi="Arial" w:cs="Arial"/>
          <w:bCs/>
          <w:kern w:val="36"/>
          <w:sz w:val="16"/>
        </w:rPr>
        <w:t xml:space="preserve"> </w:t>
      </w:r>
      <w:r>
        <w:rPr>
          <w:rFonts w:ascii="Arial" w:hAnsi="Arial" w:cs="Arial"/>
          <w:bCs/>
          <w:kern w:val="36"/>
          <w:sz w:val="16"/>
        </w:rPr>
        <w:t>–</w:t>
      </w:r>
      <w:r w:rsidRPr="00687AA6">
        <w:rPr>
          <w:rFonts w:ascii="Arial" w:hAnsi="Arial" w:cs="Arial"/>
          <w:bCs/>
          <w:kern w:val="36"/>
          <w:sz w:val="16"/>
        </w:rPr>
        <w:t xml:space="preserve"> Comandante</w:t>
      </w:r>
      <w:r>
        <w:rPr>
          <w:rFonts w:ascii="Arial" w:hAnsi="Arial" w:cs="Arial"/>
          <w:bCs/>
          <w:kern w:val="36"/>
          <w:sz w:val="16"/>
        </w:rPr>
        <w:t xml:space="preserve"> </w:t>
      </w:r>
      <w:r w:rsidRPr="00687AA6">
        <w:rPr>
          <w:rFonts w:ascii="Arial" w:hAnsi="Arial" w:cs="Arial"/>
          <w:bCs/>
          <w:kern w:val="36"/>
          <w:sz w:val="16"/>
        </w:rPr>
        <w:t xml:space="preserve">Geral </w:t>
      </w:r>
    </w:p>
    <w:p w:rsidR="000D0DF3" w:rsidRPr="00687AA6" w:rsidRDefault="000D0DF3" w:rsidP="009B754A">
      <w:pPr>
        <w:pStyle w:val="NormalWeb"/>
        <w:spacing w:before="0" w:beforeAutospacing="0" w:after="0" w:afterAutospacing="0"/>
        <w:jc w:val="both"/>
        <w:rPr>
          <w:rFonts w:ascii="Arial" w:hAnsi="Arial" w:cs="Arial"/>
          <w:bCs/>
          <w:kern w:val="36"/>
          <w:sz w:val="16"/>
        </w:rPr>
      </w:pPr>
      <w:r w:rsidRPr="00687AA6">
        <w:rPr>
          <w:rFonts w:ascii="Arial" w:hAnsi="Arial" w:cs="Arial"/>
          <w:bCs/>
          <w:kern w:val="36"/>
          <w:sz w:val="16"/>
        </w:rPr>
        <w:t xml:space="preserve">4. Órgão: </w:t>
      </w:r>
      <w:r w:rsidRPr="00687AA6">
        <w:rPr>
          <w:rFonts w:ascii="Arial" w:hAnsi="Arial" w:cs="Arial"/>
          <w:b/>
          <w:bCs/>
          <w:kern w:val="36"/>
          <w:sz w:val="16"/>
        </w:rPr>
        <w:t>Polícia Militar do Estado de Santa Catarina</w:t>
      </w:r>
      <w:r w:rsidRPr="00687AA6">
        <w:rPr>
          <w:rFonts w:ascii="Arial" w:hAnsi="Arial" w:cs="Arial"/>
          <w:bCs/>
          <w:kern w:val="36"/>
          <w:sz w:val="16"/>
        </w:rPr>
        <w:t xml:space="preserve"> </w:t>
      </w:r>
    </w:p>
    <w:p w:rsidR="000D0DF3" w:rsidRPr="00687AA6" w:rsidRDefault="000D0DF3" w:rsidP="009B754A">
      <w:pPr>
        <w:pStyle w:val="NormalWeb"/>
        <w:spacing w:before="0" w:beforeAutospacing="0" w:after="0" w:afterAutospacing="0"/>
        <w:jc w:val="both"/>
        <w:rPr>
          <w:rFonts w:ascii="Arial" w:hAnsi="Arial" w:cs="Arial"/>
          <w:bCs/>
          <w:kern w:val="36"/>
          <w:sz w:val="16"/>
        </w:rPr>
      </w:pPr>
      <w:r w:rsidRPr="00687AA6">
        <w:rPr>
          <w:rFonts w:ascii="Arial" w:hAnsi="Arial" w:cs="Arial"/>
          <w:bCs/>
          <w:kern w:val="36"/>
          <w:sz w:val="16"/>
        </w:rPr>
        <w:t xml:space="preserve">5. Unidade Técnica: DCE </w:t>
      </w:r>
    </w:p>
    <w:p w:rsidR="000D0DF3" w:rsidRPr="00687AA6" w:rsidRDefault="000D0DF3" w:rsidP="009B754A">
      <w:pPr>
        <w:pStyle w:val="NormalWeb"/>
        <w:spacing w:before="0" w:beforeAutospacing="0" w:after="0" w:afterAutospacing="0"/>
        <w:jc w:val="both"/>
        <w:rPr>
          <w:rFonts w:ascii="Arial" w:hAnsi="Arial" w:cs="Arial"/>
          <w:bCs/>
          <w:kern w:val="36"/>
          <w:sz w:val="16"/>
        </w:rPr>
      </w:pPr>
      <w:r w:rsidRPr="00687AA6">
        <w:rPr>
          <w:rFonts w:ascii="Arial" w:hAnsi="Arial" w:cs="Arial"/>
          <w:bCs/>
          <w:kern w:val="36"/>
          <w:sz w:val="16"/>
        </w:rPr>
        <w:t xml:space="preserve">6. Decisão: </w:t>
      </w:r>
    </w:p>
    <w:p w:rsidR="000D0DF3" w:rsidRPr="00687AA6" w:rsidRDefault="000D0DF3" w:rsidP="009B754A">
      <w:pPr>
        <w:pStyle w:val="NormalWeb"/>
        <w:spacing w:before="0" w:beforeAutospacing="0" w:after="0" w:afterAutospacing="0"/>
        <w:jc w:val="both"/>
        <w:rPr>
          <w:rFonts w:ascii="Arial" w:hAnsi="Arial" w:cs="Arial"/>
          <w:bCs/>
          <w:kern w:val="36"/>
          <w:sz w:val="16"/>
        </w:rPr>
      </w:pPr>
      <w:r w:rsidRPr="00687AA6">
        <w:rPr>
          <w:rFonts w:ascii="Arial" w:hAnsi="Arial" w:cs="Arial"/>
          <w:kern w:val="36"/>
          <w:sz w:val="16"/>
        </w:rPr>
        <w:t>O TRIBUNAL PLENO, diante das razões apresentadas pelo Relator e com fulcro nos arts. 59 da Constituição Estadual e 1° da Lei Complementar n. 202/2000, decide:</w:t>
      </w:r>
    </w:p>
    <w:p w:rsidR="000D0DF3" w:rsidRPr="00687AA6" w:rsidRDefault="000D0DF3" w:rsidP="009B754A">
      <w:pPr>
        <w:pStyle w:val="NormalWeb"/>
        <w:spacing w:before="0" w:beforeAutospacing="0" w:after="0" w:afterAutospacing="0"/>
        <w:jc w:val="both"/>
        <w:rPr>
          <w:rFonts w:ascii="Arial" w:hAnsi="Arial" w:cs="Arial"/>
          <w:kern w:val="36"/>
          <w:sz w:val="16"/>
        </w:rPr>
      </w:pPr>
      <w:r w:rsidRPr="00687AA6">
        <w:rPr>
          <w:rFonts w:ascii="Arial" w:hAnsi="Arial" w:cs="Arial"/>
          <w:i/>
          <w:iCs/>
          <w:kern w:val="36"/>
          <w:sz w:val="16"/>
        </w:rPr>
        <w:t>6.1.</w:t>
      </w:r>
      <w:r w:rsidRPr="00687AA6">
        <w:rPr>
          <w:rFonts w:ascii="Arial" w:hAnsi="Arial" w:cs="Arial"/>
          <w:kern w:val="36"/>
          <w:sz w:val="16"/>
        </w:rPr>
        <w:t xml:space="preserve"> Ordenar o registro, nos termos do art. 34, II, c/c o art. 36, §2º, "b", da Lei Complementar n. 202/2000, do ato de transferência para a reserva de Sérgio Sardá, servidor da Polícia Militar do Estado de Santa Catarina, matrícula n. 9046844, no posto de Cabo, CPF n. 378.430.799-04, PASEP n. 1062135804-2, consubstanciado na Portaria n. 064/PMSC/2007, considerado legal conforme pareceres emitidos nos autos.</w:t>
      </w:r>
    </w:p>
    <w:p w:rsidR="000D0DF3" w:rsidRPr="00687AA6" w:rsidRDefault="000D0DF3" w:rsidP="009B754A">
      <w:pPr>
        <w:pStyle w:val="NormalWeb"/>
        <w:spacing w:before="0" w:beforeAutospacing="0" w:after="0" w:afterAutospacing="0"/>
        <w:jc w:val="both"/>
        <w:rPr>
          <w:rFonts w:ascii="Arial" w:hAnsi="Arial" w:cs="Arial"/>
          <w:kern w:val="36"/>
          <w:sz w:val="16"/>
        </w:rPr>
      </w:pPr>
      <w:r w:rsidRPr="00687AA6">
        <w:rPr>
          <w:rFonts w:ascii="Arial" w:hAnsi="Arial" w:cs="Arial"/>
          <w:i/>
          <w:iCs/>
          <w:kern w:val="36"/>
          <w:sz w:val="16"/>
        </w:rPr>
        <w:t>6.2.</w:t>
      </w:r>
      <w:r w:rsidRPr="00687AA6">
        <w:rPr>
          <w:rFonts w:ascii="Arial" w:hAnsi="Arial" w:cs="Arial"/>
          <w:kern w:val="36"/>
          <w:sz w:val="16"/>
        </w:rPr>
        <w:t xml:space="preserve"> Dar ciência desta Decisão à Polícia Militar do Estado de Santa Catarina.</w:t>
      </w:r>
    </w:p>
    <w:p w:rsidR="000D0DF3" w:rsidRPr="00687AA6" w:rsidRDefault="000D0DF3" w:rsidP="009B754A">
      <w:pPr>
        <w:pStyle w:val="NormalWeb"/>
        <w:spacing w:before="0" w:beforeAutospacing="0" w:after="0" w:afterAutospacing="0"/>
        <w:jc w:val="both"/>
        <w:rPr>
          <w:rFonts w:ascii="Arial" w:hAnsi="Arial" w:cs="Arial"/>
          <w:bCs/>
          <w:kern w:val="36"/>
          <w:sz w:val="16"/>
        </w:rPr>
      </w:pPr>
      <w:r w:rsidRPr="00687AA6">
        <w:rPr>
          <w:rFonts w:ascii="Arial" w:hAnsi="Arial" w:cs="Arial"/>
          <w:bCs/>
          <w:kern w:val="36"/>
          <w:sz w:val="16"/>
        </w:rPr>
        <w:t xml:space="preserve">7. Ata n. 76/08 </w:t>
      </w:r>
    </w:p>
    <w:p w:rsidR="000D0DF3" w:rsidRPr="00687AA6" w:rsidRDefault="000D0DF3" w:rsidP="009B754A">
      <w:pPr>
        <w:pStyle w:val="NormalWeb"/>
        <w:spacing w:before="0" w:beforeAutospacing="0" w:after="0" w:afterAutospacing="0"/>
        <w:jc w:val="both"/>
        <w:rPr>
          <w:rFonts w:ascii="Arial" w:hAnsi="Arial" w:cs="Arial"/>
          <w:bCs/>
          <w:kern w:val="36"/>
          <w:sz w:val="16"/>
        </w:rPr>
      </w:pPr>
      <w:r w:rsidRPr="00687AA6">
        <w:rPr>
          <w:rFonts w:ascii="Arial" w:hAnsi="Arial" w:cs="Arial"/>
          <w:bCs/>
          <w:kern w:val="36"/>
          <w:sz w:val="16"/>
        </w:rPr>
        <w:t xml:space="preserve">8. Data da Sessão: 12/11/2008 - Ordinária </w:t>
      </w:r>
    </w:p>
    <w:p w:rsidR="000D0DF3" w:rsidRPr="00687AA6" w:rsidRDefault="000D0DF3" w:rsidP="009B754A">
      <w:pPr>
        <w:pStyle w:val="NormalWeb"/>
        <w:spacing w:before="0" w:beforeAutospacing="0" w:after="0" w:afterAutospacing="0"/>
        <w:jc w:val="both"/>
        <w:rPr>
          <w:rFonts w:ascii="Arial" w:hAnsi="Arial" w:cs="Arial"/>
          <w:bCs/>
          <w:kern w:val="36"/>
          <w:sz w:val="16"/>
        </w:rPr>
      </w:pPr>
      <w:r w:rsidRPr="00687AA6">
        <w:rPr>
          <w:rFonts w:ascii="Arial" w:hAnsi="Arial" w:cs="Arial"/>
          <w:bCs/>
          <w:kern w:val="36"/>
          <w:sz w:val="16"/>
        </w:rPr>
        <w:t xml:space="preserve">9. Especificação do quorum: </w:t>
      </w:r>
    </w:p>
    <w:p w:rsidR="000D0DF3" w:rsidRPr="00687AA6" w:rsidRDefault="000D0DF3" w:rsidP="009B754A">
      <w:pPr>
        <w:pStyle w:val="NormalWeb"/>
        <w:spacing w:before="0" w:beforeAutospacing="0" w:after="0" w:afterAutospacing="0"/>
        <w:jc w:val="both"/>
        <w:rPr>
          <w:rFonts w:ascii="Arial" w:hAnsi="Arial" w:cs="Arial"/>
          <w:bCs/>
          <w:kern w:val="36"/>
          <w:sz w:val="16"/>
        </w:rPr>
      </w:pPr>
      <w:r w:rsidRPr="00687AA6">
        <w:rPr>
          <w:rFonts w:ascii="Arial" w:hAnsi="Arial" w:cs="Arial"/>
          <w:bCs/>
          <w:kern w:val="36"/>
          <w:sz w:val="16"/>
        </w:rPr>
        <w:t xml:space="preserve">9.1. Conselheiros presentes: Wilson Rogério Wan-Dall (Presidente - art. 91, I, da LC n. 202/2000), Luiz Roberto Herbst, Sabrina Nunes Iocken (Relatora - art. 86, </w:t>
      </w:r>
      <w:r w:rsidRPr="00687AA6">
        <w:rPr>
          <w:rFonts w:ascii="Arial" w:hAnsi="Arial" w:cs="Arial"/>
          <w:bCs/>
          <w:i/>
          <w:iCs/>
          <w:kern w:val="36"/>
          <w:sz w:val="16"/>
        </w:rPr>
        <w:t>caput</w:t>
      </w:r>
      <w:r w:rsidRPr="00687AA6">
        <w:rPr>
          <w:rFonts w:ascii="Arial" w:hAnsi="Arial" w:cs="Arial"/>
          <w:bCs/>
          <w:kern w:val="36"/>
          <w:sz w:val="16"/>
        </w:rPr>
        <w:t xml:space="preserve">, da LC n. 202/2000), Adircélio de Moraes Ferreira Junior (art. 86, </w:t>
      </w:r>
      <w:r w:rsidRPr="00687AA6">
        <w:rPr>
          <w:rFonts w:ascii="Arial" w:hAnsi="Arial" w:cs="Arial"/>
          <w:bCs/>
          <w:i/>
          <w:iCs/>
          <w:kern w:val="36"/>
          <w:sz w:val="16"/>
        </w:rPr>
        <w:t>caput</w:t>
      </w:r>
      <w:r w:rsidRPr="00687AA6">
        <w:rPr>
          <w:rFonts w:ascii="Arial" w:hAnsi="Arial" w:cs="Arial"/>
          <w:bCs/>
          <w:kern w:val="36"/>
          <w:sz w:val="16"/>
        </w:rPr>
        <w:t xml:space="preserve">, da LC n. 202/2000) e Gerson dos Santos Sicca (art. 86, §2º, da LC n. 202/2000). </w:t>
      </w:r>
    </w:p>
    <w:p w:rsidR="000D0DF3" w:rsidRPr="00687AA6" w:rsidRDefault="000D0DF3" w:rsidP="009B754A">
      <w:pPr>
        <w:pStyle w:val="NormalWeb"/>
        <w:spacing w:before="0" w:beforeAutospacing="0" w:after="0" w:afterAutospacing="0"/>
        <w:jc w:val="both"/>
        <w:rPr>
          <w:rFonts w:ascii="Arial" w:hAnsi="Arial" w:cs="Arial"/>
          <w:bCs/>
          <w:kern w:val="36"/>
          <w:sz w:val="16"/>
        </w:rPr>
      </w:pPr>
      <w:r w:rsidRPr="00687AA6">
        <w:rPr>
          <w:rFonts w:ascii="Arial" w:hAnsi="Arial" w:cs="Arial"/>
          <w:bCs/>
          <w:kern w:val="36"/>
          <w:sz w:val="16"/>
        </w:rPr>
        <w:t xml:space="preserve">10. Representante do Ministério Público junto ao TC: Mauro André Flores Pedrozo. </w:t>
      </w:r>
    </w:p>
    <w:p w:rsidR="000D0DF3" w:rsidRPr="00687AA6" w:rsidRDefault="000D0DF3" w:rsidP="009B754A">
      <w:pPr>
        <w:pStyle w:val="NormalWeb"/>
        <w:spacing w:before="0" w:beforeAutospacing="0" w:after="0" w:afterAutospacing="0"/>
        <w:jc w:val="both"/>
        <w:rPr>
          <w:rFonts w:ascii="Arial" w:hAnsi="Arial" w:cs="Arial"/>
          <w:sz w:val="16"/>
          <w:lang w:val="en-US"/>
        </w:rPr>
      </w:pPr>
      <w:r w:rsidRPr="00687AA6">
        <w:rPr>
          <w:rFonts w:ascii="Arial" w:hAnsi="Arial" w:cs="Arial"/>
          <w:sz w:val="16"/>
          <w:lang w:val="en-US"/>
        </w:rPr>
        <w:t>WILSON ROGÉRIO WAN-DALL</w:t>
      </w:r>
    </w:p>
    <w:p w:rsidR="000D0DF3" w:rsidRPr="00687AA6" w:rsidRDefault="000D0DF3" w:rsidP="009B754A">
      <w:pPr>
        <w:pStyle w:val="NormalWeb"/>
        <w:spacing w:before="0" w:beforeAutospacing="0" w:after="0" w:afterAutospacing="0"/>
        <w:jc w:val="both"/>
        <w:rPr>
          <w:rFonts w:ascii="Arial" w:hAnsi="Arial" w:cs="Arial"/>
          <w:sz w:val="16"/>
          <w:lang w:val="en-US"/>
        </w:rPr>
      </w:pPr>
      <w:r w:rsidRPr="00687AA6">
        <w:rPr>
          <w:rFonts w:ascii="Arial" w:hAnsi="Arial" w:cs="Arial"/>
          <w:sz w:val="16"/>
          <w:lang w:val="en-US"/>
        </w:rPr>
        <w:t>Presidente (art. 91, I, da LC n. 202/2000)</w:t>
      </w:r>
    </w:p>
    <w:p w:rsidR="000D0DF3" w:rsidRPr="00687AA6" w:rsidRDefault="000D0DF3" w:rsidP="009B754A">
      <w:pPr>
        <w:pStyle w:val="NormalWeb"/>
        <w:spacing w:before="0" w:beforeAutospacing="0" w:after="0" w:afterAutospacing="0"/>
        <w:jc w:val="both"/>
        <w:rPr>
          <w:rFonts w:ascii="Arial" w:hAnsi="Arial" w:cs="Arial"/>
          <w:sz w:val="16"/>
        </w:rPr>
      </w:pPr>
      <w:r w:rsidRPr="00687AA6">
        <w:rPr>
          <w:rFonts w:ascii="Arial" w:hAnsi="Arial" w:cs="Arial"/>
          <w:sz w:val="16"/>
        </w:rPr>
        <w:t>SABRINA NUNES IOCKEN</w:t>
      </w:r>
    </w:p>
    <w:p w:rsidR="000D0DF3" w:rsidRPr="00687AA6" w:rsidRDefault="000D0DF3" w:rsidP="009B754A">
      <w:pPr>
        <w:pStyle w:val="NormalWeb"/>
        <w:spacing w:before="0" w:beforeAutospacing="0" w:after="0" w:afterAutospacing="0"/>
        <w:jc w:val="both"/>
        <w:rPr>
          <w:rFonts w:ascii="Arial" w:hAnsi="Arial" w:cs="Arial"/>
          <w:sz w:val="16"/>
        </w:rPr>
      </w:pPr>
      <w:r w:rsidRPr="00687AA6">
        <w:rPr>
          <w:rFonts w:ascii="Arial" w:hAnsi="Arial" w:cs="Arial"/>
          <w:sz w:val="16"/>
        </w:rPr>
        <w:t xml:space="preserve">Relatora (art. 86, </w:t>
      </w:r>
      <w:r w:rsidRPr="00687AA6">
        <w:rPr>
          <w:rFonts w:ascii="Arial" w:hAnsi="Arial" w:cs="Arial"/>
          <w:i/>
          <w:iCs/>
          <w:sz w:val="16"/>
        </w:rPr>
        <w:t>caput</w:t>
      </w:r>
      <w:r w:rsidRPr="00687AA6">
        <w:rPr>
          <w:rFonts w:ascii="Arial" w:hAnsi="Arial" w:cs="Arial"/>
          <w:sz w:val="16"/>
        </w:rPr>
        <w:t>, da LC n. 202/2000)</w:t>
      </w:r>
    </w:p>
    <w:p w:rsidR="000D0DF3" w:rsidRPr="00687AA6" w:rsidRDefault="000D0DF3" w:rsidP="009B754A">
      <w:pPr>
        <w:pStyle w:val="NormalWeb"/>
        <w:spacing w:before="0" w:beforeAutospacing="0" w:after="0" w:afterAutospacing="0"/>
        <w:jc w:val="both"/>
        <w:rPr>
          <w:rFonts w:ascii="Arial" w:hAnsi="Arial" w:cs="Arial"/>
          <w:bCs/>
          <w:kern w:val="36"/>
          <w:sz w:val="16"/>
        </w:rPr>
      </w:pPr>
      <w:r w:rsidRPr="00687AA6">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687AA6">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66" style="position:absolute;left:0;text-align:left;z-index:251654144" from="0,18pt" to="243pt,18pt" strokecolor="gray" strokeweight="3pt">
            <v:stroke linestyle="thinThin"/>
          </v:line>
        </w:pict>
      </w:r>
    </w:p>
    <w:p w:rsidR="000D0DF3" w:rsidRPr="00D5714C" w:rsidRDefault="000D0DF3" w:rsidP="009B754A">
      <w:pPr>
        <w:pStyle w:val="NormalWeb"/>
        <w:spacing w:before="0" w:beforeAutospacing="0" w:after="0" w:afterAutospacing="0"/>
        <w:jc w:val="both"/>
        <w:rPr>
          <w:rFonts w:ascii="Arial" w:hAnsi="Arial" w:cs="Arial"/>
          <w:sz w:val="16"/>
        </w:rPr>
      </w:pPr>
      <w:r w:rsidRPr="00D5714C">
        <w:rPr>
          <w:rFonts w:ascii="Arial" w:hAnsi="Arial" w:cs="Arial"/>
          <w:sz w:val="16"/>
        </w:rPr>
        <w:t xml:space="preserve">Decisão n. </w:t>
      </w:r>
      <w:r w:rsidRPr="00D5714C">
        <w:rPr>
          <w:rFonts w:ascii="Arial" w:hAnsi="Arial" w:cs="Arial"/>
          <w:sz w:val="16"/>
          <w:szCs w:val="27"/>
        </w:rPr>
        <w:t xml:space="preserve">3855/2008 </w:t>
      </w:r>
    </w:p>
    <w:p w:rsidR="000D0DF3" w:rsidRPr="00D5714C" w:rsidRDefault="000D0DF3" w:rsidP="009B754A">
      <w:pPr>
        <w:pStyle w:val="NormalWeb"/>
        <w:spacing w:before="0" w:beforeAutospacing="0" w:after="0" w:afterAutospacing="0"/>
        <w:jc w:val="both"/>
        <w:rPr>
          <w:rFonts w:ascii="Arial" w:hAnsi="Arial" w:cs="Arial"/>
          <w:kern w:val="36"/>
          <w:sz w:val="16"/>
        </w:rPr>
      </w:pPr>
      <w:r w:rsidRPr="00D5714C">
        <w:rPr>
          <w:rFonts w:ascii="Arial" w:hAnsi="Arial" w:cs="Arial"/>
          <w:kern w:val="36"/>
          <w:sz w:val="16"/>
        </w:rPr>
        <w:t xml:space="preserve">1. Processo n. APE - 08/00596510 </w:t>
      </w:r>
    </w:p>
    <w:p w:rsidR="000D0DF3" w:rsidRPr="00D5714C" w:rsidRDefault="000D0DF3" w:rsidP="009B754A">
      <w:pPr>
        <w:pStyle w:val="NormalWeb"/>
        <w:spacing w:before="0" w:beforeAutospacing="0" w:after="0" w:afterAutospacing="0"/>
        <w:jc w:val="both"/>
        <w:rPr>
          <w:rFonts w:ascii="Arial" w:hAnsi="Arial" w:cs="Arial"/>
          <w:bCs/>
          <w:kern w:val="36"/>
          <w:sz w:val="16"/>
        </w:rPr>
      </w:pPr>
      <w:r w:rsidRPr="00D5714C">
        <w:rPr>
          <w:rFonts w:ascii="Arial" w:hAnsi="Arial" w:cs="Arial"/>
          <w:bCs/>
          <w:kern w:val="36"/>
          <w:sz w:val="16"/>
        </w:rPr>
        <w:t xml:space="preserve">2. Assunto: Grupo 4 – Registro de Ato de Transferência para a Reserva Remunerada </w:t>
      </w:r>
    </w:p>
    <w:p w:rsidR="000D0DF3" w:rsidRPr="00D5714C" w:rsidRDefault="000D0DF3" w:rsidP="009B754A">
      <w:pPr>
        <w:pStyle w:val="NormalWeb"/>
        <w:spacing w:before="0" w:beforeAutospacing="0" w:after="0" w:afterAutospacing="0"/>
        <w:jc w:val="both"/>
        <w:rPr>
          <w:rFonts w:ascii="Arial" w:hAnsi="Arial" w:cs="Arial"/>
          <w:bCs/>
          <w:kern w:val="36"/>
          <w:sz w:val="16"/>
        </w:rPr>
      </w:pPr>
      <w:r w:rsidRPr="00D5714C">
        <w:rPr>
          <w:rFonts w:ascii="Arial" w:hAnsi="Arial" w:cs="Arial"/>
          <w:bCs/>
          <w:kern w:val="36"/>
          <w:sz w:val="16"/>
        </w:rPr>
        <w:t xml:space="preserve">3. Responsável: </w:t>
      </w:r>
      <w:r w:rsidRPr="00D5714C">
        <w:rPr>
          <w:rFonts w:ascii="Arial" w:hAnsi="Arial" w:cs="Arial"/>
          <w:bCs/>
          <w:i/>
          <w:iCs/>
          <w:kern w:val="36"/>
          <w:sz w:val="16"/>
        </w:rPr>
        <w:t>Edson Souza</w:t>
      </w:r>
      <w:r w:rsidRPr="00D5714C">
        <w:rPr>
          <w:rFonts w:ascii="Arial" w:hAnsi="Arial" w:cs="Arial"/>
          <w:bCs/>
          <w:kern w:val="36"/>
          <w:sz w:val="16"/>
        </w:rPr>
        <w:t xml:space="preserve"> - ex-Comandante</w:t>
      </w:r>
      <w:r>
        <w:rPr>
          <w:rFonts w:ascii="Arial" w:hAnsi="Arial" w:cs="Arial"/>
          <w:bCs/>
          <w:kern w:val="36"/>
          <w:sz w:val="16"/>
        </w:rPr>
        <w:t xml:space="preserve"> </w:t>
      </w:r>
      <w:r w:rsidRPr="00D5714C">
        <w:rPr>
          <w:rFonts w:ascii="Arial" w:hAnsi="Arial" w:cs="Arial"/>
          <w:bCs/>
          <w:kern w:val="36"/>
          <w:sz w:val="16"/>
        </w:rPr>
        <w:t xml:space="preserve">Geral </w:t>
      </w:r>
    </w:p>
    <w:p w:rsidR="000D0DF3" w:rsidRPr="00D5714C" w:rsidRDefault="000D0DF3" w:rsidP="009B754A">
      <w:pPr>
        <w:pStyle w:val="NormalWeb"/>
        <w:spacing w:before="0" w:beforeAutospacing="0" w:after="0" w:afterAutospacing="0"/>
        <w:jc w:val="both"/>
        <w:rPr>
          <w:rFonts w:ascii="Arial" w:hAnsi="Arial" w:cs="Arial"/>
          <w:bCs/>
          <w:kern w:val="36"/>
          <w:sz w:val="16"/>
        </w:rPr>
      </w:pPr>
      <w:r w:rsidRPr="00D5714C">
        <w:rPr>
          <w:rFonts w:ascii="Arial" w:hAnsi="Arial" w:cs="Arial"/>
          <w:bCs/>
          <w:kern w:val="36"/>
          <w:sz w:val="16"/>
        </w:rPr>
        <w:t xml:space="preserve">4. Órgão: </w:t>
      </w:r>
      <w:r w:rsidRPr="00D5714C">
        <w:rPr>
          <w:rFonts w:ascii="Arial" w:hAnsi="Arial" w:cs="Arial"/>
          <w:b/>
          <w:bCs/>
          <w:kern w:val="36"/>
          <w:sz w:val="16"/>
        </w:rPr>
        <w:t>Polícia Militar do Estado de Santa Catarina</w:t>
      </w:r>
      <w:r w:rsidRPr="00D5714C">
        <w:rPr>
          <w:rFonts w:ascii="Arial" w:hAnsi="Arial" w:cs="Arial"/>
          <w:bCs/>
          <w:kern w:val="36"/>
          <w:sz w:val="16"/>
        </w:rPr>
        <w:t xml:space="preserve"> </w:t>
      </w:r>
    </w:p>
    <w:p w:rsidR="000D0DF3" w:rsidRPr="00D5714C" w:rsidRDefault="000D0DF3" w:rsidP="009B754A">
      <w:pPr>
        <w:pStyle w:val="NormalWeb"/>
        <w:spacing w:before="0" w:beforeAutospacing="0" w:after="0" w:afterAutospacing="0"/>
        <w:jc w:val="both"/>
        <w:rPr>
          <w:rFonts w:ascii="Arial" w:hAnsi="Arial" w:cs="Arial"/>
          <w:bCs/>
          <w:kern w:val="36"/>
          <w:sz w:val="16"/>
        </w:rPr>
      </w:pPr>
      <w:r w:rsidRPr="00D5714C">
        <w:rPr>
          <w:rFonts w:ascii="Arial" w:hAnsi="Arial" w:cs="Arial"/>
          <w:bCs/>
          <w:kern w:val="36"/>
          <w:sz w:val="16"/>
        </w:rPr>
        <w:t xml:space="preserve">5. Unidade Técnica: DCE </w:t>
      </w:r>
    </w:p>
    <w:p w:rsidR="000D0DF3" w:rsidRPr="00D5714C" w:rsidRDefault="000D0DF3" w:rsidP="009B754A">
      <w:pPr>
        <w:pStyle w:val="NormalWeb"/>
        <w:spacing w:before="0" w:beforeAutospacing="0" w:after="0" w:afterAutospacing="0"/>
        <w:jc w:val="both"/>
        <w:rPr>
          <w:rFonts w:ascii="Arial" w:hAnsi="Arial" w:cs="Arial"/>
          <w:bCs/>
          <w:kern w:val="36"/>
          <w:sz w:val="16"/>
        </w:rPr>
      </w:pPr>
      <w:r w:rsidRPr="00D5714C">
        <w:rPr>
          <w:rFonts w:ascii="Arial" w:hAnsi="Arial" w:cs="Arial"/>
          <w:bCs/>
          <w:kern w:val="36"/>
          <w:sz w:val="16"/>
        </w:rPr>
        <w:t xml:space="preserve">6. Decisão: </w:t>
      </w:r>
    </w:p>
    <w:p w:rsidR="000D0DF3" w:rsidRPr="00D5714C" w:rsidRDefault="000D0DF3" w:rsidP="009B754A">
      <w:pPr>
        <w:pStyle w:val="NormalWeb"/>
        <w:spacing w:before="0" w:beforeAutospacing="0" w:after="0" w:afterAutospacing="0"/>
        <w:jc w:val="both"/>
        <w:rPr>
          <w:rFonts w:ascii="Arial" w:hAnsi="Arial" w:cs="Arial"/>
          <w:bCs/>
          <w:kern w:val="36"/>
          <w:sz w:val="16"/>
        </w:rPr>
      </w:pPr>
      <w:r w:rsidRPr="00D5714C">
        <w:rPr>
          <w:rFonts w:ascii="Arial" w:hAnsi="Arial" w:cs="Arial"/>
          <w:kern w:val="36"/>
          <w:sz w:val="16"/>
        </w:rPr>
        <w:t>O TRIBUNAL PLENO, diante das razões apresentadas pelo Relator e com fulcro nos arts. 59 da Constituição Estadual e 1° da Lei Complementar n. 202/2000, decide:</w:t>
      </w:r>
    </w:p>
    <w:p w:rsidR="000D0DF3" w:rsidRPr="00D5714C" w:rsidRDefault="000D0DF3" w:rsidP="009B754A">
      <w:pPr>
        <w:pStyle w:val="NormalWeb"/>
        <w:spacing w:before="0" w:beforeAutospacing="0" w:after="0" w:afterAutospacing="0"/>
        <w:jc w:val="both"/>
        <w:rPr>
          <w:rFonts w:ascii="Arial" w:hAnsi="Arial" w:cs="Arial"/>
          <w:kern w:val="36"/>
          <w:sz w:val="16"/>
        </w:rPr>
      </w:pPr>
      <w:r w:rsidRPr="00D5714C">
        <w:rPr>
          <w:rFonts w:ascii="Arial" w:hAnsi="Arial" w:cs="Arial"/>
          <w:i/>
          <w:iCs/>
          <w:kern w:val="36"/>
          <w:sz w:val="16"/>
        </w:rPr>
        <w:t>6.1.</w:t>
      </w:r>
      <w:r w:rsidRPr="00D5714C">
        <w:rPr>
          <w:rFonts w:ascii="Arial" w:hAnsi="Arial" w:cs="Arial"/>
          <w:kern w:val="36"/>
          <w:sz w:val="16"/>
        </w:rPr>
        <w:t xml:space="preserve"> Ordenar o registro, nos termos do art. 34, II, c/c o art. 36, §2º, "b", da Lei Complementar n. 202/2000, do ato de transferência para a reserva de Marconvisque Gonçalves, servidor da Polícia Militar do Estado de Santa Catarina, matrícula n. 9040595, no posto de Cabo, CPF n. 343.395.829-72, PASEP n. 1069519814-6, consubstanciado na Portaria n. 005/PMSC/2007, considerado legal conforme pareceres emitidos nos autos.</w:t>
      </w:r>
    </w:p>
    <w:p w:rsidR="000D0DF3" w:rsidRPr="00D5714C" w:rsidRDefault="000D0DF3" w:rsidP="009B754A">
      <w:pPr>
        <w:pStyle w:val="NormalWeb"/>
        <w:spacing w:before="0" w:beforeAutospacing="0" w:after="0" w:afterAutospacing="0"/>
        <w:jc w:val="both"/>
        <w:rPr>
          <w:rFonts w:ascii="Arial" w:hAnsi="Arial" w:cs="Arial"/>
          <w:kern w:val="36"/>
          <w:sz w:val="16"/>
        </w:rPr>
      </w:pPr>
      <w:r w:rsidRPr="00D5714C">
        <w:rPr>
          <w:rFonts w:ascii="Arial" w:hAnsi="Arial" w:cs="Arial"/>
          <w:i/>
          <w:iCs/>
          <w:kern w:val="36"/>
          <w:sz w:val="16"/>
        </w:rPr>
        <w:t>6.2.</w:t>
      </w:r>
      <w:r w:rsidRPr="00D5714C">
        <w:rPr>
          <w:rFonts w:ascii="Arial" w:hAnsi="Arial" w:cs="Arial"/>
          <w:kern w:val="36"/>
          <w:sz w:val="16"/>
        </w:rPr>
        <w:t xml:space="preserve"> Dar ciência desta Decisão à Polícia Militar do Estado de Santa Catarina.</w:t>
      </w:r>
    </w:p>
    <w:p w:rsidR="000D0DF3" w:rsidRPr="00D5714C" w:rsidRDefault="000D0DF3" w:rsidP="009B754A">
      <w:pPr>
        <w:pStyle w:val="NormalWeb"/>
        <w:spacing w:before="0" w:beforeAutospacing="0" w:after="0" w:afterAutospacing="0"/>
        <w:jc w:val="both"/>
        <w:rPr>
          <w:rFonts w:ascii="Arial" w:hAnsi="Arial" w:cs="Arial"/>
          <w:bCs/>
          <w:kern w:val="36"/>
          <w:sz w:val="16"/>
        </w:rPr>
      </w:pPr>
      <w:r w:rsidRPr="00D5714C">
        <w:rPr>
          <w:rFonts w:ascii="Arial" w:hAnsi="Arial" w:cs="Arial"/>
          <w:bCs/>
          <w:kern w:val="36"/>
          <w:sz w:val="16"/>
        </w:rPr>
        <w:t xml:space="preserve">7. Ata n. 76/08 </w:t>
      </w:r>
    </w:p>
    <w:p w:rsidR="000D0DF3" w:rsidRPr="00D5714C" w:rsidRDefault="000D0DF3" w:rsidP="009B754A">
      <w:pPr>
        <w:pStyle w:val="NormalWeb"/>
        <w:spacing w:before="0" w:beforeAutospacing="0" w:after="0" w:afterAutospacing="0"/>
        <w:jc w:val="both"/>
        <w:rPr>
          <w:rFonts w:ascii="Arial" w:hAnsi="Arial" w:cs="Arial"/>
          <w:bCs/>
          <w:kern w:val="36"/>
          <w:sz w:val="16"/>
        </w:rPr>
      </w:pPr>
      <w:r w:rsidRPr="00D5714C">
        <w:rPr>
          <w:rFonts w:ascii="Arial" w:hAnsi="Arial" w:cs="Arial"/>
          <w:bCs/>
          <w:kern w:val="36"/>
          <w:sz w:val="16"/>
        </w:rPr>
        <w:t xml:space="preserve">8. Data da Sessão: 12/11/2008 - Ordinária </w:t>
      </w:r>
    </w:p>
    <w:p w:rsidR="000D0DF3" w:rsidRPr="00D5714C" w:rsidRDefault="000D0DF3" w:rsidP="009B754A">
      <w:pPr>
        <w:pStyle w:val="NormalWeb"/>
        <w:spacing w:before="0" w:beforeAutospacing="0" w:after="0" w:afterAutospacing="0"/>
        <w:jc w:val="both"/>
        <w:rPr>
          <w:rFonts w:ascii="Arial" w:hAnsi="Arial" w:cs="Arial"/>
          <w:bCs/>
          <w:kern w:val="36"/>
          <w:sz w:val="16"/>
        </w:rPr>
      </w:pPr>
      <w:r w:rsidRPr="00D5714C">
        <w:rPr>
          <w:rFonts w:ascii="Arial" w:hAnsi="Arial" w:cs="Arial"/>
          <w:bCs/>
          <w:kern w:val="36"/>
          <w:sz w:val="16"/>
        </w:rPr>
        <w:t xml:space="preserve">9. Especificação do quorum: </w:t>
      </w:r>
    </w:p>
    <w:p w:rsidR="000D0DF3" w:rsidRPr="00D5714C" w:rsidRDefault="000D0DF3" w:rsidP="009B754A">
      <w:pPr>
        <w:pStyle w:val="NormalWeb"/>
        <w:spacing w:before="0" w:beforeAutospacing="0" w:after="0" w:afterAutospacing="0"/>
        <w:jc w:val="both"/>
        <w:rPr>
          <w:rFonts w:ascii="Arial" w:hAnsi="Arial" w:cs="Arial"/>
          <w:bCs/>
          <w:kern w:val="36"/>
          <w:sz w:val="16"/>
        </w:rPr>
      </w:pPr>
      <w:r w:rsidRPr="00D5714C">
        <w:rPr>
          <w:rFonts w:ascii="Arial" w:hAnsi="Arial" w:cs="Arial"/>
          <w:bCs/>
          <w:kern w:val="36"/>
          <w:sz w:val="16"/>
        </w:rPr>
        <w:t xml:space="preserve">9.1. Conselheiros presentes: Wilson Rogério Wan-Dall (Presidente - art. 91, I, da LC n. 202/2000), Luiz Roberto Herbst, Sabrina Nunes Iocken (Relatora - art. 86, </w:t>
      </w:r>
      <w:r w:rsidRPr="00D5714C">
        <w:rPr>
          <w:rFonts w:ascii="Arial" w:hAnsi="Arial" w:cs="Arial"/>
          <w:bCs/>
          <w:i/>
          <w:iCs/>
          <w:kern w:val="36"/>
          <w:sz w:val="16"/>
        </w:rPr>
        <w:t>caput</w:t>
      </w:r>
      <w:r w:rsidRPr="00D5714C">
        <w:rPr>
          <w:rFonts w:ascii="Arial" w:hAnsi="Arial" w:cs="Arial"/>
          <w:bCs/>
          <w:kern w:val="36"/>
          <w:sz w:val="16"/>
        </w:rPr>
        <w:t xml:space="preserve">, da LC n. 202/2000), Adircélio de Moraes Ferreira Junior (art. 86, </w:t>
      </w:r>
      <w:r w:rsidRPr="00D5714C">
        <w:rPr>
          <w:rFonts w:ascii="Arial" w:hAnsi="Arial" w:cs="Arial"/>
          <w:bCs/>
          <w:i/>
          <w:iCs/>
          <w:kern w:val="36"/>
          <w:sz w:val="16"/>
        </w:rPr>
        <w:t>caput</w:t>
      </w:r>
      <w:r w:rsidRPr="00D5714C">
        <w:rPr>
          <w:rFonts w:ascii="Arial" w:hAnsi="Arial" w:cs="Arial"/>
          <w:bCs/>
          <w:kern w:val="36"/>
          <w:sz w:val="16"/>
        </w:rPr>
        <w:t xml:space="preserve">, da LC n. 202/2000) e Gerson dos Santos Sicca (art. 86, §2º, da LC n. 202/2000). </w:t>
      </w:r>
    </w:p>
    <w:p w:rsidR="000D0DF3" w:rsidRPr="00D5714C" w:rsidRDefault="000D0DF3" w:rsidP="009B754A">
      <w:pPr>
        <w:pStyle w:val="NormalWeb"/>
        <w:spacing w:before="0" w:beforeAutospacing="0" w:after="0" w:afterAutospacing="0"/>
        <w:jc w:val="both"/>
        <w:rPr>
          <w:rFonts w:ascii="Arial" w:hAnsi="Arial" w:cs="Arial"/>
          <w:bCs/>
          <w:kern w:val="36"/>
          <w:sz w:val="16"/>
        </w:rPr>
      </w:pPr>
      <w:r w:rsidRPr="00D5714C">
        <w:rPr>
          <w:rFonts w:ascii="Arial" w:hAnsi="Arial" w:cs="Arial"/>
          <w:bCs/>
          <w:kern w:val="36"/>
          <w:sz w:val="16"/>
        </w:rPr>
        <w:t xml:space="preserve">10. Representante do Ministério Público junto ao TC: Mauro André Flores Pedrozo. </w:t>
      </w:r>
    </w:p>
    <w:p w:rsidR="000D0DF3" w:rsidRPr="00D5714C" w:rsidRDefault="000D0DF3" w:rsidP="009B754A">
      <w:pPr>
        <w:pStyle w:val="NormalWeb"/>
        <w:spacing w:before="0" w:beforeAutospacing="0" w:after="0" w:afterAutospacing="0"/>
        <w:jc w:val="both"/>
        <w:rPr>
          <w:rFonts w:ascii="Arial" w:hAnsi="Arial" w:cs="Arial"/>
          <w:sz w:val="16"/>
          <w:lang w:val="en-US"/>
        </w:rPr>
      </w:pPr>
      <w:r w:rsidRPr="00D5714C">
        <w:rPr>
          <w:rFonts w:ascii="Arial" w:hAnsi="Arial" w:cs="Arial"/>
          <w:sz w:val="16"/>
          <w:lang w:val="en-US"/>
        </w:rPr>
        <w:t>WILSON ROGÉRIO WAN-DALL</w:t>
      </w:r>
    </w:p>
    <w:p w:rsidR="000D0DF3" w:rsidRPr="00D5714C" w:rsidRDefault="000D0DF3" w:rsidP="009B754A">
      <w:pPr>
        <w:pStyle w:val="NormalWeb"/>
        <w:spacing w:before="0" w:beforeAutospacing="0" w:after="0" w:afterAutospacing="0"/>
        <w:jc w:val="both"/>
        <w:rPr>
          <w:rFonts w:ascii="Arial" w:hAnsi="Arial" w:cs="Arial"/>
          <w:sz w:val="16"/>
          <w:lang w:val="en-US"/>
        </w:rPr>
      </w:pPr>
      <w:r w:rsidRPr="00D5714C">
        <w:rPr>
          <w:rFonts w:ascii="Arial" w:hAnsi="Arial" w:cs="Arial"/>
          <w:sz w:val="16"/>
          <w:lang w:val="en-US"/>
        </w:rPr>
        <w:t>Presidente (art. 91, I, da LC n. 202/2000)</w:t>
      </w:r>
    </w:p>
    <w:p w:rsidR="000D0DF3" w:rsidRPr="00D5714C" w:rsidRDefault="000D0DF3" w:rsidP="009B754A">
      <w:pPr>
        <w:pStyle w:val="NormalWeb"/>
        <w:spacing w:before="0" w:beforeAutospacing="0" w:after="0" w:afterAutospacing="0"/>
        <w:jc w:val="both"/>
        <w:rPr>
          <w:rFonts w:ascii="Arial" w:hAnsi="Arial" w:cs="Arial"/>
          <w:sz w:val="16"/>
        </w:rPr>
      </w:pPr>
      <w:r w:rsidRPr="00D5714C">
        <w:rPr>
          <w:rFonts w:ascii="Arial" w:hAnsi="Arial" w:cs="Arial"/>
          <w:sz w:val="16"/>
        </w:rPr>
        <w:t>SABRINA NUNES IOCKEN</w:t>
      </w:r>
    </w:p>
    <w:p w:rsidR="000D0DF3" w:rsidRPr="00D5714C" w:rsidRDefault="000D0DF3" w:rsidP="009B754A">
      <w:pPr>
        <w:pStyle w:val="NormalWeb"/>
        <w:spacing w:before="0" w:beforeAutospacing="0" w:after="0" w:afterAutospacing="0"/>
        <w:jc w:val="both"/>
        <w:rPr>
          <w:rFonts w:ascii="Arial" w:hAnsi="Arial" w:cs="Arial"/>
          <w:sz w:val="16"/>
        </w:rPr>
      </w:pPr>
      <w:r w:rsidRPr="00D5714C">
        <w:rPr>
          <w:rFonts w:ascii="Arial" w:hAnsi="Arial" w:cs="Arial"/>
          <w:sz w:val="16"/>
        </w:rPr>
        <w:t xml:space="preserve">Relatora (art. 86, </w:t>
      </w:r>
      <w:r w:rsidRPr="00D5714C">
        <w:rPr>
          <w:rFonts w:ascii="Arial" w:hAnsi="Arial" w:cs="Arial"/>
          <w:i/>
          <w:iCs/>
          <w:sz w:val="16"/>
        </w:rPr>
        <w:t>caput</w:t>
      </w:r>
      <w:r w:rsidRPr="00D5714C">
        <w:rPr>
          <w:rFonts w:ascii="Arial" w:hAnsi="Arial" w:cs="Arial"/>
          <w:sz w:val="16"/>
        </w:rPr>
        <w:t>, da LC n. 202/2000)</w:t>
      </w:r>
    </w:p>
    <w:p w:rsidR="000D0DF3" w:rsidRPr="00D5714C" w:rsidRDefault="000D0DF3" w:rsidP="009B754A">
      <w:pPr>
        <w:pStyle w:val="NormalWeb"/>
        <w:spacing w:before="0" w:beforeAutospacing="0" w:after="0" w:afterAutospacing="0"/>
        <w:jc w:val="both"/>
        <w:rPr>
          <w:rFonts w:ascii="Arial" w:hAnsi="Arial" w:cs="Arial"/>
          <w:bCs/>
          <w:kern w:val="36"/>
          <w:sz w:val="16"/>
        </w:rPr>
      </w:pPr>
      <w:r w:rsidRPr="00D5714C">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D5714C">
        <w:rPr>
          <w:rFonts w:ascii="Arial" w:hAnsi="Arial" w:cs="Arial"/>
          <w:bCs/>
          <w:kern w:val="36"/>
          <w:sz w:val="16"/>
        </w:rPr>
        <w:t xml:space="preserve"> do Ministério Público junto ao TCE/SC </w:t>
      </w:r>
    </w:p>
    <w:p w:rsidR="000D0DF3" w:rsidRPr="00D5714C" w:rsidRDefault="000D0DF3" w:rsidP="00506AAB">
      <w:pPr>
        <w:rPr>
          <w:rFonts w:ascii="Arial" w:hAnsi="Arial" w:cs="Arial"/>
          <w:bCs/>
          <w:kern w:val="36"/>
          <w:sz w:val="16"/>
        </w:rPr>
      </w:pPr>
      <w:r>
        <w:rPr>
          <w:noProof/>
        </w:rPr>
        <w:pict>
          <v:line id="_x0000_s1067" style="position:absolute;left:0;text-align:left;z-index:251655168" from="0,18pt" to="243pt,18pt" strokecolor="gray" strokeweight="3pt">
            <v:stroke linestyle="thinThin"/>
          </v:line>
        </w:pict>
      </w:r>
    </w:p>
    <w:p w:rsidR="000D0DF3" w:rsidRPr="00661874" w:rsidRDefault="000D0DF3" w:rsidP="009B754A">
      <w:pPr>
        <w:pStyle w:val="NormalWeb"/>
        <w:spacing w:before="0" w:beforeAutospacing="0" w:after="0" w:afterAutospacing="0"/>
        <w:jc w:val="both"/>
        <w:rPr>
          <w:rFonts w:ascii="Arial" w:hAnsi="Arial" w:cs="Arial"/>
          <w:sz w:val="16"/>
        </w:rPr>
      </w:pPr>
      <w:r w:rsidRPr="00661874">
        <w:rPr>
          <w:rFonts w:ascii="Arial" w:hAnsi="Arial" w:cs="Arial"/>
          <w:sz w:val="16"/>
        </w:rPr>
        <w:t xml:space="preserve">Decisão n. </w:t>
      </w:r>
      <w:r w:rsidRPr="00661874">
        <w:rPr>
          <w:rFonts w:ascii="Arial" w:hAnsi="Arial" w:cs="Arial"/>
          <w:sz w:val="16"/>
          <w:szCs w:val="27"/>
        </w:rPr>
        <w:t xml:space="preserve">3806/2008 </w:t>
      </w:r>
    </w:p>
    <w:p w:rsidR="000D0DF3" w:rsidRPr="00661874" w:rsidRDefault="000D0DF3" w:rsidP="009B754A">
      <w:pPr>
        <w:pStyle w:val="NormalWeb"/>
        <w:spacing w:before="0" w:beforeAutospacing="0" w:after="0" w:afterAutospacing="0"/>
        <w:jc w:val="both"/>
        <w:rPr>
          <w:rFonts w:ascii="Arial" w:hAnsi="Arial" w:cs="Arial"/>
          <w:kern w:val="36"/>
          <w:sz w:val="16"/>
        </w:rPr>
      </w:pPr>
      <w:r w:rsidRPr="00661874">
        <w:rPr>
          <w:rFonts w:ascii="Arial" w:hAnsi="Arial" w:cs="Arial"/>
          <w:kern w:val="36"/>
          <w:sz w:val="16"/>
        </w:rPr>
        <w:t xml:space="preserve">1. Processo n. APE - 08/00623851 </w:t>
      </w:r>
    </w:p>
    <w:p w:rsidR="000D0DF3" w:rsidRPr="00661874" w:rsidRDefault="000D0DF3" w:rsidP="009B754A">
      <w:pPr>
        <w:pStyle w:val="NormalWeb"/>
        <w:spacing w:before="0" w:beforeAutospacing="0" w:after="0" w:afterAutospacing="0"/>
        <w:jc w:val="both"/>
        <w:rPr>
          <w:rFonts w:ascii="Arial" w:hAnsi="Arial" w:cs="Arial"/>
          <w:bCs/>
          <w:kern w:val="36"/>
          <w:sz w:val="16"/>
        </w:rPr>
      </w:pPr>
      <w:r w:rsidRPr="00661874">
        <w:rPr>
          <w:rFonts w:ascii="Arial" w:hAnsi="Arial" w:cs="Arial"/>
          <w:bCs/>
          <w:kern w:val="36"/>
          <w:sz w:val="16"/>
        </w:rPr>
        <w:t xml:space="preserve">2. Assunto: Grupo 4 – Registro de Ato de Aposentadoria </w:t>
      </w:r>
    </w:p>
    <w:p w:rsidR="000D0DF3" w:rsidRPr="00661874" w:rsidRDefault="000D0DF3" w:rsidP="009B754A">
      <w:pPr>
        <w:pStyle w:val="NormalWeb"/>
        <w:spacing w:before="0" w:beforeAutospacing="0" w:after="0" w:afterAutospacing="0"/>
        <w:jc w:val="both"/>
        <w:rPr>
          <w:rFonts w:ascii="Arial" w:hAnsi="Arial" w:cs="Arial"/>
          <w:bCs/>
          <w:kern w:val="36"/>
          <w:sz w:val="16"/>
        </w:rPr>
      </w:pPr>
      <w:r w:rsidRPr="00661874">
        <w:rPr>
          <w:rFonts w:ascii="Arial" w:hAnsi="Arial" w:cs="Arial"/>
          <w:bCs/>
          <w:kern w:val="36"/>
          <w:sz w:val="16"/>
        </w:rPr>
        <w:t xml:space="preserve">3. Responsável: </w:t>
      </w:r>
      <w:r w:rsidRPr="00661874">
        <w:rPr>
          <w:rFonts w:ascii="Arial" w:hAnsi="Arial" w:cs="Arial"/>
          <w:bCs/>
          <w:i/>
          <w:iCs/>
          <w:kern w:val="36"/>
          <w:sz w:val="16"/>
        </w:rPr>
        <w:t xml:space="preserve">Demétrius Ubiratan Hintz </w:t>
      </w:r>
      <w:r w:rsidRPr="00661874">
        <w:rPr>
          <w:rFonts w:ascii="Arial" w:hAnsi="Arial" w:cs="Arial"/>
          <w:bCs/>
          <w:kern w:val="36"/>
          <w:sz w:val="16"/>
        </w:rPr>
        <w:t xml:space="preserve">- Presidente do IPREV </w:t>
      </w:r>
    </w:p>
    <w:p w:rsidR="000D0DF3" w:rsidRPr="00661874" w:rsidRDefault="000D0DF3" w:rsidP="009B754A">
      <w:pPr>
        <w:pStyle w:val="NormalWeb"/>
        <w:spacing w:before="0" w:beforeAutospacing="0" w:after="0" w:afterAutospacing="0"/>
        <w:jc w:val="both"/>
        <w:rPr>
          <w:rFonts w:ascii="Arial" w:hAnsi="Arial" w:cs="Arial"/>
          <w:bCs/>
          <w:kern w:val="36"/>
          <w:sz w:val="16"/>
        </w:rPr>
      </w:pPr>
      <w:r w:rsidRPr="00661874">
        <w:rPr>
          <w:rFonts w:ascii="Arial" w:hAnsi="Arial" w:cs="Arial"/>
          <w:bCs/>
          <w:kern w:val="36"/>
          <w:sz w:val="16"/>
        </w:rPr>
        <w:t xml:space="preserve">4. Órgão: </w:t>
      </w:r>
      <w:r w:rsidRPr="00661874">
        <w:rPr>
          <w:rFonts w:ascii="Arial" w:hAnsi="Arial" w:cs="Arial"/>
          <w:b/>
          <w:bCs/>
          <w:kern w:val="36"/>
          <w:sz w:val="16"/>
        </w:rPr>
        <w:t>Procuradoria Geral do Estado</w:t>
      </w:r>
      <w:r w:rsidRPr="00661874">
        <w:rPr>
          <w:rFonts w:ascii="Arial" w:hAnsi="Arial" w:cs="Arial"/>
          <w:bCs/>
          <w:kern w:val="36"/>
          <w:sz w:val="16"/>
        </w:rPr>
        <w:t xml:space="preserve"> </w:t>
      </w:r>
    </w:p>
    <w:p w:rsidR="000D0DF3" w:rsidRPr="00661874" w:rsidRDefault="000D0DF3" w:rsidP="009B754A">
      <w:pPr>
        <w:pStyle w:val="NormalWeb"/>
        <w:spacing w:before="0" w:beforeAutospacing="0" w:after="0" w:afterAutospacing="0"/>
        <w:jc w:val="both"/>
        <w:rPr>
          <w:rFonts w:ascii="Arial" w:hAnsi="Arial" w:cs="Arial"/>
          <w:bCs/>
          <w:kern w:val="36"/>
          <w:sz w:val="16"/>
        </w:rPr>
      </w:pPr>
      <w:r w:rsidRPr="00661874">
        <w:rPr>
          <w:rFonts w:ascii="Arial" w:hAnsi="Arial" w:cs="Arial"/>
          <w:bCs/>
          <w:kern w:val="36"/>
          <w:sz w:val="16"/>
        </w:rPr>
        <w:t xml:space="preserve">5. Unidade Técnica: DCE </w:t>
      </w:r>
    </w:p>
    <w:p w:rsidR="000D0DF3" w:rsidRPr="00661874" w:rsidRDefault="000D0DF3" w:rsidP="009B754A">
      <w:pPr>
        <w:pStyle w:val="NormalWeb"/>
        <w:spacing w:before="0" w:beforeAutospacing="0" w:after="0" w:afterAutospacing="0"/>
        <w:jc w:val="both"/>
        <w:rPr>
          <w:rFonts w:ascii="Arial" w:hAnsi="Arial" w:cs="Arial"/>
          <w:bCs/>
          <w:kern w:val="36"/>
          <w:sz w:val="16"/>
        </w:rPr>
      </w:pPr>
      <w:r w:rsidRPr="00661874">
        <w:rPr>
          <w:rFonts w:ascii="Arial" w:hAnsi="Arial" w:cs="Arial"/>
          <w:bCs/>
          <w:kern w:val="36"/>
          <w:sz w:val="16"/>
        </w:rPr>
        <w:t xml:space="preserve">6. Decisão: </w:t>
      </w:r>
    </w:p>
    <w:p w:rsidR="000D0DF3" w:rsidRPr="00661874" w:rsidRDefault="000D0DF3" w:rsidP="009B754A">
      <w:pPr>
        <w:pStyle w:val="NormalWeb"/>
        <w:spacing w:before="0" w:beforeAutospacing="0" w:after="0" w:afterAutospacing="0"/>
        <w:jc w:val="both"/>
        <w:rPr>
          <w:rFonts w:ascii="Arial" w:hAnsi="Arial" w:cs="Arial"/>
          <w:bCs/>
          <w:kern w:val="36"/>
          <w:sz w:val="16"/>
        </w:rPr>
      </w:pPr>
      <w:r w:rsidRPr="00661874">
        <w:rPr>
          <w:rFonts w:ascii="Arial" w:hAnsi="Arial" w:cs="Arial"/>
          <w:kern w:val="36"/>
          <w:sz w:val="16"/>
        </w:rPr>
        <w:t>O TRIBUNAL PLENO, diante das razões apresentadas pelo Relator e com fulcro nos arts. 59 da Constituição Estadual e 1° da Lei Complementar n. 202/2000, decide:</w:t>
      </w:r>
    </w:p>
    <w:p w:rsidR="000D0DF3" w:rsidRPr="00661874" w:rsidRDefault="000D0DF3" w:rsidP="009B754A">
      <w:pPr>
        <w:pStyle w:val="NormalWeb"/>
        <w:spacing w:before="0" w:beforeAutospacing="0" w:after="0" w:afterAutospacing="0"/>
        <w:jc w:val="both"/>
        <w:rPr>
          <w:rFonts w:ascii="Arial" w:hAnsi="Arial" w:cs="Arial"/>
          <w:kern w:val="36"/>
          <w:sz w:val="16"/>
        </w:rPr>
      </w:pPr>
      <w:r w:rsidRPr="00661874">
        <w:rPr>
          <w:rFonts w:ascii="Arial" w:hAnsi="Arial" w:cs="Arial"/>
          <w:i/>
          <w:iCs/>
          <w:kern w:val="36"/>
          <w:sz w:val="16"/>
        </w:rPr>
        <w:t>6.1.</w:t>
      </w:r>
      <w:r w:rsidRPr="00661874">
        <w:rPr>
          <w:rFonts w:ascii="Arial" w:hAnsi="Arial" w:cs="Arial"/>
          <w:kern w:val="36"/>
          <w:sz w:val="16"/>
        </w:rPr>
        <w:t xml:space="preserve"> Ordenar o registro, nos termos do art. 34, II, c/c o art. 36, §2º, "b", da Lei Complementar n. 202/2000, do ato aposentatório de Manoel Cordeiro, da Procuradoria Geral do Estado,</w:t>
      </w:r>
      <w:r w:rsidRPr="00661874">
        <w:rPr>
          <w:rFonts w:ascii="Arial" w:hAnsi="Arial" w:cs="Arial"/>
          <w:i/>
          <w:iCs/>
          <w:kern w:val="36"/>
          <w:sz w:val="16"/>
        </w:rPr>
        <w:t xml:space="preserve"> </w:t>
      </w:r>
      <w:r w:rsidRPr="00661874">
        <w:rPr>
          <w:rFonts w:ascii="Arial" w:hAnsi="Arial" w:cs="Arial"/>
          <w:kern w:val="36"/>
          <w:sz w:val="16"/>
        </w:rPr>
        <w:t xml:space="preserve">matrícula n. 241521-6-01, no cargo de Advogado, classe II, nível J, CPF n. 001.753.669-34, PASEP n. 10072090275, consubstanciado na Portaria n. 1721/IPREV/2008, considerado legal conforme pareceres emitidos nos autos. </w:t>
      </w:r>
    </w:p>
    <w:p w:rsidR="000D0DF3" w:rsidRPr="00661874" w:rsidRDefault="000D0DF3" w:rsidP="009B754A">
      <w:pPr>
        <w:pStyle w:val="NormalWeb"/>
        <w:spacing w:before="0" w:beforeAutospacing="0" w:after="0" w:afterAutospacing="0"/>
        <w:jc w:val="both"/>
        <w:rPr>
          <w:rFonts w:ascii="Arial" w:hAnsi="Arial" w:cs="Arial"/>
          <w:kern w:val="36"/>
          <w:sz w:val="16"/>
        </w:rPr>
      </w:pPr>
      <w:r w:rsidRPr="00661874">
        <w:rPr>
          <w:rFonts w:ascii="Arial" w:hAnsi="Arial" w:cs="Arial"/>
          <w:i/>
          <w:iCs/>
          <w:kern w:val="36"/>
          <w:sz w:val="16"/>
        </w:rPr>
        <w:t>6.2.</w:t>
      </w:r>
      <w:r w:rsidRPr="00661874">
        <w:rPr>
          <w:rFonts w:ascii="Arial" w:hAnsi="Arial" w:cs="Arial"/>
          <w:kern w:val="36"/>
          <w:sz w:val="16"/>
        </w:rPr>
        <w:t xml:space="preserve"> Dar ciência desta Decisão à Procuradoria Geral do Estado e ao Instituto de Previdência do Estado de Santa Catarina - IPREV.</w:t>
      </w:r>
    </w:p>
    <w:p w:rsidR="000D0DF3" w:rsidRPr="00661874" w:rsidRDefault="000D0DF3" w:rsidP="009B754A">
      <w:pPr>
        <w:pStyle w:val="NormalWeb"/>
        <w:spacing w:before="0" w:beforeAutospacing="0" w:after="0" w:afterAutospacing="0"/>
        <w:jc w:val="both"/>
        <w:rPr>
          <w:rFonts w:ascii="Arial" w:hAnsi="Arial" w:cs="Arial"/>
          <w:bCs/>
          <w:kern w:val="36"/>
          <w:sz w:val="16"/>
        </w:rPr>
      </w:pPr>
      <w:r w:rsidRPr="00661874">
        <w:rPr>
          <w:rFonts w:ascii="Arial" w:hAnsi="Arial" w:cs="Arial"/>
          <w:bCs/>
          <w:kern w:val="36"/>
          <w:sz w:val="16"/>
        </w:rPr>
        <w:t xml:space="preserve">7. Ata n. 76/08 </w:t>
      </w:r>
    </w:p>
    <w:p w:rsidR="000D0DF3" w:rsidRPr="00661874" w:rsidRDefault="000D0DF3" w:rsidP="009B754A">
      <w:pPr>
        <w:pStyle w:val="NormalWeb"/>
        <w:spacing w:before="0" w:beforeAutospacing="0" w:after="0" w:afterAutospacing="0"/>
        <w:jc w:val="both"/>
        <w:rPr>
          <w:rFonts w:ascii="Arial" w:hAnsi="Arial" w:cs="Arial"/>
          <w:bCs/>
          <w:kern w:val="36"/>
          <w:sz w:val="16"/>
        </w:rPr>
      </w:pPr>
      <w:r w:rsidRPr="00661874">
        <w:rPr>
          <w:rFonts w:ascii="Arial" w:hAnsi="Arial" w:cs="Arial"/>
          <w:bCs/>
          <w:kern w:val="36"/>
          <w:sz w:val="16"/>
        </w:rPr>
        <w:t xml:space="preserve">8. Data da Sessão: 12/11/2008 - Ordinária </w:t>
      </w:r>
    </w:p>
    <w:p w:rsidR="000D0DF3" w:rsidRPr="00661874" w:rsidRDefault="000D0DF3" w:rsidP="009B754A">
      <w:pPr>
        <w:pStyle w:val="NormalWeb"/>
        <w:spacing w:before="0" w:beforeAutospacing="0" w:after="0" w:afterAutospacing="0"/>
        <w:jc w:val="both"/>
        <w:rPr>
          <w:rFonts w:ascii="Arial" w:hAnsi="Arial" w:cs="Arial"/>
          <w:bCs/>
          <w:kern w:val="36"/>
          <w:sz w:val="16"/>
        </w:rPr>
      </w:pPr>
      <w:r w:rsidRPr="00661874">
        <w:rPr>
          <w:rFonts w:ascii="Arial" w:hAnsi="Arial" w:cs="Arial"/>
          <w:bCs/>
          <w:kern w:val="36"/>
          <w:sz w:val="16"/>
        </w:rPr>
        <w:t xml:space="preserve">9. Especificação do quorum: </w:t>
      </w:r>
    </w:p>
    <w:p w:rsidR="000D0DF3" w:rsidRPr="00661874" w:rsidRDefault="000D0DF3" w:rsidP="009B754A">
      <w:pPr>
        <w:pStyle w:val="NormalWeb"/>
        <w:spacing w:before="0" w:beforeAutospacing="0" w:after="0" w:afterAutospacing="0"/>
        <w:jc w:val="both"/>
        <w:rPr>
          <w:rFonts w:ascii="Arial" w:hAnsi="Arial" w:cs="Arial"/>
          <w:bCs/>
          <w:kern w:val="36"/>
          <w:sz w:val="16"/>
        </w:rPr>
      </w:pPr>
      <w:r w:rsidRPr="00661874">
        <w:rPr>
          <w:rFonts w:ascii="Arial" w:hAnsi="Arial" w:cs="Arial"/>
          <w:bCs/>
          <w:kern w:val="36"/>
          <w:sz w:val="16"/>
        </w:rPr>
        <w:t xml:space="preserve">9.1. Conselheiros presentes: Wilson Rogério Wan-Dall (Presidente - art. 91, I, da LC n. 202/2000), Luiz Roberto Herbst (Relator), Sabrina Nunes Iocken (art. 86, </w:t>
      </w:r>
      <w:r w:rsidRPr="00661874">
        <w:rPr>
          <w:rFonts w:ascii="Arial" w:hAnsi="Arial" w:cs="Arial"/>
          <w:bCs/>
          <w:i/>
          <w:iCs/>
          <w:kern w:val="36"/>
          <w:sz w:val="16"/>
        </w:rPr>
        <w:t>caput</w:t>
      </w:r>
      <w:r w:rsidRPr="00661874">
        <w:rPr>
          <w:rFonts w:ascii="Arial" w:hAnsi="Arial" w:cs="Arial"/>
          <w:bCs/>
          <w:kern w:val="36"/>
          <w:sz w:val="16"/>
        </w:rPr>
        <w:t xml:space="preserve">, da LC n. 202/2000), Adircélio de Moraes Ferreira Junior (art. 86, </w:t>
      </w:r>
      <w:r w:rsidRPr="00661874">
        <w:rPr>
          <w:rFonts w:ascii="Arial" w:hAnsi="Arial" w:cs="Arial"/>
          <w:bCs/>
          <w:i/>
          <w:iCs/>
          <w:kern w:val="36"/>
          <w:sz w:val="16"/>
        </w:rPr>
        <w:t>caput</w:t>
      </w:r>
      <w:r w:rsidRPr="00661874">
        <w:rPr>
          <w:rFonts w:ascii="Arial" w:hAnsi="Arial" w:cs="Arial"/>
          <w:bCs/>
          <w:kern w:val="36"/>
          <w:sz w:val="16"/>
        </w:rPr>
        <w:t xml:space="preserve">, da LC n. 202/2000) e Gerson dos Santos Sicca (art. 86, §2º, da LC n. 202/2000). </w:t>
      </w:r>
    </w:p>
    <w:p w:rsidR="000D0DF3" w:rsidRPr="00661874" w:rsidRDefault="000D0DF3" w:rsidP="009B754A">
      <w:pPr>
        <w:pStyle w:val="NormalWeb"/>
        <w:spacing w:before="0" w:beforeAutospacing="0" w:after="0" w:afterAutospacing="0"/>
        <w:jc w:val="both"/>
        <w:rPr>
          <w:rFonts w:ascii="Arial" w:hAnsi="Arial" w:cs="Arial"/>
          <w:bCs/>
          <w:kern w:val="36"/>
          <w:sz w:val="16"/>
        </w:rPr>
      </w:pPr>
      <w:r w:rsidRPr="00661874">
        <w:rPr>
          <w:rFonts w:ascii="Arial" w:hAnsi="Arial" w:cs="Arial"/>
          <w:bCs/>
          <w:kern w:val="36"/>
          <w:sz w:val="16"/>
        </w:rPr>
        <w:t xml:space="preserve">10. Representante do Ministério Público junto ao TC: Mauro André Flores Pedrozo. </w:t>
      </w:r>
    </w:p>
    <w:p w:rsidR="000D0DF3" w:rsidRPr="00661874" w:rsidRDefault="000D0DF3" w:rsidP="009B754A">
      <w:pPr>
        <w:pStyle w:val="NormalWeb"/>
        <w:spacing w:before="0" w:beforeAutospacing="0" w:after="0" w:afterAutospacing="0"/>
        <w:jc w:val="both"/>
        <w:rPr>
          <w:rFonts w:ascii="Arial" w:hAnsi="Arial" w:cs="Arial"/>
          <w:sz w:val="16"/>
          <w:lang w:val="en-US"/>
        </w:rPr>
      </w:pPr>
      <w:r w:rsidRPr="00661874">
        <w:rPr>
          <w:rFonts w:ascii="Arial" w:hAnsi="Arial" w:cs="Arial"/>
          <w:sz w:val="16"/>
          <w:lang w:val="en-US"/>
        </w:rPr>
        <w:t>WILSON ROGÉRIO WAN-DALL</w:t>
      </w:r>
    </w:p>
    <w:p w:rsidR="000D0DF3" w:rsidRPr="00661874" w:rsidRDefault="000D0DF3" w:rsidP="009B754A">
      <w:pPr>
        <w:pStyle w:val="NormalWeb"/>
        <w:spacing w:before="0" w:beforeAutospacing="0" w:after="0" w:afterAutospacing="0"/>
        <w:jc w:val="both"/>
        <w:rPr>
          <w:rFonts w:ascii="Arial" w:hAnsi="Arial" w:cs="Arial"/>
          <w:sz w:val="16"/>
          <w:lang w:val="en-US"/>
        </w:rPr>
      </w:pPr>
      <w:r w:rsidRPr="00661874">
        <w:rPr>
          <w:rFonts w:ascii="Arial" w:hAnsi="Arial" w:cs="Arial"/>
          <w:sz w:val="16"/>
          <w:lang w:val="en-US"/>
        </w:rPr>
        <w:t>Presidente (art. 91, I, da LC n. 202/2000)</w:t>
      </w:r>
    </w:p>
    <w:p w:rsidR="000D0DF3" w:rsidRPr="00661874" w:rsidRDefault="000D0DF3" w:rsidP="009B754A">
      <w:pPr>
        <w:pStyle w:val="NormalWeb"/>
        <w:spacing w:before="0" w:beforeAutospacing="0" w:after="0" w:afterAutospacing="0"/>
        <w:jc w:val="both"/>
        <w:rPr>
          <w:rFonts w:ascii="Arial" w:hAnsi="Arial" w:cs="Arial"/>
          <w:sz w:val="16"/>
        </w:rPr>
      </w:pPr>
      <w:r w:rsidRPr="00661874">
        <w:rPr>
          <w:rFonts w:ascii="Arial" w:hAnsi="Arial" w:cs="Arial"/>
          <w:sz w:val="16"/>
        </w:rPr>
        <w:t>LUIZ ROBERTO HEBST</w:t>
      </w:r>
    </w:p>
    <w:p w:rsidR="000D0DF3" w:rsidRPr="00661874" w:rsidRDefault="000D0DF3" w:rsidP="009B754A">
      <w:pPr>
        <w:pStyle w:val="NormalWeb"/>
        <w:spacing w:before="0" w:beforeAutospacing="0" w:after="0" w:afterAutospacing="0"/>
        <w:jc w:val="both"/>
        <w:rPr>
          <w:rFonts w:ascii="Arial" w:hAnsi="Arial" w:cs="Arial"/>
          <w:sz w:val="16"/>
        </w:rPr>
      </w:pPr>
      <w:r w:rsidRPr="00661874">
        <w:rPr>
          <w:rFonts w:ascii="Arial" w:hAnsi="Arial" w:cs="Arial"/>
          <w:sz w:val="16"/>
        </w:rPr>
        <w:t>Relator</w:t>
      </w:r>
    </w:p>
    <w:p w:rsidR="000D0DF3" w:rsidRPr="00661874" w:rsidRDefault="000D0DF3" w:rsidP="009B754A">
      <w:pPr>
        <w:pStyle w:val="NormalWeb"/>
        <w:spacing w:before="0" w:beforeAutospacing="0" w:after="0" w:afterAutospacing="0"/>
        <w:jc w:val="both"/>
        <w:rPr>
          <w:rFonts w:ascii="Arial" w:hAnsi="Arial" w:cs="Arial"/>
          <w:bCs/>
          <w:kern w:val="36"/>
          <w:sz w:val="16"/>
        </w:rPr>
      </w:pPr>
      <w:r w:rsidRPr="00661874">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661874">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68" style="position:absolute;left:0;text-align:left;z-index:251656192" from="0,18pt" to="243pt,18pt" strokecolor="gray" strokeweight="3pt">
            <v:stroke linestyle="thinThin"/>
          </v:line>
        </w:pict>
      </w:r>
    </w:p>
    <w:p w:rsidR="000D0DF3" w:rsidRDefault="000D0DF3" w:rsidP="009B754A">
      <w:pPr>
        <w:pStyle w:val="NormalWeb"/>
        <w:spacing w:before="0" w:beforeAutospacing="0" w:after="0" w:afterAutospacing="0"/>
        <w:jc w:val="both"/>
        <w:rPr>
          <w:rFonts w:ascii="Arial" w:hAnsi="Arial" w:cs="Arial"/>
          <w:sz w:val="16"/>
        </w:rPr>
      </w:pPr>
    </w:p>
    <w:p w:rsidR="000D0DF3" w:rsidRPr="00155738" w:rsidRDefault="000D0DF3" w:rsidP="009B754A">
      <w:pPr>
        <w:pStyle w:val="NormalWeb"/>
        <w:spacing w:before="0" w:beforeAutospacing="0" w:after="0" w:afterAutospacing="0"/>
        <w:jc w:val="both"/>
        <w:rPr>
          <w:rFonts w:ascii="Arial" w:hAnsi="Arial" w:cs="Arial"/>
          <w:sz w:val="16"/>
        </w:rPr>
      </w:pPr>
      <w:r w:rsidRPr="00155738">
        <w:rPr>
          <w:rFonts w:ascii="Arial" w:hAnsi="Arial" w:cs="Arial"/>
          <w:sz w:val="16"/>
        </w:rPr>
        <w:t xml:space="preserve">Decisão n. </w:t>
      </w:r>
      <w:r w:rsidRPr="00155738">
        <w:rPr>
          <w:rFonts w:ascii="Arial" w:hAnsi="Arial" w:cs="Arial"/>
          <w:sz w:val="16"/>
          <w:szCs w:val="27"/>
        </w:rPr>
        <w:t xml:space="preserve">3852/2008 </w:t>
      </w:r>
    </w:p>
    <w:p w:rsidR="000D0DF3" w:rsidRPr="00155738" w:rsidRDefault="000D0DF3" w:rsidP="009B754A">
      <w:pPr>
        <w:pStyle w:val="NormalWeb"/>
        <w:spacing w:before="0" w:beforeAutospacing="0" w:after="0" w:afterAutospacing="0"/>
        <w:jc w:val="both"/>
        <w:rPr>
          <w:rFonts w:ascii="Arial" w:hAnsi="Arial" w:cs="Arial"/>
          <w:kern w:val="36"/>
          <w:sz w:val="16"/>
        </w:rPr>
      </w:pPr>
      <w:r w:rsidRPr="00155738">
        <w:rPr>
          <w:rFonts w:ascii="Arial" w:hAnsi="Arial" w:cs="Arial"/>
          <w:kern w:val="36"/>
          <w:sz w:val="16"/>
        </w:rPr>
        <w:t xml:space="preserve">1. Processo n. PPA - 07/00497420 </w:t>
      </w:r>
    </w:p>
    <w:p w:rsidR="000D0DF3" w:rsidRPr="00155738" w:rsidRDefault="000D0DF3" w:rsidP="009B754A">
      <w:pPr>
        <w:pStyle w:val="NormalWeb"/>
        <w:spacing w:before="0" w:beforeAutospacing="0" w:after="0" w:afterAutospacing="0"/>
        <w:jc w:val="both"/>
        <w:rPr>
          <w:rFonts w:ascii="Arial" w:hAnsi="Arial" w:cs="Arial"/>
          <w:bCs/>
          <w:kern w:val="36"/>
          <w:sz w:val="16"/>
        </w:rPr>
      </w:pPr>
      <w:r w:rsidRPr="00155738">
        <w:rPr>
          <w:rFonts w:ascii="Arial" w:hAnsi="Arial" w:cs="Arial"/>
          <w:bCs/>
          <w:kern w:val="36"/>
          <w:sz w:val="16"/>
        </w:rPr>
        <w:t xml:space="preserve">2. Assunto: Grupo 4 – Pensão e Auxílio Especial </w:t>
      </w:r>
    </w:p>
    <w:p w:rsidR="000D0DF3" w:rsidRPr="00155738" w:rsidRDefault="000D0DF3" w:rsidP="009B754A">
      <w:pPr>
        <w:pStyle w:val="NormalWeb"/>
        <w:spacing w:before="0" w:beforeAutospacing="0" w:after="0" w:afterAutospacing="0"/>
        <w:jc w:val="both"/>
        <w:rPr>
          <w:rFonts w:ascii="Arial" w:hAnsi="Arial" w:cs="Arial"/>
          <w:bCs/>
          <w:kern w:val="36"/>
          <w:sz w:val="16"/>
        </w:rPr>
      </w:pPr>
      <w:r w:rsidRPr="00155738">
        <w:rPr>
          <w:rFonts w:ascii="Arial" w:hAnsi="Arial" w:cs="Arial"/>
          <w:bCs/>
          <w:kern w:val="36"/>
          <w:sz w:val="16"/>
        </w:rPr>
        <w:t xml:space="preserve">3. Responsável: </w:t>
      </w:r>
      <w:r w:rsidRPr="00155738">
        <w:rPr>
          <w:rFonts w:ascii="Arial" w:hAnsi="Arial" w:cs="Arial"/>
          <w:bCs/>
          <w:i/>
          <w:iCs/>
          <w:kern w:val="36"/>
          <w:sz w:val="16"/>
        </w:rPr>
        <w:t>Demétrius Ubiratan Hintz</w:t>
      </w:r>
      <w:r w:rsidRPr="00155738">
        <w:rPr>
          <w:rFonts w:ascii="Arial" w:hAnsi="Arial" w:cs="Arial"/>
          <w:bCs/>
          <w:kern w:val="36"/>
          <w:sz w:val="16"/>
        </w:rPr>
        <w:t xml:space="preserve"> - Presidente do IPREV </w:t>
      </w:r>
    </w:p>
    <w:p w:rsidR="000D0DF3" w:rsidRPr="00155738" w:rsidRDefault="000D0DF3" w:rsidP="009B754A">
      <w:pPr>
        <w:pStyle w:val="NormalWeb"/>
        <w:spacing w:before="0" w:beforeAutospacing="0" w:after="0" w:afterAutospacing="0"/>
        <w:jc w:val="both"/>
        <w:rPr>
          <w:rFonts w:ascii="Arial" w:hAnsi="Arial" w:cs="Arial"/>
          <w:bCs/>
          <w:kern w:val="36"/>
          <w:sz w:val="16"/>
        </w:rPr>
      </w:pPr>
      <w:r w:rsidRPr="00155738">
        <w:rPr>
          <w:rFonts w:ascii="Arial" w:hAnsi="Arial" w:cs="Arial"/>
          <w:bCs/>
          <w:kern w:val="36"/>
          <w:sz w:val="16"/>
        </w:rPr>
        <w:t xml:space="preserve">4. Órgão: </w:t>
      </w:r>
      <w:r w:rsidRPr="00155738">
        <w:rPr>
          <w:rFonts w:ascii="Arial" w:hAnsi="Arial" w:cs="Arial"/>
          <w:b/>
          <w:bCs/>
          <w:kern w:val="36"/>
          <w:sz w:val="16"/>
        </w:rPr>
        <w:t>Polícia Militar do Estado de Santa Catarina</w:t>
      </w:r>
      <w:r w:rsidRPr="00155738">
        <w:rPr>
          <w:rFonts w:ascii="Arial" w:hAnsi="Arial" w:cs="Arial"/>
          <w:bCs/>
          <w:kern w:val="36"/>
          <w:sz w:val="16"/>
        </w:rPr>
        <w:t xml:space="preserve"> </w:t>
      </w:r>
    </w:p>
    <w:p w:rsidR="000D0DF3" w:rsidRPr="00155738" w:rsidRDefault="000D0DF3" w:rsidP="009B754A">
      <w:pPr>
        <w:pStyle w:val="NormalWeb"/>
        <w:spacing w:before="0" w:beforeAutospacing="0" w:after="0" w:afterAutospacing="0"/>
        <w:jc w:val="both"/>
        <w:rPr>
          <w:rFonts w:ascii="Arial" w:hAnsi="Arial" w:cs="Arial"/>
          <w:bCs/>
          <w:kern w:val="36"/>
          <w:sz w:val="16"/>
        </w:rPr>
      </w:pPr>
      <w:r w:rsidRPr="00155738">
        <w:rPr>
          <w:rFonts w:ascii="Arial" w:hAnsi="Arial" w:cs="Arial"/>
          <w:bCs/>
          <w:kern w:val="36"/>
          <w:sz w:val="16"/>
        </w:rPr>
        <w:t xml:space="preserve">5. Unidade Técnica: DCE </w:t>
      </w:r>
    </w:p>
    <w:p w:rsidR="000D0DF3" w:rsidRPr="00155738" w:rsidRDefault="000D0DF3" w:rsidP="009B754A">
      <w:pPr>
        <w:pStyle w:val="NormalWeb"/>
        <w:spacing w:before="0" w:beforeAutospacing="0" w:after="0" w:afterAutospacing="0"/>
        <w:jc w:val="both"/>
        <w:rPr>
          <w:rFonts w:ascii="Arial" w:hAnsi="Arial" w:cs="Arial"/>
          <w:bCs/>
          <w:kern w:val="36"/>
          <w:sz w:val="16"/>
        </w:rPr>
      </w:pPr>
      <w:r w:rsidRPr="00155738">
        <w:rPr>
          <w:rFonts w:ascii="Arial" w:hAnsi="Arial" w:cs="Arial"/>
          <w:bCs/>
          <w:kern w:val="36"/>
          <w:sz w:val="16"/>
        </w:rPr>
        <w:t xml:space="preserve">6. Decisão: </w:t>
      </w:r>
    </w:p>
    <w:p w:rsidR="000D0DF3" w:rsidRPr="00155738" w:rsidRDefault="000D0DF3" w:rsidP="009B754A">
      <w:pPr>
        <w:pStyle w:val="NormalWeb"/>
        <w:spacing w:before="0" w:beforeAutospacing="0" w:after="0" w:afterAutospacing="0"/>
        <w:jc w:val="both"/>
        <w:rPr>
          <w:rFonts w:ascii="Arial" w:hAnsi="Arial" w:cs="Arial"/>
          <w:bCs/>
          <w:kern w:val="36"/>
          <w:sz w:val="16"/>
        </w:rPr>
      </w:pPr>
      <w:r w:rsidRPr="00155738">
        <w:rPr>
          <w:rFonts w:ascii="Arial" w:hAnsi="Arial" w:cs="Arial"/>
          <w:kern w:val="36"/>
          <w:sz w:val="16"/>
        </w:rPr>
        <w:t>O TRIBUNAL PLENO, diante das razões apresentadas pelo Relator e com fulcro nos arts. 59 da Constituição Estadual e 1° da Lei Complementar n. 202/2000, decide:</w:t>
      </w:r>
    </w:p>
    <w:p w:rsidR="000D0DF3" w:rsidRPr="00155738" w:rsidRDefault="000D0DF3" w:rsidP="009B754A">
      <w:pPr>
        <w:pStyle w:val="NormalWeb"/>
        <w:spacing w:before="0" w:beforeAutospacing="0" w:after="0" w:afterAutospacing="0"/>
        <w:jc w:val="both"/>
        <w:rPr>
          <w:rFonts w:ascii="Arial" w:hAnsi="Arial" w:cs="Arial"/>
          <w:kern w:val="36"/>
          <w:sz w:val="16"/>
        </w:rPr>
      </w:pPr>
      <w:r w:rsidRPr="00155738">
        <w:rPr>
          <w:rFonts w:ascii="Arial" w:hAnsi="Arial" w:cs="Arial"/>
          <w:i/>
          <w:iCs/>
          <w:kern w:val="36"/>
          <w:sz w:val="16"/>
        </w:rPr>
        <w:t>6.1.</w:t>
      </w:r>
      <w:r w:rsidRPr="00155738">
        <w:rPr>
          <w:rFonts w:ascii="Arial" w:hAnsi="Arial" w:cs="Arial"/>
          <w:kern w:val="36"/>
          <w:sz w:val="16"/>
        </w:rPr>
        <w:t xml:space="preserve"> Ordenar o registro, nos termos do art. 34, inciso II, c/c o art. 36, § 2º, "b", da Lei Complementar n. 202/2000, do ato de concessão de pensão por morte a Sílvia Ana Bojarski, Leonel Lucian Bojarski Gonçalves e Francieli Maria Bojarski Gonçalves, beneficiários de Arlindo Lourenço Gonçalves, ex-servidor da Polícia Militar do Estado de Santa Catarina, matrícula n. 9034714, no posto de Cabo, CPF n. 030.647.949-49, consubstanciado na Portaria n. 264/IPESC/2007, retificada pela Portaria n. 113/IPESC/2008, considerado legal conforme pareceres emitidos nos autos.</w:t>
      </w:r>
    </w:p>
    <w:p w:rsidR="000D0DF3" w:rsidRPr="00155738" w:rsidRDefault="000D0DF3" w:rsidP="009B754A">
      <w:pPr>
        <w:pStyle w:val="NormalWeb"/>
        <w:spacing w:before="0" w:beforeAutospacing="0" w:after="0" w:afterAutospacing="0"/>
        <w:jc w:val="both"/>
        <w:rPr>
          <w:rFonts w:ascii="Arial" w:hAnsi="Arial" w:cs="Arial"/>
          <w:kern w:val="36"/>
          <w:sz w:val="16"/>
        </w:rPr>
      </w:pPr>
      <w:r w:rsidRPr="00155738">
        <w:rPr>
          <w:rFonts w:ascii="Arial" w:hAnsi="Arial" w:cs="Arial"/>
          <w:i/>
          <w:iCs/>
          <w:kern w:val="36"/>
          <w:sz w:val="16"/>
        </w:rPr>
        <w:t>6.2.</w:t>
      </w:r>
      <w:r w:rsidRPr="00155738">
        <w:rPr>
          <w:rFonts w:ascii="Arial" w:hAnsi="Arial" w:cs="Arial"/>
          <w:kern w:val="36"/>
          <w:sz w:val="16"/>
        </w:rPr>
        <w:t xml:space="preserve"> Dar ciência desta Decisão ao Instituto de Previdência do Estado de Santa Catarina - IPREV.</w:t>
      </w:r>
    </w:p>
    <w:p w:rsidR="000D0DF3" w:rsidRPr="00155738" w:rsidRDefault="000D0DF3" w:rsidP="009B754A">
      <w:pPr>
        <w:pStyle w:val="NormalWeb"/>
        <w:spacing w:before="0" w:beforeAutospacing="0" w:after="0" w:afterAutospacing="0"/>
        <w:jc w:val="both"/>
        <w:rPr>
          <w:rFonts w:ascii="Arial" w:hAnsi="Arial" w:cs="Arial"/>
          <w:bCs/>
          <w:kern w:val="36"/>
          <w:sz w:val="16"/>
        </w:rPr>
      </w:pPr>
      <w:r w:rsidRPr="00155738">
        <w:rPr>
          <w:rFonts w:ascii="Arial" w:hAnsi="Arial" w:cs="Arial"/>
          <w:bCs/>
          <w:kern w:val="36"/>
          <w:sz w:val="16"/>
        </w:rPr>
        <w:t xml:space="preserve">7. Ata n. 76/08 </w:t>
      </w:r>
    </w:p>
    <w:p w:rsidR="000D0DF3" w:rsidRPr="00155738" w:rsidRDefault="000D0DF3" w:rsidP="009B754A">
      <w:pPr>
        <w:pStyle w:val="NormalWeb"/>
        <w:spacing w:before="0" w:beforeAutospacing="0" w:after="0" w:afterAutospacing="0"/>
        <w:jc w:val="both"/>
        <w:rPr>
          <w:rFonts w:ascii="Arial" w:hAnsi="Arial" w:cs="Arial"/>
          <w:bCs/>
          <w:kern w:val="36"/>
          <w:sz w:val="16"/>
        </w:rPr>
      </w:pPr>
      <w:r w:rsidRPr="00155738">
        <w:rPr>
          <w:rFonts w:ascii="Arial" w:hAnsi="Arial" w:cs="Arial"/>
          <w:bCs/>
          <w:kern w:val="36"/>
          <w:sz w:val="16"/>
        </w:rPr>
        <w:t xml:space="preserve">8. Data da Sessão: 12/11/2008 - Ordinária </w:t>
      </w:r>
    </w:p>
    <w:p w:rsidR="000D0DF3" w:rsidRPr="00155738" w:rsidRDefault="000D0DF3" w:rsidP="009B754A">
      <w:pPr>
        <w:pStyle w:val="NormalWeb"/>
        <w:spacing w:before="0" w:beforeAutospacing="0" w:after="0" w:afterAutospacing="0"/>
        <w:jc w:val="both"/>
        <w:rPr>
          <w:rFonts w:ascii="Arial" w:hAnsi="Arial" w:cs="Arial"/>
          <w:bCs/>
          <w:kern w:val="36"/>
          <w:sz w:val="16"/>
        </w:rPr>
      </w:pPr>
      <w:r w:rsidRPr="00155738">
        <w:rPr>
          <w:rFonts w:ascii="Arial" w:hAnsi="Arial" w:cs="Arial"/>
          <w:bCs/>
          <w:kern w:val="36"/>
          <w:sz w:val="16"/>
        </w:rPr>
        <w:t xml:space="preserve">9. Especificação do quorum: </w:t>
      </w:r>
    </w:p>
    <w:p w:rsidR="000D0DF3" w:rsidRPr="00155738" w:rsidRDefault="000D0DF3" w:rsidP="009B754A">
      <w:pPr>
        <w:pStyle w:val="NormalWeb"/>
        <w:spacing w:before="0" w:beforeAutospacing="0" w:after="0" w:afterAutospacing="0"/>
        <w:jc w:val="both"/>
        <w:rPr>
          <w:rFonts w:ascii="Arial" w:hAnsi="Arial" w:cs="Arial"/>
          <w:bCs/>
          <w:kern w:val="36"/>
          <w:sz w:val="16"/>
        </w:rPr>
      </w:pPr>
      <w:r w:rsidRPr="00155738">
        <w:rPr>
          <w:rFonts w:ascii="Arial" w:hAnsi="Arial" w:cs="Arial"/>
          <w:bCs/>
          <w:kern w:val="36"/>
          <w:sz w:val="16"/>
        </w:rPr>
        <w:t xml:space="preserve">9.1. Conselheiros presentes: Wilson Rogério Wan-Dall (Presidente - art. 91, I, da LC n. 202/2000), Luiz Roberto Herbst, Sabrina Nunes Iocken (Relatora - art. 86, </w:t>
      </w:r>
      <w:r w:rsidRPr="00155738">
        <w:rPr>
          <w:rFonts w:ascii="Arial" w:hAnsi="Arial" w:cs="Arial"/>
          <w:bCs/>
          <w:i/>
          <w:iCs/>
          <w:kern w:val="36"/>
          <w:sz w:val="16"/>
        </w:rPr>
        <w:t>caput</w:t>
      </w:r>
      <w:r w:rsidRPr="00155738">
        <w:rPr>
          <w:rFonts w:ascii="Arial" w:hAnsi="Arial" w:cs="Arial"/>
          <w:bCs/>
          <w:kern w:val="36"/>
          <w:sz w:val="16"/>
        </w:rPr>
        <w:t xml:space="preserve">, da LC n. 202/2000), Adircélio de Moraes Ferreira Junior (art. 86, </w:t>
      </w:r>
      <w:r w:rsidRPr="00155738">
        <w:rPr>
          <w:rFonts w:ascii="Arial" w:hAnsi="Arial" w:cs="Arial"/>
          <w:bCs/>
          <w:i/>
          <w:iCs/>
          <w:kern w:val="36"/>
          <w:sz w:val="16"/>
        </w:rPr>
        <w:t>caput</w:t>
      </w:r>
      <w:r w:rsidRPr="00155738">
        <w:rPr>
          <w:rFonts w:ascii="Arial" w:hAnsi="Arial" w:cs="Arial"/>
          <w:bCs/>
          <w:kern w:val="36"/>
          <w:sz w:val="16"/>
        </w:rPr>
        <w:t xml:space="preserve">, da LC n. 202/2000) e Gerson dos Santos Sicca (art. 86, §2º, da LC n. 202/2000). </w:t>
      </w:r>
    </w:p>
    <w:p w:rsidR="000D0DF3" w:rsidRPr="00155738" w:rsidRDefault="000D0DF3" w:rsidP="009B754A">
      <w:pPr>
        <w:pStyle w:val="NormalWeb"/>
        <w:spacing w:before="0" w:beforeAutospacing="0" w:after="0" w:afterAutospacing="0"/>
        <w:jc w:val="both"/>
        <w:rPr>
          <w:rFonts w:ascii="Arial" w:hAnsi="Arial" w:cs="Arial"/>
          <w:bCs/>
          <w:kern w:val="36"/>
          <w:sz w:val="16"/>
        </w:rPr>
      </w:pPr>
      <w:r w:rsidRPr="00155738">
        <w:rPr>
          <w:rFonts w:ascii="Arial" w:hAnsi="Arial" w:cs="Arial"/>
          <w:bCs/>
          <w:kern w:val="36"/>
          <w:sz w:val="16"/>
        </w:rPr>
        <w:t xml:space="preserve">10. Representante do Ministério Público junto ao TC: Mauro André Flores Pedrozo. </w:t>
      </w:r>
    </w:p>
    <w:p w:rsidR="000D0DF3" w:rsidRPr="00155738" w:rsidRDefault="000D0DF3" w:rsidP="009B754A">
      <w:pPr>
        <w:pStyle w:val="NormalWeb"/>
        <w:spacing w:before="0" w:beforeAutospacing="0" w:after="0" w:afterAutospacing="0"/>
        <w:jc w:val="both"/>
        <w:rPr>
          <w:rFonts w:ascii="Arial" w:hAnsi="Arial" w:cs="Arial"/>
          <w:sz w:val="16"/>
          <w:lang w:val="en-US"/>
        </w:rPr>
      </w:pPr>
      <w:r w:rsidRPr="00155738">
        <w:rPr>
          <w:rFonts w:ascii="Arial" w:hAnsi="Arial" w:cs="Arial"/>
          <w:sz w:val="16"/>
          <w:lang w:val="en-US"/>
        </w:rPr>
        <w:t>WILSON ROGÉRIO WAN-DALL</w:t>
      </w:r>
    </w:p>
    <w:p w:rsidR="000D0DF3" w:rsidRPr="00155738" w:rsidRDefault="000D0DF3" w:rsidP="009B754A">
      <w:pPr>
        <w:pStyle w:val="NormalWeb"/>
        <w:spacing w:before="0" w:beforeAutospacing="0" w:after="0" w:afterAutospacing="0"/>
        <w:jc w:val="both"/>
        <w:rPr>
          <w:rFonts w:ascii="Arial" w:hAnsi="Arial" w:cs="Arial"/>
          <w:sz w:val="16"/>
          <w:lang w:val="en-US"/>
        </w:rPr>
      </w:pPr>
      <w:r w:rsidRPr="00155738">
        <w:rPr>
          <w:rFonts w:ascii="Arial" w:hAnsi="Arial" w:cs="Arial"/>
          <w:sz w:val="16"/>
          <w:lang w:val="en-US"/>
        </w:rPr>
        <w:t>Presidente (art. 91, I, da LC n. 202/2000)</w:t>
      </w:r>
    </w:p>
    <w:p w:rsidR="000D0DF3" w:rsidRPr="00155738" w:rsidRDefault="000D0DF3" w:rsidP="009B754A">
      <w:pPr>
        <w:pStyle w:val="NormalWeb"/>
        <w:spacing w:before="0" w:beforeAutospacing="0" w:after="0" w:afterAutospacing="0"/>
        <w:jc w:val="both"/>
        <w:rPr>
          <w:rFonts w:ascii="Arial" w:hAnsi="Arial" w:cs="Arial"/>
          <w:sz w:val="16"/>
        </w:rPr>
      </w:pPr>
      <w:r w:rsidRPr="00155738">
        <w:rPr>
          <w:rFonts w:ascii="Arial" w:hAnsi="Arial" w:cs="Arial"/>
          <w:sz w:val="16"/>
        </w:rPr>
        <w:t>SABRINA NUNES IOCKEN</w:t>
      </w:r>
    </w:p>
    <w:p w:rsidR="000D0DF3" w:rsidRPr="00155738" w:rsidRDefault="000D0DF3" w:rsidP="009B754A">
      <w:pPr>
        <w:pStyle w:val="NormalWeb"/>
        <w:spacing w:before="0" w:beforeAutospacing="0" w:after="0" w:afterAutospacing="0"/>
        <w:jc w:val="both"/>
        <w:rPr>
          <w:rFonts w:ascii="Arial" w:hAnsi="Arial" w:cs="Arial"/>
          <w:sz w:val="16"/>
        </w:rPr>
      </w:pPr>
      <w:r w:rsidRPr="00155738">
        <w:rPr>
          <w:rFonts w:ascii="Arial" w:hAnsi="Arial" w:cs="Arial"/>
          <w:sz w:val="16"/>
        </w:rPr>
        <w:t xml:space="preserve">Relatora (art. 86, </w:t>
      </w:r>
      <w:r w:rsidRPr="00155738">
        <w:rPr>
          <w:rFonts w:ascii="Arial" w:hAnsi="Arial" w:cs="Arial"/>
          <w:i/>
          <w:iCs/>
          <w:sz w:val="16"/>
        </w:rPr>
        <w:t>caput</w:t>
      </w:r>
      <w:r w:rsidRPr="00155738">
        <w:rPr>
          <w:rFonts w:ascii="Arial" w:hAnsi="Arial" w:cs="Arial"/>
          <w:sz w:val="16"/>
        </w:rPr>
        <w:t>, da LC n. 202/2000)</w:t>
      </w:r>
    </w:p>
    <w:p w:rsidR="000D0DF3" w:rsidRPr="00155738" w:rsidRDefault="000D0DF3" w:rsidP="009B754A">
      <w:pPr>
        <w:pStyle w:val="NormalWeb"/>
        <w:spacing w:before="0" w:beforeAutospacing="0" w:after="0" w:afterAutospacing="0"/>
        <w:jc w:val="both"/>
        <w:rPr>
          <w:rFonts w:ascii="Arial" w:hAnsi="Arial" w:cs="Arial"/>
          <w:bCs/>
          <w:kern w:val="36"/>
          <w:sz w:val="16"/>
        </w:rPr>
      </w:pPr>
      <w:r w:rsidRPr="00155738">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155738">
        <w:rPr>
          <w:rFonts w:ascii="Arial" w:hAnsi="Arial" w:cs="Arial"/>
          <w:bCs/>
          <w:kern w:val="36"/>
          <w:sz w:val="16"/>
        </w:rPr>
        <w:t xml:space="preserve"> do Ministério Público junto ao TCE/SC </w:t>
      </w:r>
    </w:p>
    <w:p w:rsidR="000D0DF3" w:rsidRPr="008F2E3D" w:rsidRDefault="000D0DF3" w:rsidP="008F2E3D">
      <w:pPr>
        <w:rPr>
          <w:rFonts w:ascii="Arial" w:hAnsi="Arial" w:cs="Arial"/>
          <w:sz w:val="16"/>
          <w:szCs w:val="16"/>
        </w:rPr>
      </w:pPr>
      <w:r>
        <w:rPr>
          <w:noProof/>
        </w:rPr>
        <w:pict>
          <v:line id="_x0000_s1069" style="position:absolute;left:0;text-align:left;z-index:251657216" from="0,17.75pt" to="243pt,17.75pt" strokecolor="gray" strokeweight="3pt">
            <v:stroke linestyle="thinThin"/>
          </v:line>
        </w:pict>
      </w:r>
    </w:p>
    <w:p w:rsidR="000D0DF3" w:rsidRDefault="000D0DF3" w:rsidP="00312D34">
      <w:pPr>
        <w:pStyle w:val="Diario4"/>
        <w:spacing w:before="120" w:after="120"/>
      </w:pPr>
      <w:bookmarkStart w:id="22" w:name="_Toc214360422"/>
      <w:bookmarkStart w:id="23" w:name="fundacao"/>
      <w:bookmarkEnd w:id="19"/>
      <w:bookmarkEnd w:id="20"/>
      <w:bookmarkEnd w:id="21"/>
      <w:r w:rsidRPr="00312D34">
        <w:t>Fundações</w:t>
      </w:r>
      <w:bookmarkEnd w:id="22"/>
    </w:p>
    <w:p w:rsidR="000D0DF3" w:rsidRPr="009E1A6F" w:rsidRDefault="000D0DF3" w:rsidP="009B754A">
      <w:pPr>
        <w:pStyle w:val="NormalWeb"/>
        <w:spacing w:before="0" w:beforeAutospacing="0" w:after="0" w:afterAutospacing="0"/>
        <w:jc w:val="both"/>
        <w:rPr>
          <w:rFonts w:ascii="Arial" w:hAnsi="Arial" w:cs="Arial"/>
          <w:sz w:val="16"/>
        </w:rPr>
      </w:pPr>
      <w:r w:rsidRPr="009E1A6F">
        <w:rPr>
          <w:rFonts w:ascii="Arial" w:hAnsi="Arial" w:cs="Arial"/>
          <w:sz w:val="16"/>
        </w:rPr>
        <w:t xml:space="preserve">Acórdão n. </w:t>
      </w:r>
      <w:r w:rsidRPr="009E1A6F">
        <w:rPr>
          <w:rFonts w:ascii="Arial" w:hAnsi="Arial" w:cs="Arial"/>
          <w:sz w:val="16"/>
          <w:szCs w:val="27"/>
        </w:rPr>
        <w:t xml:space="preserve">1657/2008 </w:t>
      </w:r>
    </w:p>
    <w:p w:rsidR="000D0DF3" w:rsidRPr="009E1A6F" w:rsidRDefault="000D0DF3" w:rsidP="009B754A">
      <w:pPr>
        <w:pStyle w:val="NormalWeb"/>
        <w:spacing w:before="0" w:beforeAutospacing="0" w:after="0" w:afterAutospacing="0"/>
        <w:jc w:val="both"/>
        <w:rPr>
          <w:rFonts w:ascii="Arial" w:hAnsi="Arial" w:cs="Arial"/>
          <w:kern w:val="36"/>
          <w:sz w:val="16"/>
        </w:rPr>
      </w:pPr>
      <w:r w:rsidRPr="009E1A6F">
        <w:rPr>
          <w:rFonts w:ascii="Arial" w:hAnsi="Arial" w:cs="Arial"/>
          <w:kern w:val="36"/>
          <w:sz w:val="16"/>
        </w:rPr>
        <w:t xml:space="preserve">1. Processo n. REC - 03/06192705 </w:t>
      </w:r>
    </w:p>
    <w:p w:rsidR="000D0DF3" w:rsidRPr="009E1A6F" w:rsidRDefault="000D0DF3" w:rsidP="009B754A">
      <w:pPr>
        <w:pStyle w:val="NormalWeb"/>
        <w:spacing w:before="0" w:beforeAutospacing="0" w:after="0" w:afterAutospacing="0"/>
        <w:jc w:val="both"/>
        <w:rPr>
          <w:rFonts w:ascii="Arial" w:hAnsi="Arial" w:cs="Arial"/>
          <w:bCs/>
          <w:kern w:val="36"/>
          <w:sz w:val="16"/>
        </w:rPr>
      </w:pPr>
      <w:r w:rsidRPr="009E1A6F">
        <w:rPr>
          <w:rFonts w:ascii="Arial" w:hAnsi="Arial" w:cs="Arial"/>
          <w:bCs/>
          <w:kern w:val="36"/>
          <w:sz w:val="16"/>
        </w:rPr>
        <w:t xml:space="preserve">2. Assunto: Grupo 2 – Recurso de Reexame contra decisão exarada no Processo n. ALC-0293802/73 - Período de abril a junho de 1997 </w:t>
      </w:r>
    </w:p>
    <w:p w:rsidR="000D0DF3" w:rsidRPr="009E1A6F" w:rsidRDefault="000D0DF3" w:rsidP="009B754A">
      <w:pPr>
        <w:pStyle w:val="NormalWeb"/>
        <w:spacing w:before="0" w:beforeAutospacing="0" w:after="0" w:afterAutospacing="0"/>
        <w:jc w:val="both"/>
        <w:rPr>
          <w:rFonts w:ascii="Arial" w:hAnsi="Arial" w:cs="Arial"/>
          <w:bCs/>
          <w:kern w:val="36"/>
          <w:sz w:val="16"/>
        </w:rPr>
      </w:pPr>
      <w:r w:rsidRPr="009E1A6F">
        <w:rPr>
          <w:rFonts w:ascii="Arial" w:hAnsi="Arial" w:cs="Arial"/>
          <w:bCs/>
          <w:kern w:val="36"/>
          <w:sz w:val="16"/>
        </w:rPr>
        <w:t xml:space="preserve">3. Interessado: </w:t>
      </w:r>
      <w:r w:rsidRPr="009E1A6F">
        <w:rPr>
          <w:rFonts w:ascii="Arial" w:hAnsi="Arial" w:cs="Arial"/>
          <w:bCs/>
          <w:i/>
          <w:iCs/>
          <w:kern w:val="36"/>
          <w:sz w:val="16"/>
        </w:rPr>
        <w:t>Raimundo Zumblick</w:t>
      </w:r>
      <w:r w:rsidRPr="009E1A6F">
        <w:rPr>
          <w:rFonts w:ascii="Arial" w:hAnsi="Arial" w:cs="Arial"/>
          <w:bCs/>
          <w:kern w:val="36"/>
          <w:sz w:val="16"/>
        </w:rPr>
        <w:t xml:space="preserve"> - ex-Reitor </w:t>
      </w:r>
    </w:p>
    <w:p w:rsidR="000D0DF3" w:rsidRPr="009E1A6F" w:rsidRDefault="000D0DF3" w:rsidP="009B754A">
      <w:pPr>
        <w:pStyle w:val="NormalWeb"/>
        <w:spacing w:before="0" w:beforeAutospacing="0" w:after="0" w:afterAutospacing="0"/>
        <w:jc w:val="both"/>
        <w:rPr>
          <w:rFonts w:ascii="Arial" w:hAnsi="Arial" w:cs="Arial"/>
          <w:bCs/>
          <w:kern w:val="36"/>
          <w:sz w:val="16"/>
        </w:rPr>
      </w:pPr>
      <w:r w:rsidRPr="009E1A6F">
        <w:rPr>
          <w:rFonts w:ascii="Arial" w:hAnsi="Arial" w:cs="Arial"/>
          <w:bCs/>
          <w:kern w:val="36"/>
          <w:sz w:val="16"/>
        </w:rPr>
        <w:t xml:space="preserve">4. Entidade: </w:t>
      </w:r>
      <w:r w:rsidRPr="009E1A6F">
        <w:rPr>
          <w:rFonts w:ascii="Arial" w:hAnsi="Arial" w:cs="Arial"/>
          <w:b/>
          <w:bCs/>
          <w:kern w:val="36"/>
          <w:sz w:val="16"/>
        </w:rPr>
        <w:t>Fundação Universidade do Estado de Santa Catarina - UDESC</w:t>
      </w:r>
      <w:r w:rsidRPr="009E1A6F">
        <w:rPr>
          <w:rFonts w:ascii="Arial" w:hAnsi="Arial" w:cs="Arial"/>
          <w:bCs/>
          <w:kern w:val="36"/>
          <w:sz w:val="16"/>
        </w:rPr>
        <w:t xml:space="preserve"> </w:t>
      </w:r>
    </w:p>
    <w:p w:rsidR="000D0DF3" w:rsidRPr="009E1A6F" w:rsidRDefault="000D0DF3" w:rsidP="009B754A">
      <w:pPr>
        <w:pStyle w:val="NormalWeb"/>
        <w:spacing w:before="0" w:beforeAutospacing="0" w:after="0" w:afterAutospacing="0"/>
        <w:jc w:val="both"/>
        <w:rPr>
          <w:rFonts w:ascii="Arial" w:hAnsi="Arial" w:cs="Arial"/>
          <w:bCs/>
          <w:kern w:val="36"/>
          <w:sz w:val="16"/>
        </w:rPr>
      </w:pPr>
      <w:r w:rsidRPr="009E1A6F">
        <w:rPr>
          <w:rFonts w:ascii="Arial" w:hAnsi="Arial" w:cs="Arial"/>
          <w:bCs/>
          <w:kern w:val="36"/>
          <w:sz w:val="16"/>
        </w:rPr>
        <w:t xml:space="preserve">5. Unidade Técnica: COG </w:t>
      </w:r>
    </w:p>
    <w:p w:rsidR="000D0DF3" w:rsidRPr="009E1A6F" w:rsidRDefault="000D0DF3" w:rsidP="009B754A">
      <w:pPr>
        <w:pStyle w:val="NormalWeb"/>
        <w:spacing w:before="0" w:beforeAutospacing="0" w:after="0" w:afterAutospacing="0"/>
        <w:jc w:val="both"/>
        <w:rPr>
          <w:rFonts w:ascii="Arial" w:hAnsi="Arial" w:cs="Arial"/>
          <w:bCs/>
          <w:kern w:val="36"/>
          <w:sz w:val="16"/>
        </w:rPr>
      </w:pPr>
      <w:r w:rsidRPr="009E1A6F">
        <w:rPr>
          <w:rFonts w:ascii="Arial" w:hAnsi="Arial" w:cs="Arial"/>
          <w:bCs/>
          <w:kern w:val="36"/>
          <w:sz w:val="16"/>
        </w:rPr>
        <w:t xml:space="preserve">6. Acórdão: </w:t>
      </w:r>
    </w:p>
    <w:p w:rsidR="000D0DF3" w:rsidRPr="009E1A6F" w:rsidRDefault="000D0DF3" w:rsidP="009B754A">
      <w:pPr>
        <w:pStyle w:val="NormalWeb"/>
        <w:spacing w:before="0" w:beforeAutospacing="0" w:after="0" w:afterAutospacing="0"/>
        <w:jc w:val="both"/>
        <w:rPr>
          <w:rFonts w:ascii="Arial" w:hAnsi="Arial" w:cs="Arial"/>
          <w:bCs/>
          <w:kern w:val="36"/>
          <w:sz w:val="16"/>
        </w:rPr>
      </w:pPr>
      <w:r w:rsidRPr="009E1A6F">
        <w:rPr>
          <w:rFonts w:ascii="Arial" w:hAnsi="Arial" w:cs="Arial"/>
          <w:kern w:val="36"/>
          <w:sz w:val="16"/>
        </w:rPr>
        <w:t>ACORDAM os Conselheiros do Tribunal de Contas do Estado de Santa Catarina, reunidos em Sessão Plenária, diante das razões apresentadas pelo Relator e com fulcro nos arts. 59 da Constituição Estadual e 1° da Lei Complementar n. 202/2000, em:</w:t>
      </w:r>
    </w:p>
    <w:p w:rsidR="000D0DF3" w:rsidRPr="009E1A6F" w:rsidRDefault="000D0DF3" w:rsidP="009B754A">
      <w:pPr>
        <w:pStyle w:val="NormalWeb"/>
        <w:spacing w:before="0" w:beforeAutospacing="0" w:after="0" w:afterAutospacing="0"/>
        <w:jc w:val="both"/>
        <w:rPr>
          <w:rFonts w:ascii="Arial" w:hAnsi="Arial" w:cs="Arial"/>
          <w:kern w:val="36"/>
          <w:sz w:val="16"/>
        </w:rPr>
      </w:pPr>
      <w:r w:rsidRPr="009E1A6F">
        <w:rPr>
          <w:rFonts w:ascii="Arial" w:hAnsi="Arial" w:cs="Arial"/>
          <w:i/>
          <w:iCs/>
          <w:kern w:val="36"/>
          <w:sz w:val="16"/>
        </w:rPr>
        <w:t>6.1.</w:t>
      </w:r>
      <w:r w:rsidRPr="009E1A6F">
        <w:rPr>
          <w:rFonts w:ascii="Arial" w:hAnsi="Arial" w:cs="Arial"/>
          <w:kern w:val="36"/>
          <w:sz w:val="16"/>
        </w:rPr>
        <w:t xml:space="preserve"> Conhecer do Recurso de Reexame, nos termos do art. 80 da Lei Complementar n. 202/2000, interposto contra o Acórdão n. 048/99, de 07/06/1999, exarado no Processo n. ALC-0293802/73, e, no mérito, dar-lhe provimento para:</w:t>
      </w:r>
    </w:p>
    <w:p w:rsidR="000D0DF3" w:rsidRPr="009E1A6F" w:rsidRDefault="000D0DF3" w:rsidP="009B754A">
      <w:pPr>
        <w:pStyle w:val="NormalWeb"/>
        <w:spacing w:before="0" w:beforeAutospacing="0" w:after="0" w:afterAutospacing="0"/>
        <w:jc w:val="both"/>
        <w:rPr>
          <w:rFonts w:ascii="Arial" w:hAnsi="Arial" w:cs="Arial"/>
          <w:kern w:val="36"/>
          <w:sz w:val="16"/>
        </w:rPr>
      </w:pPr>
      <w:r w:rsidRPr="009E1A6F">
        <w:rPr>
          <w:rFonts w:ascii="Arial" w:hAnsi="Arial" w:cs="Arial"/>
          <w:i/>
          <w:iCs/>
          <w:kern w:val="36"/>
          <w:sz w:val="16"/>
        </w:rPr>
        <w:t>6.1.1.</w:t>
      </w:r>
      <w:r w:rsidRPr="009E1A6F">
        <w:rPr>
          <w:rFonts w:ascii="Arial" w:hAnsi="Arial" w:cs="Arial"/>
          <w:kern w:val="36"/>
          <w:sz w:val="16"/>
        </w:rPr>
        <w:t xml:space="preserve"> </w:t>
      </w:r>
      <w:r w:rsidRPr="009E1A6F">
        <w:rPr>
          <w:rFonts w:ascii="Arial" w:hAnsi="Arial" w:cs="Arial"/>
          <w:i/>
          <w:iCs/>
          <w:kern w:val="36"/>
          <w:sz w:val="16"/>
        </w:rPr>
        <w:t>anular a decisão recorrida</w:t>
      </w:r>
      <w:r w:rsidRPr="009E1A6F">
        <w:rPr>
          <w:rFonts w:ascii="Arial" w:hAnsi="Arial" w:cs="Arial"/>
          <w:kern w:val="36"/>
          <w:sz w:val="16"/>
        </w:rPr>
        <w:t xml:space="preserve">; </w:t>
      </w:r>
    </w:p>
    <w:p w:rsidR="000D0DF3" w:rsidRPr="009E1A6F" w:rsidRDefault="000D0DF3" w:rsidP="009B754A">
      <w:pPr>
        <w:pStyle w:val="NormalWeb"/>
        <w:spacing w:before="0" w:beforeAutospacing="0" w:after="0" w:afterAutospacing="0"/>
        <w:jc w:val="both"/>
        <w:rPr>
          <w:rFonts w:ascii="Arial" w:hAnsi="Arial" w:cs="Arial"/>
          <w:kern w:val="36"/>
          <w:sz w:val="16"/>
        </w:rPr>
      </w:pPr>
      <w:r w:rsidRPr="009E1A6F">
        <w:rPr>
          <w:rFonts w:ascii="Arial" w:hAnsi="Arial" w:cs="Arial"/>
          <w:i/>
          <w:iCs/>
          <w:kern w:val="36"/>
          <w:sz w:val="16"/>
        </w:rPr>
        <w:t>6.1.2.</w:t>
      </w:r>
      <w:r w:rsidRPr="009E1A6F">
        <w:rPr>
          <w:rFonts w:ascii="Arial" w:hAnsi="Arial" w:cs="Arial"/>
          <w:kern w:val="36"/>
          <w:sz w:val="16"/>
        </w:rPr>
        <w:t xml:space="preserve"> determinar o retorno do Processo n. ALC-0293802/73 à Diretoria de Licitações e Contratações - DLC, deste Tribunal, para reinstrução da matéria, considerando os documentos constantes nos Processos ns. REC-92394/00-90 e REC-03/06192705, além de outros complementares, procedendo, se necessário, diligências na Fundação Universidade do Estado de Santa Catarina - UDESC.</w:t>
      </w:r>
    </w:p>
    <w:p w:rsidR="000D0DF3" w:rsidRPr="009E1A6F" w:rsidRDefault="000D0DF3" w:rsidP="009B754A">
      <w:pPr>
        <w:pStyle w:val="NormalWeb"/>
        <w:spacing w:before="0" w:beforeAutospacing="0" w:after="0" w:afterAutospacing="0"/>
        <w:jc w:val="both"/>
        <w:rPr>
          <w:rFonts w:ascii="Arial" w:hAnsi="Arial" w:cs="Arial"/>
          <w:kern w:val="36"/>
          <w:sz w:val="16"/>
        </w:rPr>
      </w:pPr>
      <w:r w:rsidRPr="009E1A6F">
        <w:rPr>
          <w:rFonts w:ascii="Arial" w:hAnsi="Arial" w:cs="Arial"/>
          <w:i/>
          <w:iCs/>
          <w:kern w:val="36"/>
          <w:sz w:val="16"/>
        </w:rPr>
        <w:t>6.2.</w:t>
      </w:r>
      <w:r w:rsidRPr="009E1A6F">
        <w:rPr>
          <w:rFonts w:ascii="Arial" w:hAnsi="Arial" w:cs="Arial"/>
          <w:kern w:val="36"/>
          <w:sz w:val="16"/>
        </w:rPr>
        <w:t xml:space="preserve"> Dar ciência deste Acórdão, do Relatório e Voto do Relator que o fundamentam, à Fundação Universidade do Estado de Santa Catarina - UDESC e ao </w:t>
      </w:r>
      <w:r w:rsidRPr="009E1A6F">
        <w:rPr>
          <w:rFonts w:ascii="Arial" w:hAnsi="Arial" w:cs="Arial"/>
          <w:i/>
          <w:iCs/>
          <w:kern w:val="36"/>
          <w:sz w:val="16"/>
        </w:rPr>
        <w:t>Sr.</w:t>
      </w:r>
      <w:r w:rsidRPr="009E1A6F">
        <w:rPr>
          <w:rFonts w:ascii="Arial" w:hAnsi="Arial" w:cs="Arial"/>
          <w:kern w:val="36"/>
          <w:sz w:val="16"/>
        </w:rPr>
        <w:t xml:space="preserve"> </w:t>
      </w:r>
      <w:r w:rsidRPr="009E1A6F">
        <w:rPr>
          <w:rFonts w:ascii="Arial" w:hAnsi="Arial" w:cs="Arial"/>
          <w:i/>
          <w:iCs/>
          <w:kern w:val="36"/>
          <w:sz w:val="16"/>
        </w:rPr>
        <w:t>Raimundo Zumblick</w:t>
      </w:r>
      <w:r w:rsidRPr="009E1A6F">
        <w:rPr>
          <w:rFonts w:ascii="Arial" w:hAnsi="Arial" w:cs="Arial"/>
          <w:kern w:val="36"/>
          <w:sz w:val="16"/>
        </w:rPr>
        <w:t xml:space="preserve"> - ex-Reitor daquela entidade.</w:t>
      </w:r>
    </w:p>
    <w:p w:rsidR="000D0DF3" w:rsidRPr="009E1A6F" w:rsidRDefault="000D0DF3" w:rsidP="009B754A">
      <w:pPr>
        <w:pStyle w:val="NormalWeb"/>
        <w:spacing w:before="0" w:beforeAutospacing="0" w:after="0" w:afterAutospacing="0"/>
        <w:jc w:val="both"/>
        <w:rPr>
          <w:rFonts w:ascii="Arial" w:hAnsi="Arial" w:cs="Arial"/>
          <w:bCs/>
          <w:kern w:val="36"/>
          <w:sz w:val="16"/>
        </w:rPr>
      </w:pPr>
      <w:r w:rsidRPr="009E1A6F">
        <w:rPr>
          <w:rFonts w:ascii="Arial" w:hAnsi="Arial" w:cs="Arial"/>
          <w:bCs/>
          <w:kern w:val="36"/>
          <w:sz w:val="16"/>
        </w:rPr>
        <w:t xml:space="preserve">7. Ata n. 76/08 </w:t>
      </w:r>
    </w:p>
    <w:p w:rsidR="000D0DF3" w:rsidRPr="009E1A6F" w:rsidRDefault="000D0DF3" w:rsidP="009B754A">
      <w:pPr>
        <w:pStyle w:val="NormalWeb"/>
        <w:spacing w:before="0" w:beforeAutospacing="0" w:after="0" w:afterAutospacing="0"/>
        <w:jc w:val="both"/>
        <w:rPr>
          <w:rFonts w:ascii="Arial" w:hAnsi="Arial" w:cs="Arial"/>
          <w:bCs/>
          <w:kern w:val="36"/>
          <w:sz w:val="16"/>
        </w:rPr>
      </w:pPr>
      <w:r w:rsidRPr="009E1A6F">
        <w:rPr>
          <w:rFonts w:ascii="Arial" w:hAnsi="Arial" w:cs="Arial"/>
          <w:bCs/>
          <w:kern w:val="36"/>
          <w:sz w:val="16"/>
        </w:rPr>
        <w:t xml:space="preserve">8. Data da Sessão: 12/11/2008 - Ordinária </w:t>
      </w:r>
    </w:p>
    <w:p w:rsidR="000D0DF3" w:rsidRPr="009E1A6F" w:rsidRDefault="000D0DF3" w:rsidP="009B754A">
      <w:pPr>
        <w:pStyle w:val="NormalWeb"/>
        <w:spacing w:before="0" w:beforeAutospacing="0" w:after="0" w:afterAutospacing="0"/>
        <w:jc w:val="both"/>
        <w:rPr>
          <w:rFonts w:ascii="Arial" w:hAnsi="Arial" w:cs="Arial"/>
          <w:bCs/>
          <w:kern w:val="36"/>
          <w:sz w:val="16"/>
        </w:rPr>
      </w:pPr>
      <w:r w:rsidRPr="009E1A6F">
        <w:rPr>
          <w:rFonts w:ascii="Arial" w:hAnsi="Arial" w:cs="Arial"/>
          <w:bCs/>
          <w:kern w:val="36"/>
          <w:sz w:val="16"/>
        </w:rPr>
        <w:t xml:space="preserve">9. Especificação do quorum: </w:t>
      </w:r>
    </w:p>
    <w:p w:rsidR="000D0DF3" w:rsidRPr="009E1A6F" w:rsidRDefault="000D0DF3" w:rsidP="009B754A">
      <w:pPr>
        <w:pStyle w:val="NormalWeb"/>
        <w:spacing w:before="0" w:beforeAutospacing="0" w:after="0" w:afterAutospacing="0"/>
        <w:jc w:val="both"/>
        <w:rPr>
          <w:rFonts w:ascii="Arial" w:hAnsi="Arial" w:cs="Arial"/>
          <w:bCs/>
          <w:kern w:val="36"/>
          <w:sz w:val="16"/>
        </w:rPr>
      </w:pPr>
      <w:r w:rsidRPr="009E1A6F">
        <w:rPr>
          <w:rFonts w:ascii="Arial" w:hAnsi="Arial" w:cs="Arial"/>
          <w:bCs/>
          <w:kern w:val="36"/>
          <w:sz w:val="16"/>
        </w:rPr>
        <w:t xml:space="preserve">9.1. Conselheiros presentes: José Carlos Pacheco (Presidente), Wilson Rogério Wan-Dall, Luiz Roberto Herbst, Sabrina Nunes Iocken (art. 86, </w:t>
      </w:r>
      <w:r w:rsidRPr="009E1A6F">
        <w:rPr>
          <w:rFonts w:ascii="Arial" w:hAnsi="Arial" w:cs="Arial"/>
          <w:bCs/>
          <w:i/>
          <w:iCs/>
          <w:kern w:val="36"/>
          <w:sz w:val="16"/>
        </w:rPr>
        <w:t>caput</w:t>
      </w:r>
      <w:r w:rsidRPr="009E1A6F">
        <w:rPr>
          <w:rFonts w:ascii="Arial" w:hAnsi="Arial" w:cs="Arial"/>
          <w:bCs/>
          <w:kern w:val="36"/>
          <w:sz w:val="16"/>
        </w:rPr>
        <w:t xml:space="preserve">, da LC n. 202/2000), Adircélio de Moraes Ferreira Junior (art. 86, </w:t>
      </w:r>
      <w:r w:rsidRPr="009E1A6F">
        <w:rPr>
          <w:rFonts w:ascii="Arial" w:hAnsi="Arial" w:cs="Arial"/>
          <w:bCs/>
          <w:i/>
          <w:iCs/>
          <w:kern w:val="36"/>
          <w:sz w:val="16"/>
        </w:rPr>
        <w:t>caput</w:t>
      </w:r>
      <w:r w:rsidRPr="009E1A6F">
        <w:rPr>
          <w:rFonts w:ascii="Arial" w:hAnsi="Arial" w:cs="Arial"/>
          <w:bCs/>
          <w:kern w:val="36"/>
          <w:sz w:val="16"/>
        </w:rPr>
        <w:t xml:space="preserve">, da LC n. 202/2000) e Gerson dos Santos Sicca (Relator - art. 86, §2º, da LC n. 202/2000). </w:t>
      </w:r>
    </w:p>
    <w:p w:rsidR="000D0DF3" w:rsidRPr="009E1A6F" w:rsidRDefault="000D0DF3" w:rsidP="009B754A">
      <w:pPr>
        <w:pStyle w:val="NormalWeb"/>
        <w:spacing w:before="0" w:beforeAutospacing="0" w:after="0" w:afterAutospacing="0"/>
        <w:jc w:val="both"/>
        <w:rPr>
          <w:rFonts w:ascii="Arial" w:hAnsi="Arial" w:cs="Arial"/>
          <w:bCs/>
          <w:kern w:val="36"/>
          <w:sz w:val="16"/>
        </w:rPr>
      </w:pPr>
      <w:r w:rsidRPr="009E1A6F">
        <w:rPr>
          <w:rFonts w:ascii="Arial" w:hAnsi="Arial" w:cs="Arial"/>
          <w:bCs/>
          <w:kern w:val="36"/>
          <w:sz w:val="16"/>
        </w:rPr>
        <w:t xml:space="preserve">10. Representante do Ministério Público junto ao TC: Mauro André Flores Pedrozo. </w:t>
      </w:r>
    </w:p>
    <w:p w:rsidR="000D0DF3" w:rsidRPr="009E1A6F" w:rsidRDefault="000D0DF3" w:rsidP="009B754A">
      <w:pPr>
        <w:pStyle w:val="NormalWeb"/>
        <w:spacing w:before="0" w:beforeAutospacing="0" w:after="0" w:afterAutospacing="0"/>
        <w:jc w:val="both"/>
        <w:rPr>
          <w:rFonts w:ascii="Arial" w:hAnsi="Arial" w:cs="Arial"/>
          <w:sz w:val="16"/>
        </w:rPr>
      </w:pPr>
      <w:r w:rsidRPr="009E1A6F">
        <w:rPr>
          <w:rFonts w:ascii="Arial" w:hAnsi="Arial" w:cs="Arial"/>
          <w:sz w:val="16"/>
        </w:rPr>
        <w:t>JOSÉ CARLOS PACHECO</w:t>
      </w:r>
    </w:p>
    <w:p w:rsidR="000D0DF3" w:rsidRPr="009E1A6F" w:rsidRDefault="000D0DF3" w:rsidP="009B754A">
      <w:pPr>
        <w:pStyle w:val="NormalWeb"/>
        <w:spacing w:before="0" w:beforeAutospacing="0" w:after="0" w:afterAutospacing="0"/>
        <w:jc w:val="both"/>
        <w:rPr>
          <w:rFonts w:ascii="Arial" w:hAnsi="Arial" w:cs="Arial"/>
          <w:sz w:val="16"/>
        </w:rPr>
      </w:pPr>
      <w:r w:rsidRPr="009E1A6F">
        <w:rPr>
          <w:rFonts w:ascii="Arial" w:hAnsi="Arial" w:cs="Arial"/>
          <w:sz w:val="16"/>
        </w:rPr>
        <w:t>Presidente</w:t>
      </w:r>
    </w:p>
    <w:p w:rsidR="000D0DF3" w:rsidRPr="009E1A6F" w:rsidRDefault="000D0DF3" w:rsidP="009B754A">
      <w:pPr>
        <w:pStyle w:val="NormalWeb"/>
        <w:spacing w:before="0" w:beforeAutospacing="0" w:after="0" w:afterAutospacing="0"/>
        <w:jc w:val="both"/>
        <w:rPr>
          <w:rFonts w:ascii="Arial" w:hAnsi="Arial" w:cs="Arial"/>
          <w:sz w:val="16"/>
        </w:rPr>
      </w:pPr>
      <w:r w:rsidRPr="009E1A6F">
        <w:rPr>
          <w:rFonts w:ascii="Arial" w:hAnsi="Arial" w:cs="Arial"/>
          <w:sz w:val="16"/>
        </w:rPr>
        <w:t>GERSON DOS SANTOS SICCA</w:t>
      </w:r>
    </w:p>
    <w:p w:rsidR="000D0DF3" w:rsidRPr="009E1A6F" w:rsidRDefault="000D0DF3" w:rsidP="009B754A">
      <w:pPr>
        <w:pStyle w:val="NormalWeb"/>
        <w:spacing w:before="0" w:beforeAutospacing="0" w:after="0" w:afterAutospacing="0"/>
        <w:jc w:val="both"/>
        <w:rPr>
          <w:rFonts w:ascii="Arial" w:hAnsi="Arial" w:cs="Arial"/>
          <w:sz w:val="16"/>
        </w:rPr>
      </w:pPr>
      <w:r w:rsidRPr="009E1A6F">
        <w:rPr>
          <w:rFonts w:ascii="Arial" w:hAnsi="Arial" w:cs="Arial"/>
          <w:sz w:val="16"/>
        </w:rPr>
        <w:t>Relator (art. 86, §2º, da LC n. 202/2000)</w:t>
      </w:r>
    </w:p>
    <w:p w:rsidR="000D0DF3" w:rsidRPr="009E1A6F" w:rsidRDefault="000D0DF3" w:rsidP="009B754A">
      <w:pPr>
        <w:pStyle w:val="NormalWeb"/>
        <w:spacing w:before="0" w:beforeAutospacing="0" w:after="0" w:afterAutospacing="0"/>
        <w:jc w:val="both"/>
        <w:rPr>
          <w:rFonts w:ascii="Arial" w:hAnsi="Arial" w:cs="Arial"/>
          <w:bCs/>
          <w:kern w:val="36"/>
          <w:sz w:val="16"/>
        </w:rPr>
      </w:pPr>
      <w:r w:rsidRPr="009E1A6F">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9E1A6F">
        <w:rPr>
          <w:rFonts w:ascii="Arial" w:hAnsi="Arial" w:cs="Arial"/>
          <w:bCs/>
          <w:kern w:val="36"/>
          <w:sz w:val="16"/>
        </w:rPr>
        <w:t xml:space="preserve"> do Ministério Público junto ao TCE/SC </w:t>
      </w:r>
    </w:p>
    <w:p w:rsidR="000D0DF3" w:rsidRPr="002A246E" w:rsidRDefault="000D0DF3" w:rsidP="002A246E">
      <w:pPr>
        <w:rPr>
          <w:rFonts w:ascii="Arial" w:hAnsi="Arial" w:cs="Arial"/>
          <w:sz w:val="16"/>
          <w:szCs w:val="16"/>
        </w:rPr>
      </w:pPr>
      <w:r>
        <w:rPr>
          <w:noProof/>
        </w:rPr>
        <w:pict>
          <v:line id="_x0000_s1070" style="position:absolute;left:0;text-align:left;z-index:251661312" from="0,18pt" to="243pt,18pt" strokecolor="gray" strokeweight="3pt">
            <v:stroke linestyle="thinThin"/>
          </v:line>
        </w:pict>
      </w:r>
    </w:p>
    <w:p w:rsidR="000D0DF3" w:rsidRDefault="000D0DF3" w:rsidP="00312D34">
      <w:pPr>
        <w:pStyle w:val="Diario4"/>
        <w:spacing w:before="120" w:after="120"/>
      </w:pPr>
      <w:bookmarkStart w:id="24" w:name="_Toc214360423"/>
      <w:bookmarkStart w:id="25" w:name="EmpEstatais"/>
      <w:bookmarkEnd w:id="23"/>
      <w:r w:rsidRPr="00312D34">
        <w:t>Empresas Estatais</w:t>
      </w:r>
      <w:bookmarkEnd w:id="24"/>
    </w:p>
    <w:p w:rsidR="000D0DF3" w:rsidRPr="00F10638" w:rsidRDefault="000D0DF3" w:rsidP="009B754A">
      <w:pPr>
        <w:pStyle w:val="NormalWeb"/>
        <w:spacing w:before="0" w:beforeAutospacing="0" w:after="0" w:afterAutospacing="0"/>
        <w:jc w:val="both"/>
        <w:rPr>
          <w:rFonts w:ascii="Arial" w:hAnsi="Arial" w:cs="Arial"/>
          <w:sz w:val="16"/>
        </w:rPr>
      </w:pPr>
      <w:r w:rsidRPr="00F10638">
        <w:rPr>
          <w:rFonts w:ascii="Arial" w:hAnsi="Arial" w:cs="Arial"/>
          <w:sz w:val="16"/>
        </w:rPr>
        <w:t xml:space="preserve">Decisão n. </w:t>
      </w:r>
      <w:r w:rsidRPr="00F10638">
        <w:rPr>
          <w:rFonts w:ascii="Arial" w:hAnsi="Arial" w:cs="Arial"/>
          <w:sz w:val="16"/>
          <w:szCs w:val="27"/>
        </w:rPr>
        <w:t xml:space="preserve">3844/2008 </w:t>
      </w:r>
    </w:p>
    <w:p w:rsidR="000D0DF3" w:rsidRPr="00F10638" w:rsidRDefault="000D0DF3" w:rsidP="009B754A">
      <w:pPr>
        <w:pStyle w:val="NormalWeb"/>
        <w:spacing w:before="0" w:beforeAutospacing="0" w:after="0" w:afterAutospacing="0"/>
        <w:jc w:val="both"/>
        <w:rPr>
          <w:rFonts w:ascii="Arial" w:hAnsi="Arial" w:cs="Arial"/>
          <w:kern w:val="36"/>
          <w:sz w:val="16"/>
        </w:rPr>
      </w:pPr>
      <w:r w:rsidRPr="00F10638">
        <w:rPr>
          <w:rFonts w:ascii="Arial" w:hAnsi="Arial" w:cs="Arial"/>
          <w:kern w:val="36"/>
          <w:sz w:val="16"/>
        </w:rPr>
        <w:t xml:space="preserve">1. Processo n. APE - 06/00554481 </w:t>
      </w:r>
    </w:p>
    <w:p w:rsidR="000D0DF3" w:rsidRPr="00F10638" w:rsidRDefault="000D0DF3" w:rsidP="009B754A">
      <w:pPr>
        <w:pStyle w:val="NormalWeb"/>
        <w:spacing w:before="0" w:beforeAutospacing="0" w:after="0" w:afterAutospacing="0"/>
        <w:jc w:val="both"/>
        <w:rPr>
          <w:rFonts w:ascii="Arial" w:hAnsi="Arial" w:cs="Arial"/>
          <w:bCs/>
          <w:kern w:val="36"/>
          <w:sz w:val="16"/>
        </w:rPr>
      </w:pPr>
      <w:r w:rsidRPr="00F10638">
        <w:rPr>
          <w:rFonts w:ascii="Arial" w:hAnsi="Arial" w:cs="Arial"/>
          <w:bCs/>
          <w:kern w:val="36"/>
          <w:sz w:val="16"/>
        </w:rPr>
        <w:t xml:space="preserve">2. Assunto: Grupo 4 – Auditoria de Atos de Pessoal - Exercício de 2005 </w:t>
      </w:r>
    </w:p>
    <w:p w:rsidR="000D0DF3" w:rsidRPr="00F10638" w:rsidRDefault="000D0DF3" w:rsidP="009B754A">
      <w:pPr>
        <w:pStyle w:val="NormalWeb"/>
        <w:spacing w:before="0" w:beforeAutospacing="0" w:after="0" w:afterAutospacing="0"/>
        <w:jc w:val="both"/>
        <w:rPr>
          <w:rFonts w:ascii="Arial" w:hAnsi="Arial" w:cs="Arial"/>
          <w:bCs/>
          <w:kern w:val="36"/>
          <w:sz w:val="16"/>
        </w:rPr>
      </w:pPr>
      <w:r w:rsidRPr="00F10638">
        <w:rPr>
          <w:rFonts w:ascii="Arial" w:hAnsi="Arial" w:cs="Arial"/>
          <w:bCs/>
          <w:kern w:val="36"/>
          <w:sz w:val="16"/>
        </w:rPr>
        <w:t xml:space="preserve">3. Responsável: </w:t>
      </w:r>
      <w:r w:rsidRPr="00F10638">
        <w:rPr>
          <w:rFonts w:ascii="Arial" w:hAnsi="Arial" w:cs="Arial"/>
          <w:bCs/>
          <w:i/>
          <w:iCs/>
          <w:kern w:val="36"/>
          <w:sz w:val="16"/>
        </w:rPr>
        <w:t>Pedro Paulo Hings Colin</w:t>
      </w:r>
      <w:r w:rsidRPr="00F10638">
        <w:rPr>
          <w:rFonts w:ascii="Arial" w:hAnsi="Arial" w:cs="Arial"/>
          <w:bCs/>
          <w:kern w:val="36"/>
          <w:sz w:val="16"/>
        </w:rPr>
        <w:t xml:space="preserve"> - ex-Diretor-Presidente </w:t>
      </w:r>
    </w:p>
    <w:p w:rsidR="000D0DF3" w:rsidRPr="00F10638" w:rsidRDefault="000D0DF3" w:rsidP="009B754A">
      <w:pPr>
        <w:pStyle w:val="NormalWeb"/>
        <w:spacing w:before="0" w:beforeAutospacing="0" w:after="0" w:afterAutospacing="0"/>
        <w:jc w:val="both"/>
        <w:rPr>
          <w:rFonts w:ascii="Arial" w:hAnsi="Arial" w:cs="Arial"/>
          <w:bCs/>
          <w:kern w:val="36"/>
          <w:sz w:val="16"/>
        </w:rPr>
      </w:pPr>
      <w:r w:rsidRPr="00F10638">
        <w:rPr>
          <w:rFonts w:ascii="Arial" w:hAnsi="Arial" w:cs="Arial"/>
          <w:bCs/>
          <w:kern w:val="36"/>
          <w:sz w:val="16"/>
        </w:rPr>
        <w:t xml:space="preserve">4. Órgão: </w:t>
      </w:r>
      <w:r w:rsidRPr="00F10638">
        <w:rPr>
          <w:rFonts w:ascii="Arial" w:hAnsi="Arial" w:cs="Arial"/>
          <w:b/>
          <w:bCs/>
          <w:kern w:val="36"/>
          <w:sz w:val="16"/>
        </w:rPr>
        <w:t>BESC S.A. Corretora de Seguros e Administradora de Bens - BESCOR</w:t>
      </w:r>
      <w:r w:rsidRPr="00F10638">
        <w:rPr>
          <w:rFonts w:ascii="Arial" w:hAnsi="Arial" w:cs="Arial"/>
          <w:bCs/>
          <w:kern w:val="36"/>
          <w:sz w:val="16"/>
        </w:rPr>
        <w:t xml:space="preserve"> </w:t>
      </w:r>
    </w:p>
    <w:p w:rsidR="000D0DF3" w:rsidRPr="00F10638" w:rsidRDefault="000D0DF3" w:rsidP="009B754A">
      <w:pPr>
        <w:pStyle w:val="NormalWeb"/>
        <w:spacing w:before="0" w:beforeAutospacing="0" w:after="0" w:afterAutospacing="0"/>
        <w:jc w:val="both"/>
        <w:rPr>
          <w:rFonts w:ascii="Arial" w:hAnsi="Arial" w:cs="Arial"/>
          <w:bCs/>
          <w:kern w:val="36"/>
          <w:sz w:val="16"/>
        </w:rPr>
      </w:pPr>
      <w:r w:rsidRPr="00F10638">
        <w:rPr>
          <w:rFonts w:ascii="Arial" w:hAnsi="Arial" w:cs="Arial"/>
          <w:bCs/>
          <w:kern w:val="36"/>
          <w:sz w:val="16"/>
        </w:rPr>
        <w:t xml:space="preserve">5. Unidade Técnica: DCE </w:t>
      </w:r>
    </w:p>
    <w:p w:rsidR="000D0DF3" w:rsidRPr="00F10638" w:rsidRDefault="000D0DF3" w:rsidP="009B754A">
      <w:pPr>
        <w:pStyle w:val="NormalWeb"/>
        <w:spacing w:before="0" w:beforeAutospacing="0" w:after="0" w:afterAutospacing="0"/>
        <w:jc w:val="both"/>
        <w:rPr>
          <w:rFonts w:ascii="Arial" w:hAnsi="Arial" w:cs="Arial"/>
          <w:bCs/>
          <w:kern w:val="36"/>
          <w:sz w:val="16"/>
        </w:rPr>
      </w:pPr>
      <w:r w:rsidRPr="00F10638">
        <w:rPr>
          <w:rFonts w:ascii="Arial" w:hAnsi="Arial" w:cs="Arial"/>
          <w:bCs/>
          <w:kern w:val="36"/>
          <w:sz w:val="16"/>
        </w:rPr>
        <w:t xml:space="preserve">6. Decisão: </w:t>
      </w:r>
    </w:p>
    <w:p w:rsidR="000D0DF3" w:rsidRPr="00F10638" w:rsidRDefault="000D0DF3" w:rsidP="009B754A">
      <w:pPr>
        <w:pStyle w:val="NormalWeb"/>
        <w:spacing w:before="0" w:beforeAutospacing="0" w:after="0" w:afterAutospacing="0"/>
        <w:jc w:val="both"/>
        <w:rPr>
          <w:rFonts w:ascii="Arial" w:hAnsi="Arial" w:cs="Arial"/>
          <w:bCs/>
          <w:kern w:val="36"/>
          <w:sz w:val="16"/>
        </w:rPr>
      </w:pPr>
      <w:r w:rsidRPr="00F10638">
        <w:rPr>
          <w:rFonts w:ascii="Arial" w:hAnsi="Arial" w:cs="Arial"/>
          <w:kern w:val="36"/>
          <w:sz w:val="16"/>
        </w:rPr>
        <w:t>O TRIBUNAL PLENO, diante das razões apresentadas pelo Relator e com fulcro nos arts. 59 da Constituição Estadual e 1° da Lei Complementar n. 202/2000, decide:</w:t>
      </w:r>
    </w:p>
    <w:p w:rsidR="000D0DF3" w:rsidRPr="00F10638" w:rsidRDefault="000D0DF3" w:rsidP="009B754A">
      <w:pPr>
        <w:pStyle w:val="NormalWeb"/>
        <w:spacing w:before="0" w:beforeAutospacing="0" w:after="0" w:afterAutospacing="0"/>
        <w:jc w:val="both"/>
        <w:rPr>
          <w:rFonts w:ascii="Arial" w:hAnsi="Arial" w:cs="Arial"/>
          <w:kern w:val="36"/>
          <w:sz w:val="16"/>
        </w:rPr>
      </w:pPr>
      <w:r w:rsidRPr="00F10638">
        <w:rPr>
          <w:rFonts w:ascii="Arial" w:hAnsi="Arial" w:cs="Arial"/>
          <w:i/>
          <w:iCs/>
          <w:kern w:val="36"/>
          <w:sz w:val="16"/>
        </w:rPr>
        <w:t>6.1.</w:t>
      </w:r>
      <w:r w:rsidRPr="00F10638">
        <w:rPr>
          <w:rFonts w:ascii="Arial" w:hAnsi="Arial" w:cs="Arial"/>
          <w:kern w:val="36"/>
          <w:sz w:val="16"/>
        </w:rPr>
        <w:t xml:space="preserve"> Conhecer do Relatório de Auditoria realizada na BESC S.A. Corretora de Seguros e Administradora de Bens - BESCOR, com abrangência sobre atos de pessoal referentes ao exercício de 2005, para considerar irregular, com fundamento no art. 36, §2º, alínea "a", da Lei Complementar n. 202/2000, a ausência de fixação, pela Assembléia Geral, da remuneração dos membros do Conselho Fiscal, contrariando o disposto no art. 162, § 3º, da Lei (federal) n. 6.404/76. </w:t>
      </w:r>
    </w:p>
    <w:p w:rsidR="000D0DF3" w:rsidRPr="00F10638" w:rsidRDefault="000D0DF3" w:rsidP="009B754A">
      <w:pPr>
        <w:pStyle w:val="NormalWeb"/>
        <w:spacing w:before="0" w:beforeAutospacing="0" w:after="0" w:afterAutospacing="0"/>
        <w:jc w:val="both"/>
        <w:rPr>
          <w:rFonts w:ascii="Arial" w:hAnsi="Arial" w:cs="Arial"/>
          <w:kern w:val="36"/>
          <w:sz w:val="16"/>
        </w:rPr>
      </w:pPr>
      <w:r w:rsidRPr="00F10638">
        <w:rPr>
          <w:rFonts w:ascii="Arial" w:hAnsi="Arial" w:cs="Arial"/>
          <w:i/>
          <w:iCs/>
          <w:kern w:val="36"/>
          <w:sz w:val="16"/>
        </w:rPr>
        <w:t>6.2.</w:t>
      </w:r>
      <w:r w:rsidRPr="00F10638">
        <w:rPr>
          <w:rFonts w:ascii="Arial" w:hAnsi="Arial" w:cs="Arial"/>
          <w:kern w:val="36"/>
          <w:sz w:val="16"/>
        </w:rPr>
        <w:t xml:space="preserve"> Ressalvar a prejudicialidade do art. 70, II, da Lei Complementar (estadual) n. 202/00, haja vista o falecimento do Responsável e o caráter personalíssimo da sanção a que estaria sujeito o infrator.</w:t>
      </w:r>
    </w:p>
    <w:p w:rsidR="000D0DF3" w:rsidRPr="00F10638" w:rsidRDefault="000D0DF3" w:rsidP="009B754A">
      <w:pPr>
        <w:pStyle w:val="NormalWeb"/>
        <w:spacing w:before="0" w:beforeAutospacing="0" w:after="0" w:afterAutospacing="0"/>
        <w:jc w:val="both"/>
        <w:rPr>
          <w:rFonts w:ascii="Arial" w:hAnsi="Arial" w:cs="Arial"/>
          <w:kern w:val="36"/>
          <w:sz w:val="16"/>
        </w:rPr>
      </w:pPr>
      <w:r w:rsidRPr="00F10638">
        <w:rPr>
          <w:rFonts w:ascii="Arial" w:hAnsi="Arial" w:cs="Arial"/>
          <w:i/>
          <w:iCs/>
          <w:kern w:val="36"/>
          <w:sz w:val="16"/>
        </w:rPr>
        <w:t xml:space="preserve">6.3. </w:t>
      </w:r>
      <w:r w:rsidRPr="00F10638">
        <w:rPr>
          <w:rFonts w:ascii="Arial" w:hAnsi="Arial" w:cs="Arial"/>
          <w:kern w:val="36"/>
          <w:sz w:val="16"/>
        </w:rPr>
        <w:t xml:space="preserve">Recomendar à BESC S.A. Corretora de Seguros e Administradora de Bens - BESCOR, que adote providências visando à correção da restrição delineada no item 6.1 e à prevenção da ocorrência de outras semelhantes; </w:t>
      </w:r>
    </w:p>
    <w:p w:rsidR="000D0DF3" w:rsidRPr="00F10638" w:rsidRDefault="000D0DF3" w:rsidP="009B754A">
      <w:pPr>
        <w:pStyle w:val="NormalWeb"/>
        <w:spacing w:before="0" w:beforeAutospacing="0" w:after="0" w:afterAutospacing="0"/>
        <w:jc w:val="both"/>
        <w:rPr>
          <w:rFonts w:ascii="Arial" w:hAnsi="Arial" w:cs="Arial"/>
          <w:kern w:val="36"/>
          <w:sz w:val="16"/>
        </w:rPr>
      </w:pPr>
      <w:r w:rsidRPr="00F10638">
        <w:rPr>
          <w:rFonts w:ascii="Arial" w:hAnsi="Arial" w:cs="Arial"/>
          <w:i/>
          <w:iCs/>
          <w:kern w:val="36"/>
          <w:sz w:val="16"/>
        </w:rPr>
        <w:t>6.4.</w:t>
      </w:r>
      <w:r w:rsidRPr="00F10638">
        <w:rPr>
          <w:rFonts w:ascii="Arial" w:hAnsi="Arial" w:cs="Arial"/>
          <w:kern w:val="36"/>
          <w:sz w:val="16"/>
        </w:rPr>
        <w:t xml:space="preserve"> Dar ciência desta Decisão, do Relatório e Voto do Relator que a fundamentam, bem como do </w:t>
      </w:r>
      <w:r w:rsidRPr="00F10638">
        <w:rPr>
          <w:rFonts w:ascii="Arial" w:hAnsi="Arial" w:cs="Arial"/>
          <w:i/>
          <w:iCs/>
          <w:kern w:val="36"/>
          <w:sz w:val="16"/>
        </w:rPr>
        <w:t>Relatório de Reinstrução DCE/Insp.3/Div.7 n. 250/07</w:t>
      </w:r>
      <w:r w:rsidRPr="00F10638">
        <w:rPr>
          <w:rFonts w:ascii="Arial" w:hAnsi="Arial" w:cs="Arial"/>
          <w:kern w:val="36"/>
          <w:sz w:val="16"/>
        </w:rPr>
        <w:t>, à BESC S.A. Corretora de Seguros e Administradora de Bens - BESCOR.</w:t>
      </w:r>
    </w:p>
    <w:p w:rsidR="000D0DF3" w:rsidRPr="00F10638" w:rsidRDefault="000D0DF3" w:rsidP="009B754A">
      <w:pPr>
        <w:pStyle w:val="NormalWeb"/>
        <w:spacing w:before="0" w:beforeAutospacing="0" w:after="0" w:afterAutospacing="0"/>
        <w:jc w:val="both"/>
        <w:rPr>
          <w:rFonts w:ascii="Arial" w:hAnsi="Arial" w:cs="Arial"/>
          <w:bCs/>
          <w:kern w:val="36"/>
          <w:sz w:val="16"/>
        </w:rPr>
      </w:pPr>
      <w:r w:rsidRPr="00F10638">
        <w:rPr>
          <w:rFonts w:ascii="Arial" w:hAnsi="Arial" w:cs="Arial"/>
          <w:bCs/>
          <w:kern w:val="36"/>
          <w:sz w:val="16"/>
        </w:rPr>
        <w:t xml:space="preserve">7. Ata n. 76/08 </w:t>
      </w:r>
    </w:p>
    <w:p w:rsidR="000D0DF3" w:rsidRPr="00F10638" w:rsidRDefault="000D0DF3" w:rsidP="009B754A">
      <w:pPr>
        <w:pStyle w:val="NormalWeb"/>
        <w:spacing w:before="0" w:beforeAutospacing="0" w:after="0" w:afterAutospacing="0"/>
        <w:jc w:val="both"/>
        <w:rPr>
          <w:rFonts w:ascii="Arial" w:hAnsi="Arial" w:cs="Arial"/>
          <w:bCs/>
          <w:kern w:val="36"/>
          <w:sz w:val="16"/>
        </w:rPr>
      </w:pPr>
      <w:r w:rsidRPr="00F10638">
        <w:rPr>
          <w:rFonts w:ascii="Arial" w:hAnsi="Arial" w:cs="Arial"/>
          <w:bCs/>
          <w:kern w:val="36"/>
          <w:sz w:val="16"/>
        </w:rPr>
        <w:t xml:space="preserve">8. Data da Sessão: 12/11/2008 - Ordinária </w:t>
      </w:r>
    </w:p>
    <w:p w:rsidR="000D0DF3" w:rsidRPr="00F10638" w:rsidRDefault="000D0DF3" w:rsidP="009B754A">
      <w:pPr>
        <w:pStyle w:val="NormalWeb"/>
        <w:spacing w:before="0" w:beforeAutospacing="0" w:after="0" w:afterAutospacing="0"/>
        <w:jc w:val="both"/>
        <w:rPr>
          <w:rFonts w:ascii="Arial" w:hAnsi="Arial" w:cs="Arial"/>
          <w:bCs/>
          <w:kern w:val="36"/>
          <w:sz w:val="16"/>
        </w:rPr>
      </w:pPr>
      <w:r w:rsidRPr="00F10638">
        <w:rPr>
          <w:rFonts w:ascii="Arial" w:hAnsi="Arial" w:cs="Arial"/>
          <w:bCs/>
          <w:kern w:val="36"/>
          <w:sz w:val="16"/>
        </w:rPr>
        <w:t xml:space="preserve">9. Especificação do quorum: </w:t>
      </w:r>
    </w:p>
    <w:p w:rsidR="000D0DF3" w:rsidRPr="00F10638" w:rsidRDefault="000D0DF3" w:rsidP="009B754A">
      <w:pPr>
        <w:pStyle w:val="NormalWeb"/>
        <w:spacing w:before="0" w:beforeAutospacing="0" w:after="0" w:afterAutospacing="0"/>
        <w:jc w:val="both"/>
        <w:rPr>
          <w:rFonts w:ascii="Arial" w:hAnsi="Arial" w:cs="Arial"/>
          <w:bCs/>
          <w:kern w:val="36"/>
          <w:sz w:val="16"/>
        </w:rPr>
      </w:pPr>
      <w:r w:rsidRPr="00F10638">
        <w:rPr>
          <w:rFonts w:ascii="Arial" w:hAnsi="Arial" w:cs="Arial"/>
          <w:bCs/>
          <w:kern w:val="36"/>
          <w:sz w:val="16"/>
        </w:rPr>
        <w:t xml:space="preserve">9.1. Conselheiros presentes: Wilson Rogério Wan-Dall (Presidente - art. 91, I, da LC n. 202/2000), Luiz Roberto Herbst, Sabrina Nunes Iocken (Relatora - art. 86, </w:t>
      </w:r>
      <w:r w:rsidRPr="00F10638">
        <w:rPr>
          <w:rFonts w:ascii="Arial" w:hAnsi="Arial" w:cs="Arial"/>
          <w:bCs/>
          <w:i/>
          <w:iCs/>
          <w:kern w:val="36"/>
          <w:sz w:val="16"/>
        </w:rPr>
        <w:t>caput</w:t>
      </w:r>
      <w:r w:rsidRPr="00F10638">
        <w:rPr>
          <w:rFonts w:ascii="Arial" w:hAnsi="Arial" w:cs="Arial"/>
          <w:bCs/>
          <w:kern w:val="36"/>
          <w:sz w:val="16"/>
        </w:rPr>
        <w:t xml:space="preserve">, da LC n. 202/2000), Adircélio de Moraes Ferreira Junior (art. 86, </w:t>
      </w:r>
      <w:r w:rsidRPr="00F10638">
        <w:rPr>
          <w:rFonts w:ascii="Arial" w:hAnsi="Arial" w:cs="Arial"/>
          <w:bCs/>
          <w:i/>
          <w:iCs/>
          <w:kern w:val="36"/>
          <w:sz w:val="16"/>
        </w:rPr>
        <w:t>caput</w:t>
      </w:r>
      <w:r w:rsidRPr="00F10638">
        <w:rPr>
          <w:rFonts w:ascii="Arial" w:hAnsi="Arial" w:cs="Arial"/>
          <w:bCs/>
          <w:kern w:val="36"/>
          <w:sz w:val="16"/>
        </w:rPr>
        <w:t xml:space="preserve">, da LC n. 202/2000) e Gerson dos Santos Sicca (art. 86, §2º, da LC n. 202/2000). </w:t>
      </w:r>
    </w:p>
    <w:p w:rsidR="000D0DF3" w:rsidRPr="00F10638" w:rsidRDefault="000D0DF3" w:rsidP="009B754A">
      <w:pPr>
        <w:pStyle w:val="NormalWeb"/>
        <w:spacing w:before="0" w:beforeAutospacing="0" w:after="0" w:afterAutospacing="0"/>
        <w:jc w:val="both"/>
        <w:rPr>
          <w:rFonts w:ascii="Arial" w:hAnsi="Arial" w:cs="Arial"/>
          <w:bCs/>
          <w:kern w:val="36"/>
          <w:sz w:val="16"/>
        </w:rPr>
      </w:pPr>
      <w:r w:rsidRPr="00F10638">
        <w:rPr>
          <w:rFonts w:ascii="Arial" w:hAnsi="Arial" w:cs="Arial"/>
          <w:bCs/>
          <w:kern w:val="36"/>
          <w:sz w:val="16"/>
        </w:rPr>
        <w:t xml:space="preserve">10. Representante do Ministério Público junto ao TC: Mauro André Flores Pedrozo. </w:t>
      </w:r>
    </w:p>
    <w:p w:rsidR="000D0DF3" w:rsidRPr="00F10638" w:rsidRDefault="000D0DF3" w:rsidP="009B754A">
      <w:pPr>
        <w:pStyle w:val="NormalWeb"/>
        <w:spacing w:before="0" w:beforeAutospacing="0" w:after="0" w:afterAutospacing="0"/>
        <w:jc w:val="both"/>
        <w:rPr>
          <w:rFonts w:ascii="Arial" w:hAnsi="Arial" w:cs="Arial"/>
          <w:sz w:val="16"/>
          <w:lang w:val="en-US"/>
        </w:rPr>
      </w:pPr>
      <w:r w:rsidRPr="00F10638">
        <w:rPr>
          <w:rFonts w:ascii="Arial" w:hAnsi="Arial" w:cs="Arial"/>
          <w:sz w:val="16"/>
          <w:lang w:val="en-US"/>
        </w:rPr>
        <w:t>WILSON ROGÉRIO WAN-DALL</w:t>
      </w:r>
    </w:p>
    <w:p w:rsidR="000D0DF3" w:rsidRPr="00F10638" w:rsidRDefault="000D0DF3" w:rsidP="009B754A">
      <w:pPr>
        <w:pStyle w:val="NormalWeb"/>
        <w:spacing w:before="0" w:beforeAutospacing="0" w:after="0" w:afterAutospacing="0"/>
        <w:jc w:val="both"/>
        <w:rPr>
          <w:rFonts w:ascii="Arial" w:hAnsi="Arial" w:cs="Arial"/>
          <w:sz w:val="16"/>
          <w:lang w:val="en-US"/>
        </w:rPr>
      </w:pPr>
      <w:r w:rsidRPr="00F10638">
        <w:rPr>
          <w:rFonts w:ascii="Arial" w:hAnsi="Arial" w:cs="Arial"/>
          <w:sz w:val="16"/>
          <w:lang w:val="en-US"/>
        </w:rPr>
        <w:t>Presidente (art. 91, I, da LC n. 202/2000)</w:t>
      </w:r>
    </w:p>
    <w:p w:rsidR="000D0DF3" w:rsidRPr="00F10638" w:rsidRDefault="000D0DF3" w:rsidP="009B754A">
      <w:pPr>
        <w:pStyle w:val="NormalWeb"/>
        <w:spacing w:before="0" w:beforeAutospacing="0" w:after="0" w:afterAutospacing="0"/>
        <w:jc w:val="both"/>
        <w:rPr>
          <w:rFonts w:ascii="Arial" w:hAnsi="Arial" w:cs="Arial"/>
          <w:sz w:val="16"/>
        </w:rPr>
      </w:pPr>
      <w:r w:rsidRPr="00F10638">
        <w:rPr>
          <w:rFonts w:ascii="Arial" w:hAnsi="Arial" w:cs="Arial"/>
          <w:sz w:val="16"/>
        </w:rPr>
        <w:t>SABRINA NUNES IOCKEN</w:t>
      </w:r>
    </w:p>
    <w:p w:rsidR="000D0DF3" w:rsidRPr="00F10638" w:rsidRDefault="000D0DF3" w:rsidP="009B754A">
      <w:pPr>
        <w:pStyle w:val="NormalWeb"/>
        <w:spacing w:before="0" w:beforeAutospacing="0" w:after="0" w:afterAutospacing="0"/>
        <w:jc w:val="both"/>
        <w:rPr>
          <w:rFonts w:ascii="Arial" w:hAnsi="Arial" w:cs="Arial"/>
          <w:sz w:val="16"/>
        </w:rPr>
      </w:pPr>
      <w:r w:rsidRPr="00F10638">
        <w:rPr>
          <w:rFonts w:ascii="Arial" w:hAnsi="Arial" w:cs="Arial"/>
          <w:sz w:val="16"/>
        </w:rPr>
        <w:t xml:space="preserve">Relatora (art. 86, </w:t>
      </w:r>
      <w:r w:rsidRPr="00F10638">
        <w:rPr>
          <w:rFonts w:ascii="Arial" w:hAnsi="Arial" w:cs="Arial"/>
          <w:i/>
          <w:iCs/>
          <w:sz w:val="16"/>
        </w:rPr>
        <w:t>caput</w:t>
      </w:r>
      <w:r w:rsidRPr="00F10638">
        <w:rPr>
          <w:rFonts w:ascii="Arial" w:hAnsi="Arial" w:cs="Arial"/>
          <w:sz w:val="16"/>
        </w:rPr>
        <w:t>, da LC n. 202/2000)</w:t>
      </w:r>
    </w:p>
    <w:p w:rsidR="000D0DF3" w:rsidRPr="00F10638" w:rsidRDefault="000D0DF3" w:rsidP="009B754A">
      <w:pPr>
        <w:pStyle w:val="NormalWeb"/>
        <w:spacing w:before="0" w:beforeAutospacing="0" w:after="0" w:afterAutospacing="0"/>
        <w:jc w:val="both"/>
        <w:rPr>
          <w:rFonts w:ascii="Arial" w:hAnsi="Arial" w:cs="Arial"/>
          <w:bCs/>
          <w:kern w:val="36"/>
          <w:sz w:val="16"/>
        </w:rPr>
      </w:pPr>
      <w:r w:rsidRPr="00F10638">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F10638">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71" style="position:absolute;left:0;text-align:left;z-index:251658240" from="0,13.7pt" to="243pt,13.7pt" strokecolor="gray" strokeweight="3pt">
            <v:stroke linestyle="thinThin"/>
          </v:line>
        </w:pict>
      </w:r>
    </w:p>
    <w:p w:rsidR="000D0DF3" w:rsidRPr="00310CA3" w:rsidRDefault="000D0DF3" w:rsidP="009B754A">
      <w:pPr>
        <w:pStyle w:val="NormalWeb"/>
        <w:spacing w:before="0" w:beforeAutospacing="0" w:after="0" w:afterAutospacing="0"/>
        <w:jc w:val="both"/>
        <w:rPr>
          <w:rFonts w:ascii="Arial" w:hAnsi="Arial" w:cs="Arial"/>
          <w:sz w:val="16"/>
        </w:rPr>
      </w:pPr>
      <w:r w:rsidRPr="00310CA3">
        <w:rPr>
          <w:rFonts w:ascii="Arial" w:hAnsi="Arial" w:cs="Arial"/>
          <w:sz w:val="16"/>
        </w:rPr>
        <w:t xml:space="preserve">Decisão n. </w:t>
      </w:r>
      <w:r w:rsidRPr="00310CA3">
        <w:rPr>
          <w:rFonts w:ascii="Arial" w:hAnsi="Arial" w:cs="Arial"/>
          <w:sz w:val="16"/>
          <w:szCs w:val="27"/>
        </w:rPr>
        <w:t xml:space="preserve">3799/2008 </w:t>
      </w:r>
    </w:p>
    <w:p w:rsidR="000D0DF3" w:rsidRPr="00310CA3" w:rsidRDefault="000D0DF3" w:rsidP="009B754A">
      <w:pPr>
        <w:pStyle w:val="NormalWeb"/>
        <w:spacing w:before="0" w:beforeAutospacing="0" w:after="0" w:afterAutospacing="0"/>
        <w:jc w:val="both"/>
        <w:rPr>
          <w:rFonts w:ascii="Arial" w:hAnsi="Arial" w:cs="Arial"/>
          <w:kern w:val="36"/>
          <w:sz w:val="16"/>
        </w:rPr>
      </w:pPr>
      <w:r w:rsidRPr="00310CA3">
        <w:rPr>
          <w:rFonts w:ascii="Arial" w:hAnsi="Arial" w:cs="Arial"/>
          <w:kern w:val="36"/>
          <w:sz w:val="16"/>
        </w:rPr>
        <w:t xml:space="preserve">1. Processo n. RPJ - 05/00156999 </w:t>
      </w:r>
    </w:p>
    <w:p w:rsidR="000D0DF3" w:rsidRPr="00310CA3" w:rsidRDefault="000D0DF3" w:rsidP="009B754A">
      <w:pPr>
        <w:pStyle w:val="NormalWeb"/>
        <w:spacing w:before="0" w:beforeAutospacing="0" w:after="0" w:afterAutospacing="0"/>
        <w:jc w:val="both"/>
        <w:rPr>
          <w:rFonts w:ascii="Arial" w:hAnsi="Arial" w:cs="Arial"/>
          <w:bCs/>
          <w:kern w:val="36"/>
          <w:sz w:val="16"/>
        </w:rPr>
      </w:pPr>
      <w:r w:rsidRPr="00310CA3">
        <w:rPr>
          <w:rFonts w:ascii="Arial" w:hAnsi="Arial" w:cs="Arial"/>
          <w:bCs/>
          <w:kern w:val="36"/>
          <w:sz w:val="16"/>
        </w:rPr>
        <w:t xml:space="preserve">2. Assunto: Grupo 2 – Representação da Delegacia Regional do Trabalho/SC apresentando Relatório de Fiscalização do Ministério do Trabalho pertinente a ação fiscal realizada na CASAN </w:t>
      </w:r>
    </w:p>
    <w:p w:rsidR="000D0DF3" w:rsidRPr="00310CA3" w:rsidRDefault="000D0DF3" w:rsidP="009B754A">
      <w:pPr>
        <w:pStyle w:val="NormalWeb"/>
        <w:spacing w:before="0" w:beforeAutospacing="0" w:after="0" w:afterAutospacing="0"/>
        <w:jc w:val="both"/>
        <w:rPr>
          <w:rFonts w:ascii="Arial" w:hAnsi="Arial" w:cs="Arial"/>
          <w:bCs/>
          <w:kern w:val="36"/>
          <w:sz w:val="16"/>
        </w:rPr>
      </w:pPr>
      <w:r w:rsidRPr="00310CA3">
        <w:rPr>
          <w:rFonts w:ascii="Arial" w:hAnsi="Arial" w:cs="Arial"/>
          <w:bCs/>
          <w:kern w:val="36"/>
          <w:sz w:val="16"/>
        </w:rPr>
        <w:t xml:space="preserve">3. Interessada: </w:t>
      </w:r>
      <w:r w:rsidRPr="00310CA3">
        <w:rPr>
          <w:rFonts w:ascii="Arial" w:hAnsi="Arial" w:cs="Arial"/>
          <w:bCs/>
          <w:i/>
          <w:iCs/>
          <w:kern w:val="36"/>
          <w:sz w:val="16"/>
        </w:rPr>
        <w:t>Ana Bárbara Wolhfart</w:t>
      </w:r>
      <w:r w:rsidRPr="00310CA3">
        <w:rPr>
          <w:rFonts w:ascii="Arial" w:hAnsi="Arial" w:cs="Arial"/>
          <w:bCs/>
          <w:kern w:val="36"/>
          <w:sz w:val="16"/>
        </w:rPr>
        <w:t xml:space="preserve"> - Chefe da Seção de Inspeção do Trabalho Substituta da DRT/SC em 2004 </w:t>
      </w:r>
    </w:p>
    <w:p w:rsidR="000D0DF3" w:rsidRPr="00310CA3" w:rsidRDefault="000D0DF3" w:rsidP="009B754A">
      <w:pPr>
        <w:pStyle w:val="NormalWeb"/>
        <w:spacing w:before="0" w:beforeAutospacing="0" w:after="0" w:afterAutospacing="0"/>
        <w:jc w:val="both"/>
        <w:rPr>
          <w:rFonts w:ascii="Arial" w:hAnsi="Arial" w:cs="Arial"/>
          <w:bCs/>
          <w:kern w:val="36"/>
          <w:sz w:val="16"/>
        </w:rPr>
      </w:pPr>
      <w:r w:rsidRPr="00310CA3">
        <w:rPr>
          <w:rFonts w:ascii="Arial" w:hAnsi="Arial" w:cs="Arial"/>
          <w:bCs/>
          <w:kern w:val="36"/>
          <w:sz w:val="16"/>
        </w:rPr>
        <w:t xml:space="preserve">4. Entidade: </w:t>
      </w:r>
      <w:r w:rsidRPr="00310CA3">
        <w:rPr>
          <w:rFonts w:ascii="Arial" w:hAnsi="Arial" w:cs="Arial"/>
          <w:b/>
          <w:bCs/>
          <w:kern w:val="36"/>
          <w:sz w:val="16"/>
        </w:rPr>
        <w:t>Companhia Catarinense de Águas e Saneamento - CASAN</w:t>
      </w:r>
      <w:r w:rsidRPr="00310CA3">
        <w:rPr>
          <w:rFonts w:ascii="Arial" w:hAnsi="Arial" w:cs="Arial"/>
          <w:bCs/>
          <w:kern w:val="36"/>
          <w:sz w:val="16"/>
        </w:rPr>
        <w:t xml:space="preserve"> </w:t>
      </w:r>
    </w:p>
    <w:p w:rsidR="000D0DF3" w:rsidRPr="00310CA3" w:rsidRDefault="000D0DF3" w:rsidP="009B754A">
      <w:pPr>
        <w:pStyle w:val="NormalWeb"/>
        <w:spacing w:before="0" w:beforeAutospacing="0" w:after="0" w:afterAutospacing="0"/>
        <w:jc w:val="both"/>
        <w:rPr>
          <w:rFonts w:ascii="Arial" w:hAnsi="Arial" w:cs="Arial"/>
          <w:bCs/>
          <w:kern w:val="36"/>
          <w:sz w:val="16"/>
        </w:rPr>
      </w:pPr>
      <w:r w:rsidRPr="00310CA3">
        <w:rPr>
          <w:rFonts w:ascii="Arial" w:hAnsi="Arial" w:cs="Arial"/>
          <w:bCs/>
          <w:kern w:val="36"/>
          <w:sz w:val="16"/>
        </w:rPr>
        <w:t xml:space="preserve">5. Unidade Técnica: DCE </w:t>
      </w:r>
    </w:p>
    <w:p w:rsidR="000D0DF3" w:rsidRPr="00310CA3" w:rsidRDefault="000D0DF3" w:rsidP="009B754A">
      <w:pPr>
        <w:pStyle w:val="NormalWeb"/>
        <w:spacing w:before="0" w:beforeAutospacing="0" w:after="0" w:afterAutospacing="0"/>
        <w:jc w:val="both"/>
        <w:rPr>
          <w:rFonts w:ascii="Arial" w:hAnsi="Arial" w:cs="Arial"/>
          <w:bCs/>
          <w:kern w:val="36"/>
          <w:sz w:val="16"/>
        </w:rPr>
      </w:pPr>
      <w:r w:rsidRPr="00310CA3">
        <w:rPr>
          <w:rFonts w:ascii="Arial" w:hAnsi="Arial" w:cs="Arial"/>
          <w:bCs/>
          <w:kern w:val="36"/>
          <w:sz w:val="16"/>
        </w:rPr>
        <w:t xml:space="preserve">6. Decisão: </w:t>
      </w:r>
    </w:p>
    <w:p w:rsidR="000D0DF3" w:rsidRPr="00310CA3" w:rsidRDefault="000D0DF3" w:rsidP="009B754A">
      <w:pPr>
        <w:pStyle w:val="NormalWeb"/>
        <w:spacing w:before="0" w:beforeAutospacing="0" w:after="0" w:afterAutospacing="0"/>
        <w:jc w:val="both"/>
        <w:rPr>
          <w:rFonts w:ascii="Arial" w:hAnsi="Arial" w:cs="Arial"/>
          <w:bCs/>
          <w:kern w:val="36"/>
          <w:sz w:val="16"/>
        </w:rPr>
      </w:pPr>
      <w:r w:rsidRPr="00310CA3">
        <w:rPr>
          <w:rFonts w:ascii="Arial" w:hAnsi="Arial" w:cs="Arial"/>
          <w:kern w:val="36"/>
          <w:sz w:val="16"/>
        </w:rPr>
        <w:t>O TRIBUNAL PLENO, diante das razões apresentadas pelo Relator e com fulcro no art. 59 c/c o art. 113 da Constituição do Estado e no art. 1° da Lei Complementar n. 202/2000, decide:</w:t>
      </w:r>
      <w:r w:rsidRPr="00310CA3">
        <w:rPr>
          <w:rFonts w:ascii="Arial" w:hAnsi="Arial" w:cs="Arial"/>
          <w:i/>
          <w:iCs/>
          <w:kern w:val="36"/>
          <w:sz w:val="16"/>
        </w:rPr>
        <w:t xml:space="preserve"> </w:t>
      </w:r>
    </w:p>
    <w:p w:rsidR="000D0DF3" w:rsidRPr="00310CA3" w:rsidRDefault="000D0DF3" w:rsidP="009B754A">
      <w:pPr>
        <w:pStyle w:val="NormalWeb"/>
        <w:spacing w:before="0" w:beforeAutospacing="0" w:after="0" w:afterAutospacing="0"/>
        <w:jc w:val="both"/>
        <w:rPr>
          <w:rFonts w:ascii="Arial" w:hAnsi="Arial" w:cs="Arial"/>
          <w:kern w:val="36"/>
          <w:sz w:val="16"/>
        </w:rPr>
      </w:pPr>
      <w:r w:rsidRPr="00310CA3">
        <w:rPr>
          <w:rFonts w:ascii="Arial" w:hAnsi="Arial" w:cs="Arial"/>
          <w:i/>
          <w:iCs/>
          <w:kern w:val="36"/>
          <w:sz w:val="16"/>
        </w:rPr>
        <w:t>6.1.</w:t>
      </w:r>
      <w:r w:rsidRPr="00310CA3">
        <w:rPr>
          <w:rFonts w:ascii="Arial" w:hAnsi="Arial" w:cs="Arial"/>
          <w:kern w:val="36"/>
          <w:sz w:val="16"/>
        </w:rPr>
        <w:t xml:space="preserve"> Determinar o arquivamento dos autos, em face da inexistência de irregularidade sujeita à fiscalização deste Tribunal de Contas.</w:t>
      </w:r>
    </w:p>
    <w:p w:rsidR="000D0DF3" w:rsidRPr="00310CA3" w:rsidRDefault="000D0DF3" w:rsidP="009B754A">
      <w:pPr>
        <w:pStyle w:val="NormalWeb"/>
        <w:spacing w:before="0" w:beforeAutospacing="0" w:after="0" w:afterAutospacing="0"/>
        <w:jc w:val="both"/>
        <w:rPr>
          <w:rFonts w:ascii="Arial" w:hAnsi="Arial" w:cs="Arial"/>
          <w:kern w:val="36"/>
          <w:sz w:val="16"/>
        </w:rPr>
      </w:pPr>
      <w:r w:rsidRPr="00310CA3">
        <w:rPr>
          <w:rFonts w:ascii="Arial" w:hAnsi="Arial" w:cs="Arial"/>
          <w:i/>
          <w:iCs/>
          <w:kern w:val="36"/>
          <w:sz w:val="16"/>
        </w:rPr>
        <w:t>6.2.</w:t>
      </w:r>
      <w:r w:rsidRPr="00310CA3">
        <w:rPr>
          <w:rFonts w:ascii="Arial" w:hAnsi="Arial" w:cs="Arial"/>
          <w:kern w:val="36"/>
          <w:sz w:val="16"/>
        </w:rPr>
        <w:t xml:space="preserve"> Dar ciência desta Decisão, bem como do Relatório e Voto do Relator que a fundamentam, à Delegacia Regional do Trabalho em Santa Catarina e à Companhia Catarinense de Águas e Saneamento - CASAN.</w:t>
      </w:r>
    </w:p>
    <w:p w:rsidR="000D0DF3" w:rsidRPr="00310CA3" w:rsidRDefault="000D0DF3" w:rsidP="009B754A">
      <w:pPr>
        <w:pStyle w:val="NormalWeb"/>
        <w:spacing w:before="0" w:beforeAutospacing="0" w:after="0" w:afterAutospacing="0"/>
        <w:jc w:val="both"/>
        <w:rPr>
          <w:rFonts w:ascii="Arial" w:hAnsi="Arial" w:cs="Arial"/>
          <w:bCs/>
          <w:kern w:val="36"/>
          <w:sz w:val="16"/>
        </w:rPr>
      </w:pPr>
      <w:r w:rsidRPr="00310CA3">
        <w:rPr>
          <w:rFonts w:ascii="Arial" w:hAnsi="Arial" w:cs="Arial"/>
          <w:bCs/>
          <w:kern w:val="36"/>
          <w:sz w:val="16"/>
        </w:rPr>
        <w:t xml:space="preserve">7. Ata n. 76/08 </w:t>
      </w:r>
    </w:p>
    <w:p w:rsidR="000D0DF3" w:rsidRPr="00310CA3" w:rsidRDefault="000D0DF3" w:rsidP="009B754A">
      <w:pPr>
        <w:pStyle w:val="NormalWeb"/>
        <w:spacing w:before="0" w:beforeAutospacing="0" w:after="0" w:afterAutospacing="0"/>
        <w:jc w:val="both"/>
        <w:rPr>
          <w:rFonts w:ascii="Arial" w:hAnsi="Arial" w:cs="Arial"/>
          <w:bCs/>
          <w:kern w:val="36"/>
          <w:sz w:val="16"/>
        </w:rPr>
      </w:pPr>
      <w:r w:rsidRPr="00310CA3">
        <w:rPr>
          <w:rFonts w:ascii="Arial" w:hAnsi="Arial" w:cs="Arial"/>
          <w:bCs/>
          <w:kern w:val="36"/>
          <w:sz w:val="16"/>
        </w:rPr>
        <w:t xml:space="preserve">8. Data da Sessão: 12/11/2008 - Ordinária </w:t>
      </w:r>
    </w:p>
    <w:p w:rsidR="000D0DF3" w:rsidRPr="00310CA3" w:rsidRDefault="000D0DF3" w:rsidP="009B754A">
      <w:pPr>
        <w:pStyle w:val="NormalWeb"/>
        <w:spacing w:before="0" w:beforeAutospacing="0" w:after="0" w:afterAutospacing="0"/>
        <w:jc w:val="both"/>
        <w:rPr>
          <w:rFonts w:ascii="Arial" w:hAnsi="Arial" w:cs="Arial"/>
          <w:bCs/>
          <w:kern w:val="36"/>
          <w:sz w:val="16"/>
        </w:rPr>
      </w:pPr>
      <w:r w:rsidRPr="00310CA3">
        <w:rPr>
          <w:rFonts w:ascii="Arial" w:hAnsi="Arial" w:cs="Arial"/>
          <w:bCs/>
          <w:kern w:val="36"/>
          <w:sz w:val="16"/>
        </w:rPr>
        <w:t xml:space="preserve">9. Especificação do quorum: </w:t>
      </w:r>
    </w:p>
    <w:p w:rsidR="000D0DF3" w:rsidRPr="00310CA3" w:rsidRDefault="000D0DF3" w:rsidP="009B754A">
      <w:pPr>
        <w:pStyle w:val="NormalWeb"/>
        <w:spacing w:before="0" w:beforeAutospacing="0" w:after="0" w:afterAutospacing="0"/>
        <w:jc w:val="both"/>
        <w:rPr>
          <w:rFonts w:ascii="Arial" w:hAnsi="Arial" w:cs="Arial"/>
          <w:bCs/>
          <w:kern w:val="36"/>
          <w:sz w:val="16"/>
        </w:rPr>
      </w:pPr>
      <w:r w:rsidRPr="00310CA3">
        <w:rPr>
          <w:rFonts w:ascii="Arial" w:hAnsi="Arial" w:cs="Arial"/>
          <w:bCs/>
          <w:kern w:val="36"/>
          <w:sz w:val="16"/>
        </w:rPr>
        <w:t xml:space="preserve">9.1. Conselheiros presentes: José Carlos Pacheco (Presidente), Wilson Rogério Wan-Dall, Luiz Roberto Herbst, Sabrina Nunes Iocken (Relatora - art. 86, </w:t>
      </w:r>
      <w:r w:rsidRPr="00310CA3">
        <w:rPr>
          <w:rFonts w:ascii="Arial" w:hAnsi="Arial" w:cs="Arial"/>
          <w:bCs/>
          <w:i/>
          <w:iCs/>
          <w:kern w:val="36"/>
          <w:sz w:val="16"/>
        </w:rPr>
        <w:t>caput</w:t>
      </w:r>
      <w:r w:rsidRPr="00310CA3">
        <w:rPr>
          <w:rFonts w:ascii="Arial" w:hAnsi="Arial" w:cs="Arial"/>
          <w:bCs/>
          <w:kern w:val="36"/>
          <w:sz w:val="16"/>
        </w:rPr>
        <w:t xml:space="preserve">, da LC n. 202/2000), Adircélio de Moraes Ferreira Junior (art. 86, </w:t>
      </w:r>
      <w:r w:rsidRPr="00310CA3">
        <w:rPr>
          <w:rFonts w:ascii="Arial" w:hAnsi="Arial" w:cs="Arial"/>
          <w:bCs/>
          <w:i/>
          <w:iCs/>
          <w:kern w:val="36"/>
          <w:sz w:val="16"/>
        </w:rPr>
        <w:t>caput</w:t>
      </w:r>
      <w:r w:rsidRPr="00310CA3">
        <w:rPr>
          <w:rFonts w:ascii="Arial" w:hAnsi="Arial" w:cs="Arial"/>
          <w:bCs/>
          <w:kern w:val="36"/>
          <w:sz w:val="16"/>
        </w:rPr>
        <w:t xml:space="preserve">, da LC n. 202/2000) e Gerson dos Santos Sicca (art. 86, §2º, da LC n. 202/2000). </w:t>
      </w:r>
    </w:p>
    <w:p w:rsidR="000D0DF3" w:rsidRPr="00310CA3" w:rsidRDefault="000D0DF3" w:rsidP="009B754A">
      <w:pPr>
        <w:pStyle w:val="NormalWeb"/>
        <w:spacing w:before="0" w:beforeAutospacing="0" w:after="0" w:afterAutospacing="0"/>
        <w:jc w:val="both"/>
        <w:rPr>
          <w:rFonts w:ascii="Arial" w:hAnsi="Arial" w:cs="Arial"/>
          <w:bCs/>
          <w:kern w:val="36"/>
          <w:sz w:val="16"/>
        </w:rPr>
      </w:pPr>
      <w:r w:rsidRPr="00310CA3">
        <w:rPr>
          <w:rFonts w:ascii="Arial" w:hAnsi="Arial" w:cs="Arial"/>
          <w:bCs/>
          <w:kern w:val="36"/>
          <w:sz w:val="16"/>
        </w:rPr>
        <w:t xml:space="preserve">10. Representante do Ministério Público junto ao TC: Mauro André Flores Pedrozo. </w:t>
      </w:r>
    </w:p>
    <w:p w:rsidR="000D0DF3" w:rsidRPr="00310CA3" w:rsidRDefault="000D0DF3" w:rsidP="009B754A">
      <w:pPr>
        <w:pStyle w:val="NormalWeb"/>
        <w:spacing w:before="0" w:beforeAutospacing="0" w:after="0" w:afterAutospacing="0"/>
        <w:jc w:val="both"/>
        <w:rPr>
          <w:rFonts w:ascii="Arial" w:hAnsi="Arial" w:cs="Arial"/>
          <w:sz w:val="16"/>
        </w:rPr>
      </w:pPr>
      <w:r w:rsidRPr="00310CA3">
        <w:rPr>
          <w:rFonts w:ascii="Arial" w:hAnsi="Arial" w:cs="Arial"/>
          <w:sz w:val="16"/>
        </w:rPr>
        <w:t>JOSÉ CARLOS PACHECO</w:t>
      </w:r>
    </w:p>
    <w:p w:rsidR="000D0DF3" w:rsidRPr="00310CA3" w:rsidRDefault="000D0DF3" w:rsidP="009B754A">
      <w:pPr>
        <w:pStyle w:val="NormalWeb"/>
        <w:spacing w:before="0" w:beforeAutospacing="0" w:after="0" w:afterAutospacing="0"/>
        <w:jc w:val="both"/>
        <w:rPr>
          <w:rFonts w:ascii="Arial" w:hAnsi="Arial" w:cs="Arial"/>
          <w:sz w:val="16"/>
        </w:rPr>
      </w:pPr>
      <w:r w:rsidRPr="00310CA3">
        <w:rPr>
          <w:rFonts w:ascii="Arial" w:hAnsi="Arial" w:cs="Arial"/>
          <w:sz w:val="16"/>
        </w:rPr>
        <w:t>Presidente</w:t>
      </w:r>
    </w:p>
    <w:p w:rsidR="000D0DF3" w:rsidRPr="00310CA3" w:rsidRDefault="000D0DF3" w:rsidP="009B754A">
      <w:pPr>
        <w:pStyle w:val="NormalWeb"/>
        <w:spacing w:before="0" w:beforeAutospacing="0" w:after="0" w:afterAutospacing="0"/>
        <w:jc w:val="both"/>
        <w:rPr>
          <w:rFonts w:ascii="Arial" w:hAnsi="Arial" w:cs="Arial"/>
          <w:sz w:val="16"/>
        </w:rPr>
      </w:pPr>
      <w:r w:rsidRPr="00310CA3">
        <w:rPr>
          <w:rFonts w:ascii="Arial" w:hAnsi="Arial" w:cs="Arial"/>
          <w:sz w:val="16"/>
        </w:rPr>
        <w:t>SABRINA NUNES IOCKEN</w:t>
      </w:r>
    </w:p>
    <w:p w:rsidR="000D0DF3" w:rsidRPr="00310CA3" w:rsidRDefault="000D0DF3" w:rsidP="009B754A">
      <w:pPr>
        <w:pStyle w:val="NormalWeb"/>
        <w:spacing w:before="0" w:beforeAutospacing="0" w:after="0" w:afterAutospacing="0"/>
        <w:jc w:val="both"/>
        <w:rPr>
          <w:rFonts w:ascii="Arial" w:hAnsi="Arial" w:cs="Arial"/>
          <w:sz w:val="16"/>
        </w:rPr>
      </w:pPr>
      <w:r w:rsidRPr="00310CA3">
        <w:rPr>
          <w:rFonts w:ascii="Arial" w:hAnsi="Arial" w:cs="Arial"/>
          <w:sz w:val="16"/>
        </w:rPr>
        <w:t xml:space="preserve">Relatora (art. 86, </w:t>
      </w:r>
      <w:r w:rsidRPr="00310CA3">
        <w:rPr>
          <w:rFonts w:ascii="Arial" w:hAnsi="Arial" w:cs="Arial"/>
          <w:i/>
          <w:iCs/>
          <w:sz w:val="16"/>
        </w:rPr>
        <w:t>caput</w:t>
      </w:r>
      <w:r w:rsidRPr="00310CA3">
        <w:rPr>
          <w:rFonts w:ascii="Arial" w:hAnsi="Arial" w:cs="Arial"/>
          <w:sz w:val="16"/>
        </w:rPr>
        <w:t>, da LC n. 202/2000)</w:t>
      </w:r>
    </w:p>
    <w:p w:rsidR="000D0DF3" w:rsidRPr="00310CA3" w:rsidRDefault="000D0DF3" w:rsidP="009B754A">
      <w:pPr>
        <w:pStyle w:val="NormalWeb"/>
        <w:spacing w:before="0" w:beforeAutospacing="0" w:after="0" w:afterAutospacing="0"/>
        <w:jc w:val="both"/>
        <w:rPr>
          <w:rFonts w:ascii="Arial" w:hAnsi="Arial" w:cs="Arial"/>
          <w:bCs/>
          <w:kern w:val="36"/>
          <w:sz w:val="16"/>
        </w:rPr>
      </w:pPr>
      <w:r w:rsidRPr="00310CA3">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310CA3">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72" style="position:absolute;left:0;text-align:left;z-index:251659264" from="0,18pt" to="243pt,18pt" strokecolor="gray" strokeweight="3pt">
            <v:stroke linestyle="thinThin"/>
          </v:line>
        </w:pict>
      </w:r>
    </w:p>
    <w:p w:rsidR="000D0DF3" w:rsidRDefault="000D0DF3" w:rsidP="009B754A">
      <w:pPr>
        <w:pStyle w:val="NormalWeb"/>
        <w:spacing w:before="0" w:beforeAutospacing="0" w:after="0" w:afterAutospacing="0"/>
        <w:jc w:val="both"/>
        <w:rPr>
          <w:rFonts w:ascii="Arial" w:hAnsi="Arial" w:cs="Arial"/>
          <w:sz w:val="16"/>
        </w:rPr>
      </w:pPr>
    </w:p>
    <w:p w:rsidR="000D0DF3" w:rsidRPr="000E26BE" w:rsidRDefault="000D0DF3" w:rsidP="009B754A">
      <w:pPr>
        <w:pStyle w:val="NormalWeb"/>
        <w:spacing w:before="0" w:beforeAutospacing="0" w:after="0" w:afterAutospacing="0"/>
        <w:jc w:val="both"/>
        <w:rPr>
          <w:rFonts w:ascii="Arial" w:hAnsi="Arial" w:cs="Arial"/>
          <w:sz w:val="16"/>
        </w:rPr>
      </w:pPr>
      <w:r w:rsidRPr="000E26BE">
        <w:rPr>
          <w:rFonts w:ascii="Arial" w:hAnsi="Arial" w:cs="Arial"/>
          <w:sz w:val="16"/>
        </w:rPr>
        <w:t xml:space="preserve">Acórdão n. </w:t>
      </w:r>
      <w:r w:rsidRPr="000E26BE">
        <w:rPr>
          <w:rFonts w:ascii="Arial" w:hAnsi="Arial" w:cs="Arial"/>
          <w:sz w:val="16"/>
          <w:szCs w:val="27"/>
        </w:rPr>
        <w:t xml:space="preserve">1667/2008 </w:t>
      </w:r>
    </w:p>
    <w:p w:rsidR="000D0DF3" w:rsidRPr="000E26BE" w:rsidRDefault="000D0DF3" w:rsidP="009B754A">
      <w:pPr>
        <w:pStyle w:val="NormalWeb"/>
        <w:spacing w:before="0" w:beforeAutospacing="0" w:after="0" w:afterAutospacing="0"/>
        <w:jc w:val="both"/>
        <w:rPr>
          <w:rFonts w:ascii="Arial" w:hAnsi="Arial" w:cs="Arial"/>
          <w:kern w:val="36"/>
          <w:sz w:val="16"/>
        </w:rPr>
      </w:pPr>
      <w:r w:rsidRPr="000E26BE">
        <w:rPr>
          <w:rFonts w:ascii="Arial" w:hAnsi="Arial" w:cs="Arial"/>
          <w:kern w:val="36"/>
          <w:sz w:val="16"/>
        </w:rPr>
        <w:t xml:space="preserve">1. Processo n. PCA - 03/02618724 </w:t>
      </w:r>
    </w:p>
    <w:p w:rsidR="000D0DF3" w:rsidRPr="000E26BE" w:rsidRDefault="000D0DF3" w:rsidP="009B754A">
      <w:pPr>
        <w:pStyle w:val="NormalWeb"/>
        <w:spacing w:before="0" w:beforeAutospacing="0" w:after="0" w:afterAutospacing="0"/>
        <w:jc w:val="both"/>
        <w:rPr>
          <w:rFonts w:ascii="Arial" w:hAnsi="Arial" w:cs="Arial"/>
          <w:bCs/>
          <w:kern w:val="36"/>
          <w:sz w:val="16"/>
        </w:rPr>
      </w:pPr>
      <w:r w:rsidRPr="000E26BE">
        <w:rPr>
          <w:rFonts w:ascii="Arial" w:hAnsi="Arial" w:cs="Arial"/>
          <w:bCs/>
          <w:kern w:val="36"/>
          <w:sz w:val="16"/>
        </w:rPr>
        <w:t xml:space="preserve">2. Assunto: Grupo 3 – Prestação de Contas de Administrador - Exercício de 2002 </w:t>
      </w:r>
    </w:p>
    <w:p w:rsidR="000D0DF3" w:rsidRPr="000E26BE" w:rsidRDefault="000D0DF3" w:rsidP="009B754A">
      <w:pPr>
        <w:pStyle w:val="NormalWeb"/>
        <w:spacing w:before="0" w:beforeAutospacing="0" w:after="0" w:afterAutospacing="0"/>
        <w:jc w:val="both"/>
        <w:rPr>
          <w:rFonts w:ascii="Arial" w:hAnsi="Arial" w:cs="Arial"/>
          <w:bCs/>
          <w:kern w:val="36"/>
          <w:sz w:val="16"/>
        </w:rPr>
      </w:pPr>
      <w:r w:rsidRPr="000E26BE">
        <w:rPr>
          <w:rFonts w:ascii="Arial" w:hAnsi="Arial" w:cs="Arial"/>
          <w:bCs/>
          <w:kern w:val="36"/>
          <w:sz w:val="16"/>
        </w:rPr>
        <w:t xml:space="preserve">3. Responsável: </w:t>
      </w:r>
      <w:r w:rsidRPr="000E26BE">
        <w:rPr>
          <w:rFonts w:ascii="Arial" w:hAnsi="Arial" w:cs="Arial"/>
          <w:bCs/>
          <w:i/>
          <w:iCs/>
          <w:kern w:val="36"/>
          <w:sz w:val="16"/>
        </w:rPr>
        <w:t>Dionísio Bressan Lemos</w:t>
      </w:r>
      <w:r w:rsidRPr="000E26BE">
        <w:rPr>
          <w:rFonts w:ascii="Arial" w:hAnsi="Arial" w:cs="Arial"/>
          <w:bCs/>
          <w:kern w:val="36"/>
          <w:sz w:val="16"/>
        </w:rPr>
        <w:t xml:space="preserve"> - Presidente à época </w:t>
      </w:r>
    </w:p>
    <w:p w:rsidR="000D0DF3" w:rsidRPr="000E26BE" w:rsidRDefault="000D0DF3" w:rsidP="009B754A">
      <w:pPr>
        <w:pStyle w:val="NormalWeb"/>
        <w:spacing w:before="0" w:beforeAutospacing="0" w:after="0" w:afterAutospacing="0"/>
        <w:jc w:val="both"/>
        <w:rPr>
          <w:rFonts w:ascii="Arial" w:hAnsi="Arial" w:cs="Arial"/>
          <w:bCs/>
          <w:kern w:val="36"/>
          <w:sz w:val="16"/>
        </w:rPr>
      </w:pPr>
      <w:r w:rsidRPr="000E26BE">
        <w:rPr>
          <w:rFonts w:ascii="Arial" w:hAnsi="Arial" w:cs="Arial"/>
          <w:bCs/>
          <w:kern w:val="36"/>
          <w:sz w:val="16"/>
        </w:rPr>
        <w:t xml:space="preserve">4. Entidade: Empresa de Pesquisa Agropecuária e Extensão Rural de Santa Catarina S.A. - EPAGRI </w:t>
      </w:r>
    </w:p>
    <w:p w:rsidR="000D0DF3" w:rsidRPr="000E26BE" w:rsidRDefault="000D0DF3" w:rsidP="009B754A">
      <w:pPr>
        <w:pStyle w:val="NormalWeb"/>
        <w:spacing w:before="0" w:beforeAutospacing="0" w:after="0" w:afterAutospacing="0"/>
        <w:jc w:val="both"/>
        <w:rPr>
          <w:rFonts w:ascii="Arial" w:hAnsi="Arial" w:cs="Arial"/>
          <w:bCs/>
          <w:kern w:val="36"/>
          <w:sz w:val="16"/>
        </w:rPr>
      </w:pPr>
      <w:r w:rsidRPr="000E26BE">
        <w:rPr>
          <w:rFonts w:ascii="Arial" w:hAnsi="Arial" w:cs="Arial"/>
          <w:bCs/>
          <w:kern w:val="36"/>
          <w:sz w:val="16"/>
        </w:rPr>
        <w:t xml:space="preserve">5. Unidade Técnica: DCE </w:t>
      </w:r>
    </w:p>
    <w:p w:rsidR="000D0DF3" w:rsidRPr="000E26BE" w:rsidRDefault="000D0DF3" w:rsidP="009B754A">
      <w:pPr>
        <w:pStyle w:val="NormalWeb"/>
        <w:spacing w:before="0" w:beforeAutospacing="0" w:after="0" w:afterAutospacing="0"/>
        <w:jc w:val="both"/>
        <w:rPr>
          <w:rFonts w:ascii="Arial" w:hAnsi="Arial" w:cs="Arial"/>
          <w:bCs/>
          <w:kern w:val="36"/>
          <w:sz w:val="16"/>
        </w:rPr>
      </w:pPr>
      <w:r w:rsidRPr="000E26BE">
        <w:rPr>
          <w:rFonts w:ascii="Arial" w:hAnsi="Arial" w:cs="Arial"/>
          <w:bCs/>
          <w:kern w:val="36"/>
          <w:sz w:val="16"/>
        </w:rPr>
        <w:t xml:space="preserve">6. Acórdão: </w:t>
      </w:r>
    </w:p>
    <w:p w:rsidR="000D0DF3" w:rsidRPr="000E26BE" w:rsidRDefault="000D0DF3" w:rsidP="009B754A">
      <w:pPr>
        <w:pStyle w:val="NormalWeb"/>
        <w:spacing w:before="0" w:beforeAutospacing="0" w:after="0" w:afterAutospacing="0"/>
        <w:jc w:val="both"/>
        <w:rPr>
          <w:rFonts w:ascii="Arial" w:hAnsi="Arial" w:cs="Arial"/>
          <w:bCs/>
          <w:kern w:val="36"/>
          <w:sz w:val="16"/>
        </w:rPr>
      </w:pPr>
      <w:r w:rsidRPr="000E26BE">
        <w:rPr>
          <w:rFonts w:ascii="Arial" w:hAnsi="Arial" w:cs="Arial"/>
          <w:kern w:val="36"/>
          <w:sz w:val="16"/>
        </w:rPr>
        <w:t>VISTOS, relatados e discutidos estes autos, relativos à Prestação de Contas do Exercício de 2002 da Empresa de Pesquisa Agropecuária e Extensão Rural de Santa Catarina S.A. - EPAGRI.</w:t>
      </w:r>
    </w:p>
    <w:p w:rsidR="000D0DF3" w:rsidRPr="000E26BE" w:rsidRDefault="000D0DF3" w:rsidP="009B754A">
      <w:pPr>
        <w:pStyle w:val="NormalWeb"/>
        <w:spacing w:before="0" w:beforeAutospacing="0" w:after="0" w:afterAutospacing="0"/>
        <w:jc w:val="both"/>
        <w:rPr>
          <w:rFonts w:ascii="Arial" w:hAnsi="Arial" w:cs="Arial"/>
          <w:kern w:val="36"/>
          <w:sz w:val="16"/>
        </w:rPr>
      </w:pPr>
      <w:r w:rsidRPr="000E26BE">
        <w:rPr>
          <w:rFonts w:ascii="Arial" w:hAnsi="Arial" w:cs="Arial"/>
          <w:kern w:val="36"/>
          <w:sz w:val="16"/>
        </w:rPr>
        <w:t>ACORDAM os Conselheiros do Tribunal de Contas do Estado de Santa Catarina, reunidos em Sessão Plenária, diante das razões apresentadas pelo Relator e com fulcro nos arts. 59 da Constituição Estadual e 1º da Lei Complementar n. 202/2000, em:</w:t>
      </w:r>
    </w:p>
    <w:p w:rsidR="000D0DF3" w:rsidRPr="000E26BE" w:rsidRDefault="000D0DF3" w:rsidP="009B754A">
      <w:pPr>
        <w:pStyle w:val="NormalWeb"/>
        <w:spacing w:before="0" w:beforeAutospacing="0" w:after="0" w:afterAutospacing="0"/>
        <w:jc w:val="both"/>
        <w:rPr>
          <w:rFonts w:ascii="Arial" w:hAnsi="Arial" w:cs="Arial"/>
          <w:kern w:val="36"/>
          <w:sz w:val="16"/>
        </w:rPr>
      </w:pPr>
      <w:r w:rsidRPr="000E26BE">
        <w:rPr>
          <w:rFonts w:ascii="Arial" w:hAnsi="Arial" w:cs="Arial"/>
          <w:i/>
          <w:iCs/>
          <w:kern w:val="36"/>
          <w:sz w:val="16"/>
        </w:rPr>
        <w:t>6.1.</w:t>
      </w:r>
      <w:r w:rsidRPr="000E26BE">
        <w:rPr>
          <w:rFonts w:ascii="Arial" w:hAnsi="Arial" w:cs="Arial"/>
          <w:kern w:val="36"/>
          <w:sz w:val="16"/>
        </w:rPr>
        <w:t xml:space="preserve"> Julgar regulares, com fundamento no art. 18, I, c/c o art. 19 da Lei Complementar n. 202/2000, as contas anuais de 2002 referentes a atos de gestão da Empresa de Pesquisa Agropecuária e Extensão Rural de Santa Catarina S.A. - EPAGRI e dar quitação ao Responsável, de acordo com os pareceres emitidos nos autos.</w:t>
      </w:r>
    </w:p>
    <w:p w:rsidR="000D0DF3" w:rsidRPr="000E26BE" w:rsidRDefault="000D0DF3" w:rsidP="009B754A">
      <w:pPr>
        <w:pStyle w:val="NormalWeb"/>
        <w:spacing w:before="0" w:beforeAutospacing="0" w:after="0" w:afterAutospacing="0"/>
        <w:jc w:val="both"/>
        <w:rPr>
          <w:rFonts w:ascii="Arial" w:hAnsi="Arial" w:cs="Arial"/>
          <w:bCs/>
          <w:kern w:val="36"/>
          <w:sz w:val="16"/>
        </w:rPr>
      </w:pPr>
      <w:r w:rsidRPr="000E26BE">
        <w:rPr>
          <w:rFonts w:ascii="Arial" w:hAnsi="Arial" w:cs="Arial"/>
          <w:bCs/>
          <w:i/>
          <w:iCs/>
          <w:kern w:val="36"/>
          <w:sz w:val="16"/>
        </w:rPr>
        <w:t xml:space="preserve">6.2. </w:t>
      </w:r>
      <w:r w:rsidRPr="000E26BE">
        <w:rPr>
          <w:rFonts w:ascii="Arial" w:hAnsi="Arial" w:cs="Arial"/>
          <w:bCs/>
          <w:kern w:val="36"/>
          <w:sz w:val="16"/>
        </w:rPr>
        <w:t xml:space="preserve">Ressalvar que a matéria relativa ao Termo de Contrato de Prestação de Serviço n. 09.02.01.00.200.725/99, firmado entre a EPAGRI e a Empresa Brasileira de Assessoria e Consultoria – EMBRASC, cujo objeto era a prestação de serviços de assessoria e consultoria para saneamento e realinhamento fiscal da contratante, está sendo analisado nos autos do Processo n. TCE-04/01829910, não tendo sido considerado para fins de julgamento dos presentes autos. </w:t>
      </w:r>
    </w:p>
    <w:p w:rsidR="000D0DF3" w:rsidRPr="000E26BE" w:rsidRDefault="000D0DF3" w:rsidP="009B754A">
      <w:pPr>
        <w:pStyle w:val="NormalWeb"/>
        <w:spacing w:before="0" w:beforeAutospacing="0" w:after="0" w:afterAutospacing="0"/>
        <w:jc w:val="both"/>
        <w:rPr>
          <w:rFonts w:ascii="Arial" w:hAnsi="Arial" w:cs="Arial"/>
          <w:bCs/>
          <w:kern w:val="36"/>
          <w:sz w:val="16"/>
        </w:rPr>
      </w:pPr>
      <w:r w:rsidRPr="000E26BE">
        <w:rPr>
          <w:rFonts w:ascii="Arial" w:hAnsi="Arial" w:cs="Arial"/>
          <w:bCs/>
          <w:i/>
          <w:iCs/>
          <w:kern w:val="36"/>
          <w:sz w:val="16"/>
        </w:rPr>
        <w:t xml:space="preserve">6.3. </w:t>
      </w:r>
      <w:r w:rsidRPr="000E26BE">
        <w:rPr>
          <w:rFonts w:ascii="Arial" w:hAnsi="Arial" w:cs="Arial"/>
          <w:bCs/>
          <w:kern w:val="36"/>
          <w:sz w:val="16"/>
        </w:rPr>
        <w:t xml:space="preserve">Ressalvar que o exame das contas de Administrador em questão foi procedido mediante auditoria pelo sistema de amostragem, não sendo considerado o resultado de eventuais auditorias ou inspeções realizadas. </w:t>
      </w:r>
    </w:p>
    <w:p w:rsidR="000D0DF3" w:rsidRPr="000E26BE" w:rsidRDefault="000D0DF3" w:rsidP="009B754A">
      <w:pPr>
        <w:pStyle w:val="NormalWeb"/>
        <w:spacing w:before="0" w:beforeAutospacing="0" w:after="0" w:afterAutospacing="0"/>
        <w:jc w:val="both"/>
        <w:rPr>
          <w:rFonts w:ascii="Arial" w:hAnsi="Arial" w:cs="Arial"/>
          <w:bCs/>
          <w:kern w:val="36"/>
          <w:sz w:val="16"/>
        </w:rPr>
      </w:pPr>
      <w:r w:rsidRPr="000E26BE">
        <w:rPr>
          <w:rFonts w:ascii="Arial" w:hAnsi="Arial" w:cs="Arial"/>
          <w:i/>
          <w:iCs/>
          <w:kern w:val="36"/>
          <w:sz w:val="16"/>
        </w:rPr>
        <w:t>6.4.</w:t>
      </w:r>
      <w:r w:rsidRPr="000E26BE">
        <w:rPr>
          <w:rFonts w:ascii="Arial" w:hAnsi="Arial" w:cs="Arial"/>
          <w:kern w:val="36"/>
          <w:sz w:val="16"/>
        </w:rPr>
        <w:t xml:space="preserve"> Dar ciência deste Acórdão à Empresa de Pesquisa Agropecuária e Extensão Rural de Santa Catarina S.A. - EPAGRI.</w:t>
      </w:r>
    </w:p>
    <w:p w:rsidR="000D0DF3" w:rsidRPr="000E26BE" w:rsidRDefault="000D0DF3" w:rsidP="009B754A">
      <w:pPr>
        <w:pStyle w:val="NormalWeb"/>
        <w:spacing w:before="0" w:beforeAutospacing="0" w:after="0" w:afterAutospacing="0"/>
        <w:jc w:val="both"/>
        <w:rPr>
          <w:rFonts w:ascii="Arial" w:hAnsi="Arial" w:cs="Arial"/>
          <w:bCs/>
          <w:kern w:val="36"/>
          <w:sz w:val="16"/>
        </w:rPr>
      </w:pPr>
      <w:r w:rsidRPr="000E26BE">
        <w:rPr>
          <w:rFonts w:ascii="Arial" w:hAnsi="Arial" w:cs="Arial"/>
          <w:bCs/>
          <w:kern w:val="36"/>
          <w:sz w:val="16"/>
        </w:rPr>
        <w:t xml:space="preserve">7. Ata n. 76/08 </w:t>
      </w:r>
    </w:p>
    <w:p w:rsidR="000D0DF3" w:rsidRPr="000E26BE" w:rsidRDefault="000D0DF3" w:rsidP="009B754A">
      <w:pPr>
        <w:pStyle w:val="NormalWeb"/>
        <w:spacing w:before="0" w:beforeAutospacing="0" w:after="0" w:afterAutospacing="0"/>
        <w:jc w:val="both"/>
        <w:rPr>
          <w:rFonts w:ascii="Arial" w:hAnsi="Arial" w:cs="Arial"/>
          <w:bCs/>
          <w:kern w:val="36"/>
          <w:sz w:val="16"/>
        </w:rPr>
      </w:pPr>
      <w:r w:rsidRPr="000E26BE">
        <w:rPr>
          <w:rFonts w:ascii="Arial" w:hAnsi="Arial" w:cs="Arial"/>
          <w:bCs/>
          <w:kern w:val="36"/>
          <w:sz w:val="16"/>
        </w:rPr>
        <w:t xml:space="preserve">8. Data da Sessão: 12/11/2008 - Ordinária </w:t>
      </w:r>
    </w:p>
    <w:p w:rsidR="000D0DF3" w:rsidRPr="000E26BE" w:rsidRDefault="000D0DF3" w:rsidP="009B754A">
      <w:pPr>
        <w:pStyle w:val="NormalWeb"/>
        <w:spacing w:before="0" w:beforeAutospacing="0" w:after="0" w:afterAutospacing="0"/>
        <w:jc w:val="both"/>
        <w:rPr>
          <w:rFonts w:ascii="Arial" w:hAnsi="Arial" w:cs="Arial"/>
          <w:bCs/>
          <w:kern w:val="36"/>
          <w:sz w:val="16"/>
        </w:rPr>
      </w:pPr>
      <w:r w:rsidRPr="000E26BE">
        <w:rPr>
          <w:rFonts w:ascii="Arial" w:hAnsi="Arial" w:cs="Arial"/>
          <w:bCs/>
          <w:kern w:val="36"/>
          <w:sz w:val="16"/>
        </w:rPr>
        <w:t xml:space="preserve">9. Especificação do quorum: </w:t>
      </w:r>
    </w:p>
    <w:p w:rsidR="000D0DF3" w:rsidRPr="000E26BE" w:rsidRDefault="000D0DF3" w:rsidP="009B754A">
      <w:pPr>
        <w:pStyle w:val="NormalWeb"/>
        <w:spacing w:before="0" w:beforeAutospacing="0" w:after="0" w:afterAutospacing="0"/>
        <w:jc w:val="both"/>
        <w:rPr>
          <w:rFonts w:ascii="Arial" w:hAnsi="Arial" w:cs="Arial"/>
          <w:bCs/>
          <w:kern w:val="36"/>
          <w:sz w:val="16"/>
        </w:rPr>
      </w:pPr>
      <w:r w:rsidRPr="000E26BE">
        <w:rPr>
          <w:rFonts w:ascii="Arial" w:hAnsi="Arial" w:cs="Arial"/>
          <w:bCs/>
          <w:kern w:val="36"/>
          <w:sz w:val="16"/>
        </w:rPr>
        <w:t xml:space="preserve">9.1. Conselheiros presentes: Wilson Rogério Wan-Dall (Presidente - art. 91, I, da LC n. 202/2000), Luiz Roberto Herbst, Sabrina Nunes Iocken (art. 86, </w:t>
      </w:r>
      <w:r w:rsidRPr="000E26BE">
        <w:rPr>
          <w:rFonts w:ascii="Arial" w:hAnsi="Arial" w:cs="Arial"/>
          <w:bCs/>
          <w:i/>
          <w:iCs/>
          <w:kern w:val="36"/>
          <w:sz w:val="16"/>
        </w:rPr>
        <w:t>caput</w:t>
      </w:r>
      <w:r w:rsidRPr="000E26BE">
        <w:rPr>
          <w:rFonts w:ascii="Arial" w:hAnsi="Arial" w:cs="Arial"/>
          <w:bCs/>
          <w:kern w:val="36"/>
          <w:sz w:val="16"/>
        </w:rPr>
        <w:t xml:space="preserve">, da LC n. 202/2000), Adircélio de Moraes Ferreira Junior (art. 86, </w:t>
      </w:r>
      <w:r w:rsidRPr="000E26BE">
        <w:rPr>
          <w:rFonts w:ascii="Arial" w:hAnsi="Arial" w:cs="Arial"/>
          <w:bCs/>
          <w:i/>
          <w:iCs/>
          <w:kern w:val="36"/>
          <w:sz w:val="16"/>
        </w:rPr>
        <w:t>caput</w:t>
      </w:r>
      <w:r w:rsidRPr="000E26BE">
        <w:rPr>
          <w:rFonts w:ascii="Arial" w:hAnsi="Arial" w:cs="Arial"/>
          <w:bCs/>
          <w:kern w:val="36"/>
          <w:sz w:val="16"/>
        </w:rPr>
        <w:t xml:space="preserve">, da LC n. 202/2000) e Gerson dos Santos Sicca (Relator - art. 86, §2º, da LC n. 202/2000). </w:t>
      </w:r>
    </w:p>
    <w:p w:rsidR="000D0DF3" w:rsidRPr="000E26BE" w:rsidRDefault="000D0DF3" w:rsidP="009B754A">
      <w:pPr>
        <w:pStyle w:val="NormalWeb"/>
        <w:spacing w:before="0" w:beforeAutospacing="0" w:after="0" w:afterAutospacing="0"/>
        <w:jc w:val="both"/>
        <w:rPr>
          <w:rFonts w:ascii="Arial" w:hAnsi="Arial" w:cs="Arial"/>
          <w:bCs/>
          <w:kern w:val="36"/>
          <w:sz w:val="16"/>
        </w:rPr>
      </w:pPr>
      <w:r w:rsidRPr="000E26BE">
        <w:rPr>
          <w:rFonts w:ascii="Arial" w:hAnsi="Arial" w:cs="Arial"/>
          <w:bCs/>
          <w:kern w:val="36"/>
          <w:sz w:val="16"/>
        </w:rPr>
        <w:t xml:space="preserve">10. Representante do Ministério Público junto ao TC: Mauro André Flores Pedrozo. </w:t>
      </w:r>
    </w:p>
    <w:p w:rsidR="000D0DF3" w:rsidRPr="000E26BE" w:rsidRDefault="000D0DF3" w:rsidP="009B754A">
      <w:pPr>
        <w:pStyle w:val="NormalWeb"/>
        <w:spacing w:before="0" w:beforeAutospacing="0" w:after="0" w:afterAutospacing="0"/>
        <w:jc w:val="both"/>
        <w:rPr>
          <w:rFonts w:ascii="Arial" w:hAnsi="Arial" w:cs="Arial"/>
          <w:sz w:val="16"/>
          <w:lang w:val="en-US"/>
        </w:rPr>
      </w:pPr>
      <w:r w:rsidRPr="000E26BE">
        <w:rPr>
          <w:rFonts w:ascii="Arial" w:hAnsi="Arial" w:cs="Arial"/>
          <w:sz w:val="16"/>
          <w:lang w:val="en-US"/>
        </w:rPr>
        <w:t>WILSON ROGÉRIO WAN-DALL</w:t>
      </w:r>
    </w:p>
    <w:p w:rsidR="000D0DF3" w:rsidRPr="000E26BE" w:rsidRDefault="000D0DF3" w:rsidP="009B754A">
      <w:pPr>
        <w:pStyle w:val="NormalWeb"/>
        <w:spacing w:before="0" w:beforeAutospacing="0" w:after="0" w:afterAutospacing="0"/>
        <w:jc w:val="both"/>
        <w:rPr>
          <w:rFonts w:ascii="Arial" w:hAnsi="Arial" w:cs="Arial"/>
          <w:sz w:val="16"/>
          <w:lang w:val="en-US"/>
        </w:rPr>
      </w:pPr>
      <w:r w:rsidRPr="000E26BE">
        <w:rPr>
          <w:rFonts w:ascii="Arial" w:hAnsi="Arial" w:cs="Arial"/>
          <w:sz w:val="16"/>
          <w:lang w:val="en-US"/>
        </w:rPr>
        <w:t>Presidente (art. 91, I, da LC n. 202/2000)</w:t>
      </w:r>
    </w:p>
    <w:p w:rsidR="000D0DF3" w:rsidRPr="000E26BE" w:rsidRDefault="000D0DF3" w:rsidP="009B754A">
      <w:pPr>
        <w:pStyle w:val="NormalWeb"/>
        <w:spacing w:before="0" w:beforeAutospacing="0" w:after="0" w:afterAutospacing="0"/>
        <w:jc w:val="both"/>
        <w:rPr>
          <w:rFonts w:ascii="Arial" w:hAnsi="Arial" w:cs="Arial"/>
          <w:sz w:val="16"/>
        </w:rPr>
      </w:pPr>
      <w:r w:rsidRPr="000E26BE">
        <w:rPr>
          <w:rFonts w:ascii="Arial" w:hAnsi="Arial" w:cs="Arial"/>
          <w:sz w:val="16"/>
        </w:rPr>
        <w:t>GERSON DOS SANTOS SICCA</w:t>
      </w:r>
    </w:p>
    <w:p w:rsidR="000D0DF3" w:rsidRPr="000E26BE" w:rsidRDefault="000D0DF3" w:rsidP="009B754A">
      <w:pPr>
        <w:pStyle w:val="NormalWeb"/>
        <w:spacing w:before="0" w:beforeAutospacing="0" w:after="0" w:afterAutospacing="0"/>
        <w:jc w:val="both"/>
        <w:rPr>
          <w:rFonts w:ascii="Arial" w:hAnsi="Arial" w:cs="Arial"/>
          <w:sz w:val="16"/>
        </w:rPr>
      </w:pPr>
      <w:r w:rsidRPr="000E26BE">
        <w:rPr>
          <w:rFonts w:ascii="Arial" w:hAnsi="Arial" w:cs="Arial"/>
          <w:sz w:val="16"/>
        </w:rPr>
        <w:t>Relator (art. 86, §2º, da LC n. 202/2000)</w:t>
      </w:r>
    </w:p>
    <w:p w:rsidR="000D0DF3" w:rsidRPr="000E26BE" w:rsidRDefault="000D0DF3" w:rsidP="009B754A">
      <w:pPr>
        <w:pStyle w:val="NormalWeb"/>
        <w:spacing w:before="0" w:beforeAutospacing="0" w:after="0" w:afterAutospacing="0"/>
        <w:jc w:val="both"/>
        <w:rPr>
          <w:rFonts w:ascii="Arial" w:hAnsi="Arial" w:cs="Arial"/>
          <w:bCs/>
          <w:kern w:val="36"/>
          <w:sz w:val="16"/>
        </w:rPr>
      </w:pPr>
      <w:r w:rsidRPr="000E26BE">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0E26BE">
        <w:rPr>
          <w:rFonts w:ascii="Arial" w:hAnsi="Arial" w:cs="Arial"/>
          <w:bCs/>
          <w:kern w:val="36"/>
          <w:sz w:val="16"/>
        </w:rPr>
        <w:t xml:space="preserve"> do Ministério Público junto ao TCE/SC </w:t>
      </w:r>
    </w:p>
    <w:p w:rsidR="000D0DF3" w:rsidRPr="002A246E" w:rsidRDefault="000D0DF3" w:rsidP="002A246E">
      <w:pPr>
        <w:rPr>
          <w:rFonts w:ascii="Arial" w:hAnsi="Arial" w:cs="Arial"/>
          <w:sz w:val="16"/>
          <w:szCs w:val="16"/>
        </w:rPr>
      </w:pPr>
      <w:r>
        <w:rPr>
          <w:noProof/>
        </w:rPr>
        <w:pict>
          <v:line id="_x0000_s1073" style="position:absolute;left:0;text-align:left;z-index:251660288" from="0,18pt" to="243pt,18pt" strokecolor="gray" strokeweight="3pt">
            <v:stroke linestyle="thinThin"/>
          </v:line>
        </w:pict>
      </w:r>
    </w:p>
    <w:p w:rsidR="000D0DF3" w:rsidRDefault="000D0DF3" w:rsidP="00312D34">
      <w:pPr>
        <w:pStyle w:val="Diario3"/>
        <w:spacing w:before="120" w:after="120"/>
      </w:pPr>
      <w:bookmarkStart w:id="26" w:name="_Toc214360424"/>
      <w:bookmarkStart w:id="27" w:name="TCE"/>
      <w:bookmarkEnd w:id="25"/>
      <w:r w:rsidRPr="00312D34">
        <w:t>Tribunal de Contas do Estado</w:t>
      </w:r>
      <w:bookmarkEnd w:id="26"/>
    </w:p>
    <w:p w:rsidR="000D0DF3" w:rsidRPr="007D1813" w:rsidRDefault="000D0DF3" w:rsidP="009B754A">
      <w:pPr>
        <w:pStyle w:val="NormalWeb"/>
        <w:spacing w:before="0" w:beforeAutospacing="0" w:after="0" w:afterAutospacing="0"/>
        <w:jc w:val="both"/>
        <w:rPr>
          <w:rFonts w:ascii="Arial" w:hAnsi="Arial" w:cs="Arial"/>
          <w:sz w:val="16"/>
        </w:rPr>
      </w:pPr>
      <w:r w:rsidRPr="007D1813">
        <w:rPr>
          <w:rFonts w:ascii="Arial" w:hAnsi="Arial" w:cs="Arial"/>
          <w:sz w:val="16"/>
        </w:rPr>
        <w:t xml:space="preserve">Decisão n. </w:t>
      </w:r>
      <w:r w:rsidRPr="007D1813">
        <w:rPr>
          <w:rFonts w:ascii="Arial" w:hAnsi="Arial" w:cs="Arial"/>
          <w:sz w:val="16"/>
          <w:szCs w:val="27"/>
        </w:rPr>
        <w:t xml:space="preserve">3801/2008 </w:t>
      </w:r>
    </w:p>
    <w:p w:rsidR="000D0DF3" w:rsidRPr="007D1813" w:rsidRDefault="000D0DF3" w:rsidP="009B754A">
      <w:pPr>
        <w:pStyle w:val="NormalWeb"/>
        <w:spacing w:before="0" w:beforeAutospacing="0" w:after="0" w:afterAutospacing="0"/>
        <w:jc w:val="both"/>
        <w:rPr>
          <w:rFonts w:ascii="Arial" w:hAnsi="Arial" w:cs="Arial"/>
          <w:kern w:val="36"/>
          <w:sz w:val="16"/>
        </w:rPr>
      </w:pPr>
      <w:r w:rsidRPr="007D1813">
        <w:rPr>
          <w:rFonts w:ascii="Arial" w:hAnsi="Arial" w:cs="Arial"/>
          <w:kern w:val="36"/>
          <w:sz w:val="16"/>
        </w:rPr>
        <w:t xml:space="preserve">1. Processo n. ADM - 08/80067780 </w:t>
      </w:r>
    </w:p>
    <w:p w:rsidR="000D0DF3" w:rsidRPr="007D1813" w:rsidRDefault="000D0DF3" w:rsidP="009B754A">
      <w:pPr>
        <w:pStyle w:val="NormalWeb"/>
        <w:spacing w:before="0" w:beforeAutospacing="0" w:after="0" w:afterAutospacing="0"/>
        <w:jc w:val="both"/>
        <w:rPr>
          <w:rFonts w:ascii="Arial" w:hAnsi="Arial" w:cs="Arial"/>
          <w:bCs/>
          <w:kern w:val="36"/>
          <w:sz w:val="16"/>
        </w:rPr>
      </w:pPr>
      <w:r w:rsidRPr="007D1813">
        <w:rPr>
          <w:rFonts w:ascii="Arial" w:hAnsi="Arial" w:cs="Arial"/>
          <w:bCs/>
          <w:kern w:val="36"/>
          <w:sz w:val="16"/>
        </w:rPr>
        <w:t xml:space="preserve">2. Assunto: Grupo 1 – Processo Administrativo - Acordo de Cooperação entre o Tribunal de Contas de Santa Catarina e o Tribunal de Contas de Angola </w:t>
      </w:r>
    </w:p>
    <w:p w:rsidR="000D0DF3" w:rsidRPr="007D1813" w:rsidRDefault="000D0DF3" w:rsidP="009B754A">
      <w:pPr>
        <w:pStyle w:val="NormalWeb"/>
        <w:spacing w:before="0" w:beforeAutospacing="0" w:after="0" w:afterAutospacing="0"/>
        <w:jc w:val="both"/>
        <w:rPr>
          <w:rFonts w:ascii="Arial" w:hAnsi="Arial" w:cs="Arial"/>
          <w:bCs/>
          <w:kern w:val="36"/>
          <w:sz w:val="16"/>
        </w:rPr>
      </w:pPr>
      <w:r w:rsidRPr="007D1813">
        <w:rPr>
          <w:rFonts w:ascii="Arial" w:hAnsi="Arial" w:cs="Arial"/>
          <w:bCs/>
          <w:kern w:val="36"/>
          <w:sz w:val="16"/>
        </w:rPr>
        <w:t xml:space="preserve">3. Interessado: </w:t>
      </w:r>
      <w:r w:rsidRPr="007D1813">
        <w:rPr>
          <w:rFonts w:ascii="Arial" w:hAnsi="Arial" w:cs="Arial"/>
          <w:bCs/>
          <w:i/>
          <w:iCs/>
          <w:kern w:val="36"/>
          <w:sz w:val="16"/>
        </w:rPr>
        <w:t>José Carlos Pacheco</w:t>
      </w:r>
      <w:r w:rsidRPr="007D1813">
        <w:rPr>
          <w:rFonts w:ascii="Arial" w:hAnsi="Arial" w:cs="Arial"/>
          <w:bCs/>
          <w:kern w:val="36"/>
          <w:sz w:val="16"/>
        </w:rPr>
        <w:t xml:space="preserve"> - Presidente </w:t>
      </w:r>
    </w:p>
    <w:p w:rsidR="000D0DF3" w:rsidRPr="007D1813" w:rsidRDefault="000D0DF3" w:rsidP="009B754A">
      <w:pPr>
        <w:pStyle w:val="NormalWeb"/>
        <w:spacing w:before="0" w:beforeAutospacing="0" w:after="0" w:afterAutospacing="0"/>
        <w:jc w:val="both"/>
        <w:rPr>
          <w:rFonts w:ascii="Arial" w:hAnsi="Arial" w:cs="Arial"/>
          <w:bCs/>
          <w:kern w:val="36"/>
          <w:sz w:val="16"/>
        </w:rPr>
      </w:pPr>
      <w:r w:rsidRPr="007D1813">
        <w:rPr>
          <w:rFonts w:ascii="Arial" w:hAnsi="Arial" w:cs="Arial"/>
          <w:bCs/>
          <w:kern w:val="36"/>
          <w:sz w:val="16"/>
        </w:rPr>
        <w:t xml:space="preserve">4. Órgão: </w:t>
      </w:r>
      <w:r w:rsidRPr="007D1813">
        <w:rPr>
          <w:rFonts w:ascii="Arial" w:hAnsi="Arial" w:cs="Arial"/>
          <w:b/>
          <w:bCs/>
          <w:kern w:val="36"/>
          <w:sz w:val="16"/>
        </w:rPr>
        <w:t>Tribunal de Contas do Estado de Santa Catarina</w:t>
      </w:r>
      <w:r w:rsidRPr="007D1813">
        <w:rPr>
          <w:rFonts w:ascii="Arial" w:hAnsi="Arial" w:cs="Arial"/>
          <w:bCs/>
          <w:kern w:val="36"/>
          <w:sz w:val="16"/>
        </w:rPr>
        <w:t xml:space="preserve"> </w:t>
      </w:r>
    </w:p>
    <w:p w:rsidR="000D0DF3" w:rsidRPr="007D1813" w:rsidRDefault="000D0DF3" w:rsidP="009B754A">
      <w:pPr>
        <w:pStyle w:val="NormalWeb"/>
        <w:spacing w:before="0" w:beforeAutospacing="0" w:after="0" w:afterAutospacing="0"/>
        <w:jc w:val="both"/>
        <w:rPr>
          <w:rFonts w:ascii="Arial" w:hAnsi="Arial" w:cs="Arial"/>
          <w:bCs/>
          <w:kern w:val="36"/>
          <w:sz w:val="16"/>
        </w:rPr>
      </w:pPr>
      <w:r w:rsidRPr="007D1813">
        <w:rPr>
          <w:rFonts w:ascii="Arial" w:hAnsi="Arial" w:cs="Arial"/>
          <w:bCs/>
          <w:kern w:val="36"/>
          <w:sz w:val="16"/>
        </w:rPr>
        <w:t xml:space="preserve">5. Unidade Técnica: GAP </w:t>
      </w:r>
    </w:p>
    <w:p w:rsidR="000D0DF3" w:rsidRPr="007D1813" w:rsidRDefault="000D0DF3" w:rsidP="009B754A">
      <w:pPr>
        <w:pStyle w:val="NormalWeb"/>
        <w:spacing w:before="0" w:beforeAutospacing="0" w:after="0" w:afterAutospacing="0"/>
        <w:jc w:val="both"/>
        <w:rPr>
          <w:rFonts w:ascii="Arial" w:hAnsi="Arial" w:cs="Arial"/>
          <w:bCs/>
          <w:kern w:val="36"/>
          <w:sz w:val="16"/>
        </w:rPr>
      </w:pPr>
      <w:r w:rsidRPr="007D1813">
        <w:rPr>
          <w:rFonts w:ascii="Arial" w:hAnsi="Arial" w:cs="Arial"/>
          <w:bCs/>
          <w:kern w:val="36"/>
          <w:sz w:val="16"/>
        </w:rPr>
        <w:t xml:space="preserve">6. Decisão: </w:t>
      </w:r>
    </w:p>
    <w:p w:rsidR="000D0DF3" w:rsidRPr="007D1813" w:rsidRDefault="000D0DF3" w:rsidP="009B754A">
      <w:pPr>
        <w:pStyle w:val="NormalWeb"/>
        <w:spacing w:before="0" w:beforeAutospacing="0" w:after="0" w:afterAutospacing="0"/>
        <w:jc w:val="both"/>
        <w:rPr>
          <w:rFonts w:ascii="Arial" w:hAnsi="Arial" w:cs="Arial"/>
          <w:bCs/>
          <w:kern w:val="36"/>
          <w:sz w:val="16"/>
        </w:rPr>
      </w:pPr>
      <w:r w:rsidRPr="007D1813">
        <w:rPr>
          <w:rFonts w:ascii="Arial" w:hAnsi="Arial" w:cs="Arial"/>
          <w:kern w:val="36"/>
          <w:sz w:val="16"/>
        </w:rPr>
        <w:t>O TRIBUNAL PLENO, diante das razões apresentadas pelo Relator e com fulcro nos arts. 59 da Constituição Estadual, 1º da Lei Complementar n. 202/2000 e 188, I, "c", do Regimento Interno, decide:</w:t>
      </w:r>
    </w:p>
    <w:p w:rsidR="000D0DF3" w:rsidRPr="007D1813" w:rsidRDefault="000D0DF3" w:rsidP="009B754A">
      <w:pPr>
        <w:pStyle w:val="NormalWeb"/>
        <w:spacing w:before="0" w:beforeAutospacing="0" w:after="0" w:afterAutospacing="0"/>
        <w:jc w:val="both"/>
        <w:rPr>
          <w:rFonts w:ascii="Arial" w:hAnsi="Arial" w:cs="Arial"/>
          <w:kern w:val="36"/>
          <w:sz w:val="16"/>
        </w:rPr>
      </w:pPr>
      <w:r w:rsidRPr="007D1813">
        <w:rPr>
          <w:rFonts w:ascii="Arial" w:hAnsi="Arial" w:cs="Arial"/>
          <w:i/>
          <w:iCs/>
          <w:kern w:val="36"/>
          <w:sz w:val="16"/>
        </w:rPr>
        <w:t>6.1.</w:t>
      </w:r>
      <w:r w:rsidRPr="007D1813">
        <w:rPr>
          <w:rFonts w:ascii="Arial" w:hAnsi="Arial" w:cs="Arial"/>
          <w:kern w:val="36"/>
          <w:sz w:val="16"/>
        </w:rPr>
        <w:t xml:space="preserve"> Aprovar o Acordo de Cooperação celebrado entre o Tribunal de Contas do Estado de Santa Catarina e o Tribunal de Contas de Angola, que tem como objeto a cooperação técnico-científica na área de controle externo da administração pública, com ênfase na fiscalização da gestão dos recursos públicos nos campos financeiro, contábil e patrimonial. </w:t>
      </w:r>
    </w:p>
    <w:p w:rsidR="000D0DF3" w:rsidRPr="007D1813" w:rsidRDefault="000D0DF3" w:rsidP="009B754A">
      <w:pPr>
        <w:pStyle w:val="NormalWeb"/>
        <w:spacing w:before="0" w:beforeAutospacing="0" w:after="0" w:afterAutospacing="0"/>
        <w:jc w:val="both"/>
        <w:rPr>
          <w:rFonts w:ascii="Arial" w:hAnsi="Arial" w:cs="Arial"/>
          <w:kern w:val="36"/>
          <w:sz w:val="16"/>
        </w:rPr>
      </w:pPr>
      <w:r w:rsidRPr="007D1813">
        <w:rPr>
          <w:rFonts w:ascii="Arial" w:hAnsi="Arial" w:cs="Arial"/>
          <w:i/>
          <w:iCs/>
          <w:kern w:val="36"/>
          <w:sz w:val="16"/>
        </w:rPr>
        <w:t>6.2.</w:t>
      </w:r>
      <w:r w:rsidRPr="007D1813">
        <w:rPr>
          <w:rFonts w:ascii="Arial" w:hAnsi="Arial" w:cs="Arial"/>
          <w:kern w:val="36"/>
          <w:sz w:val="16"/>
        </w:rPr>
        <w:t xml:space="preserve"> Dar ciência desta decisão à Diretoria de Planejamento e Projetos Especiais - DPE, deste Tribunal.</w:t>
      </w:r>
    </w:p>
    <w:p w:rsidR="000D0DF3" w:rsidRPr="007D1813" w:rsidRDefault="000D0DF3" w:rsidP="009B754A">
      <w:pPr>
        <w:pStyle w:val="NormalWeb"/>
        <w:spacing w:before="0" w:beforeAutospacing="0" w:after="0" w:afterAutospacing="0"/>
        <w:jc w:val="both"/>
        <w:rPr>
          <w:rFonts w:ascii="Arial" w:hAnsi="Arial" w:cs="Arial"/>
          <w:bCs/>
          <w:kern w:val="36"/>
          <w:sz w:val="16"/>
        </w:rPr>
      </w:pPr>
      <w:r w:rsidRPr="007D1813">
        <w:rPr>
          <w:rFonts w:ascii="Arial" w:hAnsi="Arial" w:cs="Arial"/>
          <w:bCs/>
          <w:kern w:val="36"/>
          <w:sz w:val="16"/>
        </w:rPr>
        <w:t xml:space="preserve">7. Ata n. 76/08 </w:t>
      </w:r>
    </w:p>
    <w:p w:rsidR="000D0DF3" w:rsidRPr="007D1813" w:rsidRDefault="000D0DF3" w:rsidP="009B754A">
      <w:pPr>
        <w:pStyle w:val="NormalWeb"/>
        <w:spacing w:before="0" w:beforeAutospacing="0" w:after="0" w:afterAutospacing="0"/>
        <w:jc w:val="both"/>
        <w:rPr>
          <w:rFonts w:ascii="Arial" w:hAnsi="Arial" w:cs="Arial"/>
          <w:bCs/>
          <w:kern w:val="36"/>
          <w:sz w:val="16"/>
        </w:rPr>
      </w:pPr>
      <w:r w:rsidRPr="007D1813">
        <w:rPr>
          <w:rFonts w:ascii="Arial" w:hAnsi="Arial" w:cs="Arial"/>
          <w:bCs/>
          <w:kern w:val="36"/>
          <w:sz w:val="16"/>
        </w:rPr>
        <w:t xml:space="preserve">8. Data da Sessão: 12/11/2008 - Ordinária </w:t>
      </w:r>
    </w:p>
    <w:p w:rsidR="000D0DF3" w:rsidRPr="007D1813" w:rsidRDefault="000D0DF3" w:rsidP="009B754A">
      <w:pPr>
        <w:pStyle w:val="NormalWeb"/>
        <w:spacing w:before="0" w:beforeAutospacing="0" w:after="0" w:afterAutospacing="0"/>
        <w:jc w:val="both"/>
        <w:rPr>
          <w:rFonts w:ascii="Arial" w:hAnsi="Arial" w:cs="Arial"/>
          <w:bCs/>
          <w:kern w:val="36"/>
          <w:sz w:val="16"/>
        </w:rPr>
      </w:pPr>
      <w:r w:rsidRPr="007D1813">
        <w:rPr>
          <w:rFonts w:ascii="Arial" w:hAnsi="Arial" w:cs="Arial"/>
          <w:bCs/>
          <w:kern w:val="36"/>
          <w:sz w:val="16"/>
        </w:rPr>
        <w:t xml:space="preserve">9. Especificação do quorum: </w:t>
      </w:r>
    </w:p>
    <w:p w:rsidR="000D0DF3" w:rsidRPr="007D1813" w:rsidRDefault="000D0DF3" w:rsidP="009B754A">
      <w:pPr>
        <w:pStyle w:val="NormalWeb"/>
        <w:spacing w:before="0" w:beforeAutospacing="0" w:after="0" w:afterAutospacing="0"/>
        <w:jc w:val="both"/>
        <w:rPr>
          <w:rFonts w:ascii="Arial" w:hAnsi="Arial" w:cs="Arial"/>
          <w:bCs/>
          <w:kern w:val="36"/>
          <w:sz w:val="16"/>
        </w:rPr>
      </w:pPr>
      <w:r w:rsidRPr="007D1813">
        <w:rPr>
          <w:rFonts w:ascii="Arial" w:hAnsi="Arial" w:cs="Arial"/>
          <w:bCs/>
          <w:kern w:val="36"/>
          <w:sz w:val="16"/>
        </w:rPr>
        <w:t xml:space="preserve">9.1. Conselheiros presentes: José Carlos Pacheco (Presidente), Wilson Rogério Wan-Dall (Relator), Luiz Roberto Herbst, César Filomeno Fontes, Sabrina Nunes Iocken (art. 86, </w:t>
      </w:r>
      <w:r w:rsidRPr="007D1813">
        <w:rPr>
          <w:rFonts w:ascii="Arial" w:hAnsi="Arial" w:cs="Arial"/>
          <w:bCs/>
          <w:i/>
          <w:iCs/>
          <w:kern w:val="36"/>
          <w:sz w:val="16"/>
        </w:rPr>
        <w:t>caput</w:t>
      </w:r>
      <w:r w:rsidRPr="007D1813">
        <w:rPr>
          <w:rFonts w:ascii="Arial" w:hAnsi="Arial" w:cs="Arial"/>
          <w:bCs/>
          <w:kern w:val="36"/>
          <w:sz w:val="16"/>
        </w:rPr>
        <w:t xml:space="preserve">, da LC n. 202/2000) e Adircélio de Moraes Ferreira Junior (art. 86, </w:t>
      </w:r>
      <w:r w:rsidRPr="007D1813">
        <w:rPr>
          <w:rFonts w:ascii="Arial" w:hAnsi="Arial" w:cs="Arial"/>
          <w:bCs/>
          <w:i/>
          <w:iCs/>
          <w:kern w:val="36"/>
          <w:sz w:val="16"/>
        </w:rPr>
        <w:t>caput</w:t>
      </w:r>
      <w:r w:rsidRPr="007D1813">
        <w:rPr>
          <w:rFonts w:ascii="Arial" w:hAnsi="Arial" w:cs="Arial"/>
          <w:bCs/>
          <w:kern w:val="36"/>
          <w:sz w:val="16"/>
        </w:rPr>
        <w:t xml:space="preserve">, da LC n. 202/2000). </w:t>
      </w:r>
    </w:p>
    <w:p w:rsidR="000D0DF3" w:rsidRPr="007D1813" w:rsidRDefault="000D0DF3" w:rsidP="009B754A">
      <w:pPr>
        <w:pStyle w:val="NormalWeb"/>
        <w:spacing w:before="0" w:beforeAutospacing="0" w:after="0" w:afterAutospacing="0"/>
        <w:jc w:val="both"/>
        <w:rPr>
          <w:rFonts w:ascii="Arial" w:hAnsi="Arial" w:cs="Arial"/>
          <w:bCs/>
          <w:kern w:val="36"/>
          <w:sz w:val="16"/>
        </w:rPr>
      </w:pPr>
      <w:r w:rsidRPr="007D1813">
        <w:rPr>
          <w:rFonts w:ascii="Arial" w:hAnsi="Arial" w:cs="Arial"/>
          <w:bCs/>
          <w:kern w:val="36"/>
          <w:sz w:val="16"/>
        </w:rPr>
        <w:t xml:space="preserve">10. Representante do Ministério Público junto ao TC: Mauro André Flores Pedrozo. </w:t>
      </w:r>
    </w:p>
    <w:p w:rsidR="000D0DF3" w:rsidRPr="007D1813" w:rsidRDefault="000D0DF3" w:rsidP="009B754A">
      <w:pPr>
        <w:pStyle w:val="NormalWeb"/>
        <w:spacing w:before="0" w:beforeAutospacing="0" w:after="0" w:afterAutospacing="0"/>
        <w:jc w:val="both"/>
        <w:rPr>
          <w:rFonts w:ascii="Arial" w:hAnsi="Arial" w:cs="Arial"/>
          <w:bCs/>
          <w:kern w:val="36"/>
          <w:sz w:val="16"/>
        </w:rPr>
      </w:pPr>
      <w:r w:rsidRPr="007D1813">
        <w:rPr>
          <w:rFonts w:ascii="Arial" w:hAnsi="Arial" w:cs="Arial"/>
          <w:bCs/>
          <w:kern w:val="36"/>
          <w:sz w:val="16"/>
        </w:rPr>
        <w:t xml:space="preserve">11. Auditor presente: Gerson dos Santos Sicca. </w:t>
      </w:r>
    </w:p>
    <w:p w:rsidR="000D0DF3" w:rsidRPr="007D1813" w:rsidRDefault="000D0DF3" w:rsidP="009B754A">
      <w:pPr>
        <w:pStyle w:val="NormalWeb"/>
        <w:spacing w:before="0" w:beforeAutospacing="0" w:after="0" w:afterAutospacing="0"/>
        <w:jc w:val="both"/>
        <w:rPr>
          <w:rFonts w:ascii="Arial" w:hAnsi="Arial" w:cs="Arial"/>
          <w:sz w:val="16"/>
        </w:rPr>
      </w:pPr>
      <w:r w:rsidRPr="007D1813">
        <w:rPr>
          <w:rFonts w:ascii="Arial" w:hAnsi="Arial" w:cs="Arial"/>
          <w:sz w:val="16"/>
        </w:rPr>
        <w:t>JOSÉ CARLOS PACHECO</w:t>
      </w:r>
    </w:p>
    <w:p w:rsidR="000D0DF3" w:rsidRPr="007D1813" w:rsidRDefault="000D0DF3" w:rsidP="009B754A">
      <w:pPr>
        <w:pStyle w:val="NormalWeb"/>
        <w:spacing w:before="0" w:beforeAutospacing="0" w:after="0" w:afterAutospacing="0"/>
        <w:jc w:val="both"/>
        <w:rPr>
          <w:rFonts w:ascii="Arial" w:hAnsi="Arial" w:cs="Arial"/>
          <w:sz w:val="16"/>
        </w:rPr>
      </w:pPr>
      <w:r w:rsidRPr="007D1813">
        <w:rPr>
          <w:rFonts w:ascii="Arial" w:hAnsi="Arial" w:cs="Arial"/>
          <w:sz w:val="16"/>
        </w:rPr>
        <w:t>Presidente</w:t>
      </w:r>
    </w:p>
    <w:p w:rsidR="000D0DF3" w:rsidRPr="007D1813" w:rsidRDefault="000D0DF3" w:rsidP="009B754A">
      <w:pPr>
        <w:pStyle w:val="NormalWeb"/>
        <w:spacing w:before="0" w:beforeAutospacing="0" w:after="0" w:afterAutospacing="0"/>
        <w:jc w:val="both"/>
        <w:rPr>
          <w:rFonts w:ascii="Arial" w:hAnsi="Arial" w:cs="Arial"/>
          <w:sz w:val="16"/>
          <w:lang w:val="en-US"/>
        </w:rPr>
      </w:pPr>
      <w:r w:rsidRPr="007D1813">
        <w:rPr>
          <w:rFonts w:ascii="Arial" w:hAnsi="Arial" w:cs="Arial"/>
          <w:sz w:val="16"/>
          <w:lang w:val="en-US"/>
        </w:rPr>
        <w:t>WILSON ROGÉRIO WAN-DALL</w:t>
      </w:r>
    </w:p>
    <w:p w:rsidR="000D0DF3" w:rsidRPr="007D1813" w:rsidRDefault="000D0DF3" w:rsidP="009B754A">
      <w:pPr>
        <w:pStyle w:val="NormalWeb"/>
        <w:spacing w:before="0" w:beforeAutospacing="0" w:after="0" w:afterAutospacing="0"/>
        <w:jc w:val="both"/>
        <w:rPr>
          <w:rFonts w:ascii="Arial" w:hAnsi="Arial" w:cs="Arial"/>
          <w:sz w:val="16"/>
          <w:lang w:val="en-US"/>
        </w:rPr>
      </w:pPr>
      <w:r w:rsidRPr="007D1813">
        <w:rPr>
          <w:rFonts w:ascii="Arial" w:hAnsi="Arial" w:cs="Arial"/>
          <w:sz w:val="16"/>
          <w:lang w:val="en-US"/>
        </w:rPr>
        <w:t>Relator</w:t>
      </w:r>
    </w:p>
    <w:p w:rsidR="000D0DF3" w:rsidRPr="007D1813" w:rsidRDefault="000D0DF3" w:rsidP="009B754A">
      <w:pPr>
        <w:pStyle w:val="NormalWeb"/>
        <w:spacing w:before="0" w:beforeAutospacing="0" w:after="0" w:afterAutospacing="0"/>
        <w:jc w:val="both"/>
        <w:rPr>
          <w:rFonts w:ascii="Arial" w:hAnsi="Arial" w:cs="Arial"/>
          <w:bCs/>
          <w:kern w:val="36"/>
          <w:sz w:val="16"/>
        </w:rPr>
      </w:pPr>
      <w:r w:rsidRPr="007D1813">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7D1813">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74" style="position:absolute;left:0;text-align:left;z-index:251689984" from="0,18pt" to="243pt,18pt" strokecolor="gray" strokeweight="3pt">
            <v:stroke linestyle="thinThin"/>
          </v:line>
        </w:pict>
      </w:r>
    </w:p>
    <w:p w:rsidR="000D0DF3" w:rsidRPr="00312D34" w:rsidRDefault="000D0DF3" w:rsidP="00312D34">
      <w:pPr>
        <w:pStyle w:val="Diario2"/>
        <w:spacing w:before="120" w:after="120"/>
      </w:pPr>
      <w:bookmarkStart w:id="28" w:name="_Toc177184811"/>
      <w:bookmarkStart w:id="29" w:name="_Toc177184969"/>
      <w:bookmarkStart w:id="30" w:name="_Toc177185085"/>
      <w:bookmarkStart w:id="31" w:name="_Toc214360425"/>
      <w:bookmarkEnd w:id="27"/>
      <w:r w:rsidRPr="00312D34">
        <w:t>Administração Pública Municipal</w:t>
      </w:r>
      <w:bookmarkEnd w:id="28"/>
      <w:bookmarkEnd w:id="29"/>
      <w:bookmarkEnd w:id="30"/>
      <w:bookmarkEnd w:id="31"/>
    </w:p>
    <w:p w:rsidR="000D0DF3" w:rsidRDefault="000D0DF3" w:rsidP="00312D34">
      <w:pPr>
        <w:pStyle w:val="Diario3"/>
        <w:spacing w:before="120" w:after="120"/>
        <w:rPr>
          <w:bCs/>
          <w:sz w:val="24"/>
          <w:szCs w:val="24"/>
        </w:rPr>
      </w:pPr>
      <w:bookmarkStart w:id="32" w:name="_Toc177028584"/>
      <w:bookmarkStart w:id="33" w:name="_Toc214360426"/>
      <w:bookmarkStart w:id="34" w:name="PMAraranguá"/>
      <w:bookmarkStart w:id="35" w:name="_Toc177184913"/>
      <w:bookmarkStart w:id="36" w:name="_Toc177185071"/>
      <w:bookmarkStart w:id="37" w:name="_Toc177185182"/>
      <w:r w:rsidRPr="00312D34">
        <w:rPr>
          <w:bCs/>
          <w:sz w:val="24"/>
          <w:szCs w:val="24"/>
        </w:rPr>
        <w:t>Araranguá</w:t>
      </w:r>
      <w:bookmarkEnd w:id="32"/>
      <w:bookmarkEnd w:id="33"/>
    </w:p>
    <w:p w:rsidR="000D0DF3" w:rsidRDefault="000D0DF3" w:rsidP="009B754A">
      <w:pPr>
        <w:pStyle w:val="NormalWeb"/>
        <w:spacing w:before="0" w:beforeAutospacing="0" w:after="0" w:afterAutospacing="0"/>
        <w:jc w:val="both"/>
        <w:rPr>
          <w:rFonts w:ascii="Arial" w:hAnsi="Arial" w:cs="Arial"/>
          <w:sz w:val="16"/>
        </w:rPr>
      </w:pPr>
    </w:p>
    <w:p w:rsidR="000D0DF3" w:rsidRPr="006F639B" w:rsidRDefault="000D0DF3" w:rsidP="009B754A">
      <w:pPr>
        <w:pStyle w:val="NormalWeb"/>
        <w:spacing w:before="0" w:beforeAutospacing="0" w:after="0" w:afterAutospacing="0"/>
        <w:jc w:val="both"/>
        <w:rPr>
          <w:rFonts w:ascii="Arial" w:hAnsi="Arial" w:cs="Arial"/>
          <w:sz w:val="16"/>
        </w:rPr>
      </w:pPr>
      <w:r w:rsidRPr="006F639B">
        <w:rPr>
          <w:rFonts w:ascii="Arial" w:hAnsi="Arial" w:cs="Arial"/>
          <w:sz w:val="16"/>
        </w:rPr>
        <w:t xml:space="preserve">Decisão n. </w:t>
      </w:r>
      <w:r w:rsidRPr="006F639B">
        <w:rPr>
          <w:rFonts w:ascii="Arial" w:hAnsi="Arial" w:cs="Arial"/>
          <w:sz w:val="16"/>
          <w:szCs w:val="27"/>
        </w:rPr>
        <w:t xml:space="preserve">3798/2008 </w:t>
      </w:r>
    </w:p>
    <w:p w:rsidR="000D0DF3" w:rsidRPr="006F639B" w:rsidRDefault="000D0DF3" w:rsidP="009B754A">
      <w:pPr>
        <w:pStyle w:val="NormalWeb"/>
        <w:spacing w:before="0" w:beforeAutospacing="0" w:after="0" w:afterAutospacing="0"/>
        <w:jc w:val="both"/>
        <w:rPr>
          <w:rFonts w:ascii="Arial" w:hAnsi="Arial" w:cs="Arial"/>
          <w:kern w:val="36"/>
          <w:sz w:val="16"/>
        </w:rPr>
      </w:pPr>
      <w:r w:rsidRPr="006F639B">
        <w:rPr>
          <w:rFonts w:ascii="Arial" w:hAnsi="Arial" w:cs="Arial"/>
          <w:kern w:val="36"/>
          <w:sz w:val="16"/>
        </w:rPr>
        <w:t xml:space="preserve">1. Processo n. RPJ - 03/05969048 </w:t>
      </w:r>
    </w:p>
    <w:p w:rsidR="000D0DF3" w:rsidRPr="006F639B" w:rsidRDefault="000D0DF3" w:rsidP="009B754A">
      <w:pPr>
        <w:pStyle w:val="NormalWeb"/>
        <w:spacing w:before="0" w:beforeAutospacing="0" w:after="0" w:afterAutospacing="0"/>
        <w:jc w:val="both"/>
        <w:rPr>
          <w:rFonts w:ascii="Arial" w:hAnsi="Arial" w:cs="Arial"/>
          <w:bCs/>
          <w:kern w:val="36"/>
          <w:sz w:val="16"/>
        </w:rPr>
      </w:pPr>
      <w:r w:rsidRPr="006F639B">
        <w:rPr>
          <w:rFonts w:ascii="Arial" w:hAnsi="Arial" w:cs="Arial"/>
          <w:bCs/>
          <w:kern w:val="36"/>
          <w:sz w:val="16"/>
        </w:rPr>
        <w:t xml:space="preserve">2. Assunto: Grupo 2 – Representação do Poder Judiciário acerca de supostas irregularidades praticadas nos exercícios de 1981 a 1996 </w:t>
      </w:r>
    </w:p>
    <w:p w:rsidR="000D0DF3" w:rsidRPr="006F639B" w:rsidRDefault="000D0DF3" w:rsidP="009B754A">
      <w:pPr>
        <w:pStyle w:val="NormalWeb"/>
        <w:spacing w:before="0" w:beforeAutospacing="0" w:after="0" w:afterAutospacing="0"/>
        <w:jc w:val="both"/>
        <w:rPr>
          <w:rFonts w:ascii="Arial" w:hAnsi="Arial" w:cs="Arial"/>
          <w:bCs/>
          <w:kern w:val="36"/>
          <w:sz w:val="16"/>
        </w:rPr>
      </w:pPr>
      <w:r w:rsidRPr="006F639B">
        <w:rPr>
          <w:rFonts w:ascii="Arial" w:hAnsi="Arial" w:cs="Arial"/>
          <w:bCs/>
          <w:kern w:val="36"/>
          <w:sz w:val="16"/>
        </w:rPr>
        <w:t xml:space="preserve">3. Responsável: </w:t>
      </w:r>
      <w:r w:rsidRPr="006F639B">
        <w:rPr>
          <w:rFonts w:ascii="Arial" w:hAnsi="Arial" w:cs="Arial"/>
          <w:bCs/>
          <w:i/>
          <w:iCs/>
          <w:kern w:val="36"/>
          <w:sz w:val="16"/>
        </w:rPr>
        <w:t>Eduviges Jovelino Pires</w:t>
      </w:r>
      <w:r w:rsidRPr="006F639B">
        <w:rPr>
          <w:rFonts w:ascii="Arial" w:hAnsi="Arial" w:cs="Arial"/>
          <w:bCs/>
          <w:kern w:val="36"/>
          <w:sz w:val="16"/>
        </w:rPr>
        <w:t>,</w:t>
      </w:r>
      <w:r w:rsidRPr="006F639B">
        <w:rPr>
          <w:rFonts w:ascii="Arial" w:hAnsi="Arial" w:cs="Arial"/>
          <w:bCs/>
          <w:i/>
          <w:iCs/>
          <w:kern w:val="36"/>
          <w:sz w:val="16"/>
        </w:rPr>
        <w:t xml:space="preserve"> Manoel Mota</w:t>
      </w:r>
      <w:r w:rsidRPr="006F639B">
        <w:rPr>
          <w:rFonts w:ascii="Arial" w:hAnsi="Arial" w:cs="Arial"/>
          <w:bCs/>
          <w:kern w:val="36"/>
          <w:sz w:val="16"/>
        </w:rPr>
        <w:t>,</w:t>
      </w:r>
      <w:r w:rsidRPr="006F639B">
        <w:rPr>
          <w:rFonts w:ascii="Arial" w:hAnsi="Arial" w:cs="Arial"/>
          <w:bCs/>
          <w:i/>
          <w:iCs/>
          <w:kern w:val="36"/>
          <w:sz w:val="16"/>
        </w:rPr>
        <w:t xml:space="preserve"> Antônio Eduardo Ghizzo</w:t>
      </w:r>
      <w:r w:rsidRPr="006F639B">
        <w:rPr>
          <w:rFonts w:ascii="Arial" w:hAnsi="Arial" w:cs="Arial"/>
          <w:bCs/>
          <w:kern w:val="36"/>
          <w:sz w:val="16"/>
        </w:rPr>
        <w:t xml:space="preserve"> e </w:t>
      </w:r>
      <w:r w:rsidRPr="006F639B">
        <w:rPr>
          <w:rFonts w:ascii="Arial" w:hAnsi="Arial" w:cs="Arial"/>
          <w:bCs/>
          <w:i/>
          <w:iCs/>
          <w:kern w:val="36"/>
          <w:sz w:val="16"/>
        </w:rPr>
        <w:t xml:space="preserve">Neri Francisco Garcia - </w:t>
      </w:r>
      <w:r w:rsidRPr="006F639B">
        <w:rPr>
          <w:rFonts w:ascii="Arial" w:hAnsi="Arial" w:cs="Arial"/>
          <w:bCs/>
          <w:kern w:val="36"/>
          <w:sz w:val="16"/>
        </w:rPr>
        <w:t xml:space="preserve">ex-Prefeitos Municipais </w:t>
      </w:r>
    </w:p>
    <w:p w:rsidR="000D0DF3" w:rsidRPr="006F639B" w:rsidRDefault="000D0DF3" w:rsidP="009B754A">
      <w:pPr>
        <w:pStyle w:val="NormalWeb"/>
        <w:spacing w:before="0" w:beforeAutospacing="0" w:after="0" w:afterAutospacing="0"/>
        <w:jc w:val="both"/>
        <w:rPr>
          <w:rFonts w:ascii="Arial" w:hAnsi="Arial" w:cs="Arial"/>
          <w:bCs/>
          <w:kern w:val="36"/>
          <w:sz w:val="16"/>
        </w:rPr>
      </w:pPr>
      <w:r w:rsidRPr="006F639B">
        <w:rPr>
          <w:rFonts w:ascii="Arial" w:hAnsi="Arial" w:cs="Arial"/>
          <w:bCs/>
          <w:kern w:val="36"/>
          <w:sz w:val="16"/>
        </w:rPr>
        <w:t xml:space="preserve">4. Entidade: </w:t>
      </w:r>
      <w:r w:rsidRPr="006F639B">
        <w:rPr>
          <w:rFonts w:ascii="Arial" w:hAnsi="Arial" w:cs="Arial"/>
          <w:b/>
          <w:bCs/>
          <w:kern w:val="36"/>
          <w:sz w:val="16"/>
        </w:rPr>
        <w:t>Prefeitura Municipal de Araranguá</w:t>
      </w:r>
      <w:r w:rsidRPr="006F639B">
        <w:rPr>
          <w:rFonts w:ascii="Arial" w:hAnsi="Arial" w:cs="Arial"/>
          <w:bCs/>
          <w:kern w:val="36"/>
          <w:sz w:val="16"/>
        </w:rPr>
        <w:t xml:space="preserve"> </w:t>
      </w:r>
    </w:p>
    <w:p w:rsidR="000D0DF3" w:rsidRPr="006F639B" w:rsidRDefault="000D0DF3" w:rsidP="009B754A">
      <w:pPr>
        <w:pStyle w:val="NormalWeb"/>
        <w:spacing w:before="0" w:beforeAutospacing="0" w:after="0" w:afterAutospacing="0"/>
        <w:jc w:val="both"/>
        <w:rPr>
          <w:rFonts w:ascii="Arial" w:hAnsi="Arial" w:cs="Arial"/>
          <w:bCs/>
          <w:kern w:val="36"/>
          <w:sz w:val="16"/>
        </w:rPr>
      </w:pPr>
      <w:r w:rsidRPr="006F639B">
        <w:rPr>
          <w:rFonts w:ascii="Arial" w:hAnsi="Arial" w:cs="Arial"/>
          <w:bCs/>
          <w:kern w:val="36"/>
          <w:sz w:val="16"/>
        </w:rPr>
        <w:t xml:space="preserve">5. Unidade Técnica: DMU </w:t>
      </w:r>
    </w:p>
    <w:p w:rsidR="000D0DF3" w:rsidRPr="006F639B" w:rsidRDefault="000D0DF3" w:rsidP="009B754A">
      <w:pPr>
        <w:pStyle w:val="NormalWeb"/>
        <w:spacing w:before="0" w:beforeAutospacing="0" w:after="0" w:afterAutospacing="0"/>
        <w:jc w:val="both"/>
        <w:rPr>
          <w:rFonts w:ascii="Arial" w:hAnsi="Arial" w:cs="Arial"/>
          <w:bCs/>
          <w:kern w:val="36"/>
          <w:sz w:val="16"/>
        </w:rPr>
      </w:pPr>
      <w:r w:rsidRPr="006F639B">
        <w:rPr>
          <w:rFonts w:ascii="Arial" w:hAnsi="Arial" w:cs="Arial"/>
          <w:bCs/>
          <w:kern w:val="36"/>
          <w:sz w:val="16"/>
        </w:rPr>
        <w:t xml:space="preserve">6. Decisão: </w:t>
      </w:r>
    </w:p>
    <w:p w:rsidR="000D0DF3" w:rsidRPr="006F639B" w:rsidRDefault="000D0DF3" w:rsidP="009B754A">
      <w:pPr>
        <w:pStyle w:val="NormalWeb"/>
        <w:spacing w:before="0" w:beforeAutospacing="0" w:after="0" w:afterAutospacing="0"/>
        <w:jc w:val="both"/>
        <w:rPr>
          <w:rFonts w:ascii="Arial" w:hAnsi="Arial" w:cs="Arial"/>
          <w:bCs/>
          <w:kern w:val="36"/>
          <w:sz w:val="16"/>
        </w:rPr>
      </w:pPr>
      <w:r w:rsidRPr="006F639B">
        <w:rPr>
          <w:rFonts w:ascii="Arial" w:hAnsi="Arial" w:cs="Arial"/>
          <w:kern w:val="36"/>
          <w:sz w:val="16"/>
        </w:rPr>
        <w:t>O TRIBUNAL PLENO, diante das razões apresentadas pelo Relator e com fulcro no art. 59 c/c o art. 113 da Constituição do Estado e no art. 1° da Lei Complementar n. 202/2000, decide:</w:t>
      </w:r>
    </w:p>
    <w:p w:rsidR="000D0DF3" w:rsidRPr="006F639B" w:rsidRDefault="000D0DF3" w:rsidP="009B754A">
      <w:pPr>
        <w:pStyle w:val="NormalWeb"/>
        <w:spacing w:before="0" w:beforeAutospacing="0" w:after="0" w:afterAutospacing="0"/>
        <w:jc w:val="both"/>
        <w:rPr>
          <w:rFonts w:ascii="Arial" w:hAnsi="Arial" w:cs="Arial"/>
          <w:kern w:val="36"/>
          <w:sz w:val="16"/>
        </w:rPr>
      </w:pPr>
      <w:r w:rsidRPr="006F639B">
        <w:rPr>
          <w:rFonts w:ascii="Arial" w:hAnsi="Arial" w:cs="Arial"/>
          <w:i/>
          <w:iCs/>
          <w:kern w:val="36"/>
          <w:sz w:val="16"/>
        </w:rPr>
        <w:t>6.1.</w:t>
      </w:r>
      <w:r w:rsidRPr="006F639B">
        <w:rPr>
          <w:rFonts w:ascii="Arial" w:hAnsi="Arial" w:cs="Arial"/>
          <w:kern w:val="36"/>
          <w:sz w:val="16"/>
        </w:rPr>
        <w:t xml:space="preserve"> Conhecer do Relatório Técnico que trata de Representação contra a Prefeitura Municipal de Araranguá com abrangência ao não-recolhimento do FGTS em conta vinculada de servidor no período de 1981 a 1996, em afronta ao disposto na Lei n. 5.107, de 13/09/1996, restando comprovada a regularização dos depósitos atrasados de FGTS, por meio de termo de confissão de dívida e compromisso de pagamento para com aquele Fundo, firmado pela Administração Municipal; </w:t>
      </w:r>
    </w:p>
    <w:p w:rsidR="000D0DF3" w:rsidRPr="006F639B" w:rsidRDefault="000D0DF3" w:rsidP="009B754A">
      <w:pPr>
        <w:pStyle w:val="NormalWeb"/>
        <w:spacing w:before="0" w:beforeAutospacing="0" w:after="0" w:afterAutospacing="0"/>
        <w:jc w:val="both"/>
        <w:rPr>
          <w:rFonts w:ascii="Arial" w:hAnsi="Arial" w:cs="Arial"/>
          <w:kern w:val="36"/>
          <w:sz w:val="16"/>
        </w:rPr>
      </w:pPr>
      <w:r w:rsidRPr="006F639B">
        <w:rPr>
          <w:rFonts w:ascii="Arial" w:hAnsi="Arial" w:cs="Arial"/>
          <w:i/>
          <w:iCs/>
          <w:kern w:val="36"/>
          <w:sz w:val="16"/>
        </w:rPr>
        <w:t>6.2.</w:t>
      </w:r>
      <w:r w:rsidRPr="006F639B">
        <w:rPr>
          <w:rFonts w:ascii="Arial" w:hAnsi="Arial" w:cs="Arial"/>
          <w:kern w:val="36"/>
          <w:sz w:val="16"/>
        </w:rPr>
        <w:t xml:space="preserve"> Dar ciência desta Decisão, do Relatório e Voto do Relator que a fundamentam, bem como do </w:t>
      </w:r>
      <w:r w:rsidRPr="006F639B">
        <w:rPr>
          <w:rFonts w:ascii="Arial" w:hAnsi="Arial" w:cs="Arial"/>
          <w:i/>
          <w:iCs/>
          <w:kern w:val="36"/>
          <w:sz w:val="16"/>
        </w:rPr>
        <w:t>Relatório DMU n. 2659/2008</w:t>
      </w:r>
      <w:r w:rsidRPr="006F639B">
        <w:rPr>
          <w:rFonts w:ascii="Arial" w:hAnsi="Arial" w:cs="Arial"/>
          <w:kern w:val="36"/>
          <w:sz w:val="16"/>
        </w:rPr>
        <w:t>, à Prefeitura Municipal de Araranguá, aos Responsáveis nominados no item 3 desta deliberação e à Vara do Trabalho de Araranguá.</w:t>
      </w:r>
    </w:p>
    <w:p w:rsidR="000D0DF3" w:rsidRPr="006F639B" w:rsidRDefault="000D0DF3" w:rsidP="009B754A">
      <w:pPr>
        <w:pStyle w:val="NormalWeb"/>
        <w:spacing w:before="0" w:beforeAutospacing="0" w:after="0" w:afterAutospacing="0"/>
        <w:jc w:val="both"/>
        <w:rPr>
          <w:rFonts w:ascii="Arial" w:hAnsi="Arial" w:cs="Arial"/>
          <w:bCs/>
          <w:kern w:val="36"/>
          <w:sz w:val="16"/>
        </w:rPr>
      </w:pPr>
      <w:r w:rsidRPr="006F639B">
        <w:rPr>
          <w:rFonts w:ascii="Arial" w:hAnsi="Arial" w:cs="Arial"/>
          <w:bCs/>
          <w:kern w:val="36"/>
          <w:sz w:val="16"/>
        </w:rPr>
        <w:t xml:space="preserve">7. Ata n. 76/08 </w:t>
      </w:r>
    </w:p>
    <w:p w:rsidR="000D0DF3" w:rsidRPr="006F639B" w:rsidRDefault="000D0DF3" w:rsidP="009B754A">
      <w:pPr>
        <w:pStyle w:val="NormalWeb"/>
        <w:spacing w:before="0" w:beforeAutospacing="0" w:after="0" w:afterAutospacing="0"/>
        <w:jc w:val="both"/>
        <w:rPr>
          <w:rFonts w:ascii="Arial" w:hAnsi="Arial" w:cs="Arial"/>
          <w:bCs/>
          <w:kern w:val="36"/>
          <w:sz w:val="16"/>
        </w:rPr>
      </w:pPr>
      <w:r w:rsidRPr="006F639B">
        <w:rPr>
          <w:rFonts w:ascii="Arial" w:hAnsi="Arial" w:cs="Arial"/>
          <w:bCs/>
          <w:kern w:val="36"/>
          <w:sz w:val="16"/>
        </w:rPr>
        <w:t xml:space="preserve">8. Data da Sessão: 12/11/2008 - Ordinária </w:t>
      </w:r>
    </w:p>
    <w:p w:rsidR="000D0DF3" w:rsidRPr="006F639B" w:rsidRDefault="000D0DF3" w:rsidP="009B754A">
      <w:pPr>
        <w:pStyle w:val="NormalWeb"/>
        <w:spacing w:before="0" w:beforeAutospacing="0" w:after="0" w:afterAutospacing="0"/>
        <w:jc w:val="both"/>
        <w:rPr>
          <w:rFonts w:ascii="Arial" w:hAnsi="Arial" w:cs="Arial"/>
          <w:bCs/>
          <w:kern w:val="36"/>
          <w:sz w:val="16"/>
        </w:rPr>
      </w:pPr>
      <w:r w:rsidRPr="006F639B">
        <w:rPr>
          <w:rFonts w:ascii="Arial" w:hAnsi="Arial" w:cs="Arial"/>
          <w:bCs/>
          <w:kern w:val="36"/>
          <w:sz w:val="16"/>
        </w:rPr>
        <w:t xml:space="preserve">9. Especificação do quorum: </w:t>
      </w:r>
    </w:p>
    <w:p w:rsidR="000D0DF3" w:rsidRPr="006F639B" w:rsidRDefault="000D0DF3" w:rsidP="009B754A">
      <w:pPr>
        <w:pStyle w:val="NormalWeb"/>
        <w:spacing w:before="0" w:beforeAutospacing="0" w:after="0" w:afterAutospacing="0"/>
        <w:jc w:val="both"/>
        <w:rPr>
          <w:rFonts w:ascii="Arial" w:hAnsi="Arial" w:cs="Arial"/>
          <w:bCs/>
          <w:kern w:val="36"/>
          <w:sz w:val="16"/>
        </w:rPr>
      </w:pPr>
      <w:r w:rsidRPr="006F639B">
        <w:rPr>
          <w:rFonts w:ascii="Arial" w:hAnsi="Arial" w:cs="Arial"/>
          <w:bCs/>
          <w:kern w:val="36"/>
          <w:sz w:val="16"/>
        </w:rPr>
        <w:t xml:space="preserve">9.1. Conselheiros presentes: José Carlos Pacheco (Presidente), Wilson Rogério Wan-Dall, Luiz Roberto Herbst, César Filomeno Fontes, Sabrina Nunes Iocken (Relatora - art. 86, </w:t>
      </w:r>
      <w:r w:rsidRPr="006F639B">
        <w:rPr>
          <w:rFonts w:ascii="Arial" w:hAnsi="Arial" w:cs="Arial"/>
          <w:bCs/>
          <w:i/>
          <w:iCs/>
          <w:kern w:val="36"/>
          <w:sz w:val="16"/>
        </w:rPr>
        <w:t>caput</w:t>
      </w:r>
      <w:r w:rsidRPr="006F639B">
        <w:rPr>
          <w:rFonts w:ascii="Arial" w:hAnsi="Arial" w:cs="Arial"/>
          <w:bCs/>
          <w:kern w:val="36"/>
          <w:sz w:val="16"/>
        </w:rPr>
        <w:t xml:space="preserve">, da LC n. 202/2000) e Adircélio de Moraes Ferreira Junior (art. 86, </w:t>
      </w:r>
      <w:r w:rsidRPr="006F639B">
        <w:rPr>
          <w:rFonts w:ascii="Arial" w:hAnsi="Arial" w:cs="Arial"/>
          <w:bCs/>
          <w:i/>
          <w:iCs/>
          <w:kern w:val="36"/>
          <w:sz w:val="16"/>
        </w:rPr>
        <w:t>caput</w:t>
      </w:r>
      <w:r w:rsidRPr="006F639B">
        <w:rPr>
          <w:rFonts w:ascii="Arial" w:hAnsi="Arial" w:cs="Arial"/>
          <w:bCs/>
          <w:kern w:val="36"/>
          <w:sz w:val="16"/>
        </w:rPr>
        <w:t xml:space="preserve">, da LC n. 202/2000). </w:t>
      </w:r>
    </w:p>
    <w:p w:rsidR="000D0DF3" w:rsidRPr="006F639B" w:rsidRDefault="000D0DF3" w:rsidP="009B754A">
      <w:pPr>
        <w:pStyle w:val="NormalWeb"/>
        <w:spacing w:before="0" w:beforeAutospacing="0" w:after="0" w:afterAutospacing="0"/>
        <w:jc w:val="both"/>
        <w:rPr>
          <w:rFonts w:ascii="Arial" w:hAnsi="Arial" w:cs="Arial"/>
          <w:bCs/>
          <w:kern w:val="36"/>
          <w:sz w:val="16"/>
        </w:rPr>
      </w:pPr>
      <w:r w:rsidRPr="006F639B">
        <w:rPr>
          <w:rFonts w:ascii="Arial" w:hAnsi="Arial" w:cs="Arial"/>
          <w:bCs/>
          <w:kern w:val="36"/>
          <w:sz w:val="16"/>
        </w:rPr>
        <w:t xml:space="preserve">10. Representante do Ministério Público junto ao TC: Mauro André Flores Pedrozo. </w:t>
      </w:r>
    </w:p>
    <w:p w:rsidR="000D0DF3" w:rsidRPr="006F639B" w:rsidRDefault="000D0DF3" w:rsidP="009B754A">
      <w:pPr>
        <w:pStyle w:val="NormalWeb"/>
        <w:spacing w:before="0" w:beforeAutospacing="0" w:after="0" w:afterAutospacing="0"/>
        <w:jc w:val="both"/>
        <w:rPr>
          <w:rFonts w:ascii="Arial" w:hAnsi="Arial" w:cs="Arial"/>
          <w:bCs/>
          <w:kern w:val="36"/>
          <w:sz w:val="16"/>
        </w:rPr>
      </w:pPr>
      <w:r w:rsidRPr="006F639B">
        <w:rPr>
          <w:rFonts w:ascii="Arial" w:hAnsi="Arial" w:cs="Arial"/>
          <w:bCs/>
          <w:kern w:val="36"/>
          <w:sz w:val="16"/>
        </w:rPr>
        <w:t xml:space="preserve">11. Auditor presente: Gerson dos Santos Sicca. </w:t>
      </w:r>
    </w:p>
    <w:p w:rsidR="000D0DF3" w:rsidRPr="006F639B" w:rsidRDefault="000D0DF3" w:rsidP="009B754A">
      <w:pPr>
        <w:pStyle w:val="NormalWeb"/>
        <w:spacing w:before="0" w:beforeAutospacing="0" w:after="0" w:afterAutospacing="0"/>
        <w:jc w:val="both"/>
        <w:rPr>
          <w:rFonts w:ascii="Arial" w:hAnsi="Arial" w:cs="Arial"/>
          <w:sz w:val="16"/>
        </w:rPr>
      </w:pPr>
      <w:r w:rsidRPr="006F639B">
        <w:rPr>
          <w:rFonts w:ascii="Arial" w:hAnsi="Arial" w:cs="Arial"/>
          <w:sz w:val="16"/>
        </w:rPr>
        <w:t>JOSÉ CARLOS PACHECO</w:t>
      </w:r>
    </w:p>
    <w:p w:rsidR="000D0DF3" w:rsidRPr="006F639B" w:rsidRDefault="000D0DF3" w:rsidP="009B754A">
      <w:pPr>
        <w:pStyle w:val="NormalWeb"/>
        <w:spacing w:before="0" w:beforeAutospacing="0" w:after="0" w:afterAutospacing="0"/>
        <w:jc w:val="both"/>
        <w:rPr>
          <w:rFonts w:ascii="Arial" w:hAnsi="Arial" w:cs="Arial"/>
          <w:sz w:val="16"/>
        </w:rPr>
      </w:pPr>
      <w:r w:rsidRPr="006F639B">
        <w:rPr>
          <w:rFonts w:ascii="Arial" w:hAnsi="Arial" w:cs="Arial"/>
          <w:sz w:val="16"/>
        </w:rPr>
        <w:t>Presidente</w:t>
      </w:r>
    </w:p>
    <w:p w:rsidR="000D0DF3" w:rsidRPr="006F639B" w:rsidRDefault="000D0DF3" w:rsidP="009B754A">
      <w:pPr>
        <w:pStyle w:val="NormalWeb"/>
        <w:spacing w:before="0" w:beforeAutospacing="0" w:after="0" w:afterAutospacing="0"/>
        <w:jc w:val="both"/>
        <w:rPr>
          <w:rFonts w:ascii="Arial" w:hAnsi="Arial" w:cs="Arial"/>
          <w:sz w:val="16"/>
        </w:rPr>
      </w:pPr>
      <w:r w:rsidRPr="006F639B">
        <w:rPr>
          <w:rFonts w:ascii="Arial" w:hAnsi="Arial" w:cs="Arial"/>
          <w:sz w:val="16"/>
        </w:rPr>
        <w:t>SABRINA NUNES IOCKEN</w:t>
      </w:r>
    </w:p>
    <w:p w:rsidR="000D0DF3" w:rsidRPr="006F639B" w:rsidRDefault="000D0DF3" w:rsidP="009B754A">
      <w:pPr>
        <w:pStyle w:val="NormalWeb"/>
        <w:spacing w:before="0" w:beforeAutospacing="0" w:after="0" w:afterAutospacing="0"/>
        <w:jc w:val="both"/>
        <w:rPr>
          <w:rFonts w:ascii="Arial" w:hAnsi="Arial" w:cs="Arial"/>
          <w:sz w:val="16"/>
        </w:rPr>
      </w:pPr>
      <w:r w:rsidRPr="006F639B">
        <w:rPr>
          <w:rFonts w:ascii="Arial" w:hAnsi="Arial" w:cs="Arial"/>
          <w:sz w:val="16"/>
        </w:rPr>
        <w:t xml:space="preserve">Relatora (art. 86, </w:t>
      </w:r>
      <w:r w:rsidRPr="006F639B">
        <w:rPr>
          <w:rFonts w:ascii="Arial" w:hAnsi="Arial" w:cs="Arial"/>
          <w:i/>
          <w:iCs/>
          <w:sz w:val="16"/>
        </w:rPr>
        <w:t>caput</w:t>
      </w:r>
      <w:r w:rsidRPr="006F639B">
        <w:rPr>
          <w:rFonts w:ascii="Arial" w:hAnsi="Arial" w:cs="Arial"/>
          <w:sz w:val="16"/>
        </w:rPr>
        <w:t>, da LC n. 202/2000)</w:t>
      </w:r>
    </w:p>
    <w:p w:rsidR="000D0DF3" w:rsidRPr="006F639B" w:rsidRDefault="000D0DF3" w:rsidP="009B754A">
      <w:pPr>
        <w:pStyle w:val="NormalWeb"/>
        <w:spacing w:before="0" w:beforeAutospacing="0" w:after="0" w:afterAutospacing="0"/>
        <w:jc w:val="both"/>
        <w:rPr>
          <w:rFonts w:ascii="Arial" w:hAnsi="Arial" w:cs="Arial"/>
          <w:bCs/>
          <w:kern w:val="36"/>
          <w:sz w:val="16"/>
        </w:rPr>
      </w:pPr>
      <w:r w:rsidRPr="006F639B">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6F639B">
        <w:rPr>
          <w:rFonts w:ascii="Arial" w:hAnsi="Arial" w:cs="Arial"/>
          <w:bCs/>
          <w:kern w:val="36"/>
          <w:sz w:val="16"/>
        </w:rPr>
        <w:t xml:space="preserve"> do Ministério Público junto ao TCE/SC </w:t>
      </w:r>
    </w:p>
    <w:p w:rsidR="000D0DF3" w:rsidRPr="002A246E" w:rsidRDefault="000D0DF3" w:rsidP="002A246E">
      <w:pPr>
        <w:rPr>
          <w:rFonts w:ascii="Arial" w:hAnsi="Arial" w:cs="Arial"/>
          <w:sz w:val="16"/>
          <w:szCs w:val="16"/>
        </w:rPr>
      </w:pPr>
      <w:r>
        <w:rPr>
          <w:noProof/>
        </w:rPr>
        <w:pict>
          <v:line id="_x0000_s1075" style="position:absolute;left:0;text-align:left;z-index:251662336" from="0,18pt" to="243pt,18pt" strokecolor="gray" strokeweight="3pt">
            <v:stroke linestyle="thinThin"/>
          </v:line>
        </w:pict>
      </w:r>
    </w:p>
    <w:p w:rsidR="000D0DF3" w:rsidRDefault="000D0DF3" w:rsidP="00312D34">
      <w:pPr>
        <w:pStyle w:val="Diario3"/>
        <w:spacing w:before="120" w:after="120"/>
        <w:rPr>
          <w:bCs/>
          <w:sz w:val="24"/>
          <w:szCs w:val="24"/>
        </w:rPr>
      </w:pPr>
      <w:bookmarkStart w:id="38" w:name="_Toc177028592"/>
      <w:bookmarkStart w:id="39" w:name="_Toc214360427"/>
      <w:bookmarkStart w:id="40" w:name="PMBBarraSul"/>
      <w:bookmarkEnd w:id="34"/>
      <w:r w:rsidRPr="00312D34">
        <w:rPr>
          <w:bCs/>
          <w:sz w:val="24"/>
          <w:szCs w:val="24"/>
        </w:rPr>
        <w:t>Balneário Barra do Sul</w:t>
      </w:r>
      <w:bookmarkEnd w:id="38"/>
      <w:bookmarkEnd w:id="39"/>
    </w:p>
    <w:p w:rsidR="000D0DF3" w:rsidRPr="00734E94" w:rsidRDefault="000D0DF3" w:rsidP="009B754A">
      <w:pPr>
        <w:pStyle w:val="NormalWeb"/>
        <w:spacing w:before="0" w:beforeAutospacing="0" w:after="0" w:afterAutospacing="0"/>
        <w:jc w:val="both"/>
        <w:rPr>
          <w:rFonts w:ascii="Arial" w:hAnsi="Arial" w:cs="Arial"/>
          <w:sz w:val="16"/>
        </w:rPr>
      </w:pPr>
      <w:r w:rsidRPr="00734E94">
        <w:rPr>
          <w:rFonts w:ascii="Arial" w:hAnsi="Arial" w:cs="Arial"/>
          <w:sz w:val="16"/>
        </w:rPr>
        <w:t xml:space="preserve">Decisão n. </w:t>
      </w:r>
      <w:r w:rsidRPr="00734E94">
        <w:rPr>
          <w:rFonts w:ascii="Arial" w:hAnsi="Arial" w:cs="Arial"/>
          <w:sz w:val="16"/>
          <w:szCs w:val="27"/>
        </w:rPr>
        <w:t xml:space="preserve">3702/2008 </w:t>
      </w:r>
    </w:p>
    <w:p w:rsidR="000D0DF3" w:rsidRPr="00734E94" w:rsidRDefault="000D0DF3" w:rsidP="009B754A">
      <w:pPr>
        <w:pStyle w:val="NormalWeb"/>
        <w:spacing w:before="0" w:beforeAutospacing="0" w:after="0" w:afterAutospacing="0"/>
        <w:jc w:val="both"/>
        <w:rPr>
          <w:rFonts w:ascii="Arial" w:hAnsi="Arial" w:cs="Arial"/>
          <w:kern w:val="36"/>
          <w:sz w:val="16"/>
        </w:rPr>
      </w:pPr>
      <w:r w:rsidRPr="00734E94">
        <w:rPr>
          <w:rFonts w:ascii="Arial" w:hAnsi="Arial" w:cs="Arial"/>
          <w:kern w:val="36"/>
          <w:sz w:val="16"/>
        </w:rPr>
        <w:t xml:space="preserve">1. Processo n. SPE - 04/06323771 </w:t>
      </w:r>
    </w:p>
    <w:p w:rsidR="000D0DF3" w:rsidRPr="00734E94" w:rsidRDefault="000D0DF3" w:rsidP="009B754A">
      <w:pPr>
        <w:pStyle w:val="NormalWeb"/>
        <w:spacing w:before="0" w:beforeAutospacing="0" w:after="0" w:afterAutospacing="0"/>
        <w:jc w:val="both"/>
        <w:rPr>
          <w:rFonts w:ascii="Arial" w:hAnsi="Arial" w:cs="Arial"/>
          <w:bCs/>
          <w:kern w:val="36"/>
          <w:sz w:val="16"/>
        </w:rPr>
      </w:pPr>
      <w:r w:rsidRPr="00734E94">
        <w:rPr>
          <w:rFonts w:ascii="Arial" w:hAnsi="Arial" w:cs="Arial"/>
          <w:bCs/>
          <w:kern w:val="36"/>
          <w:sz w:val="16"/>
        </w:rPr>
        <w:t>2. Assunto: Grupo 4 –</w:t>
      </w:r>
      <w:r>
        <w:rPr>
          <w:rFonts w:ascii="Arial" w:hAnsi="Arial" w:cs="Arial"/>
          <w:bCs/>
          <w:kern w:val="36"/>
          <w:sz w:val="16"/>
        </w:rPr>
        <w:t xml:space="preserve"> </w:t>
      </w:r>
      <w:r w:rsidRPr="00734E94">
        <w:rPr>
          <w:rFonts w:ascii="Arial" w:hAnsi="Arial" w:cs="Arial"/>
          <w:bCs/>
          <w:kern w:val="36"/>
          <w:sz w:val="16"/>
        </w:rPr>
        <w:t xml:space="preserve">Auditoria de Atos de Pessoal – Aposentadoria </w:t>
      </w:r>
    </w:p>
    <w:p w:rsidR="000D0DF3" w:rsidRPr="00734E94" w:rsidRDefault="000D0DF3" w:rsidP="009B754A">
      <w:pPr>
        <w:pStyle w:val="NormalWeb"/>
        <w:spacing w:before="0" w:beforeAutospacing="0" w:after="0" w:afterAutospacing="0"/>
        <w:jc w:val="both"/>
        <w:rPr>
          <w:rFonts w:ascii="Arial" w:hAnsi="Arial" w:cs="Arial"/>
          <w:bCs/>
          <w:kern w:val="36"/>
          <w:sz w:val="16"/>
        </w:rPr>
      </w:pPr>
      <w:r w:rsidRPr="00734E94">
        <w:rPr>
          <w:rFonts w:ascii="Arial" w:hAnsi="Arial" w:cs="Arial"/>
          <w:bCs/>
          <w:kern w:val="36"/>
          <w:sz w:val="16"/>
        </w:rPr>
        <w:t xml:space="preserve">3. Responsáveis: </w:t>
      </w:r>
      <w:r w:rsidRPr="00734E94">
        <w:rPr>
          <w:rFonts w:ascii="Arial" w:hAnsi="Arial" w:cs="Arial"/>
          <w:bCs/>
          <w:i/>
          <w:iCs/>
          <w:kern w:val="36"/>
          <w:sz w:val="16"/>
        </w:rPr>
        <w:t>Henrique Manoel Borges</w:t>
      </w:r>
      <w:r w:rsidRPr="00734E94">
        <w:rPr>
          <w:rFonts w:ascii="Arial" w:hAnsi="Arial" w:cs="Arial"/>
          <w:bCs/>
          <w:kern w:val="36"/>
          <w:sz w:val="16"/>
        </w:rPr>
        <w:t xml:space="preserve"> - ex-Prefeito Municipal de Balneário Barra do Sul </w:t>
      </w:r>
    </w:p>
    <w:p w:rsidR="000D0DF3" w:rsidRPr="00734E94" w:rsidRDefault="000D0DF3" w:rsidP="009B754A">
      <w:pPr>
        <w:pStyle w:val="NormalWeb"/>
        <w:spacing w:before="0" w:beforeAutospacing="0" w:after="0" w:afterAutospacing="0"/>
        <w:jc w:val="both"/>
        <w:rPr>
          <w:rFonts w:ascii="Arial" w:hAnsi="Arial" w:cs="Arial"/>
          <w:bCs/>
          <w:kern w:val="36"/>
          <w:sz w:val="16"/>
        </w:rPr>
      </w:pPr>
      <w:r w:rsidRPr="00734E94">
        <w:rPr>
          <w:rFonts w:ascii="Arial" w:hAnsi="Arial" w:cs="Arial"/>
          <w:bCs/>
          <w:i/>
          <w:iCs/>
          <w:kern w:val="36"/>
          <w:sz w:val="16"/>
        </w:rPr>
        <w:t>Ademir Yunes Rosa</w:t>
      </w:r>
      <w:r w:rsidRPr="00734E94">
        <w:rPr>
          <w:rFonts w:ascii="Arial" w:hAnsi="Arial" w:cs="Arial"/>
          <w:bCs/>
          <w:kern w:val="36"/>
          <w:sz w:val="16"/>
        </w:rPr>
        <w:t xml:space="preserve"> - Prefeito Municipal de Balneário Barra do Sul </w:t>
      </w:r>
    </w:p>
    <w:p w:rsidR="000D0DF3" w:rsidRPr="00734E94" w:rsidRDefault="000D0DF3" w:rsidP="009B754A">
      <w:pPr>
        <w:pStyle w:val="NormalWeb"/>
        <w:spacing w:before="0" w:beforeAutospacing="0" w:after="0" w:afterAutospacing="0"/>
        <w:jc w:val="both"/>
        <w:rPr>
          <w:rFonts w:ascii="Arial" w:hAnsi="Arial" w:cs="Arial"/>
          <w:bCs/>
          <w:kern w:val="36"/>
          <w:sz w:val="16"/>
        </w:rPr>
      </w:pPr>
      <w:r w:rsidRPr="00734E94">
        <w:rPr>
          <w:rFonts w:ascii="Arial" w:hAnsi="Arial" w:cs="Arial"/>
          <w:bCs/>
          <w:kern w:val="36"/>
          <w:sz w:val="16"/>
        </w:rPr>
        <w:t xml:space="preserve">4. Entidade: </w:t>
      </w:r>
      <w:r w:rsidRPr="00734E94">
        <w:rPr>
          <w:rFonts w:ascii="Arial" w:hAnsi="Arial" w:cs="Arial"/>
          <w:b/>
          <w:bCs/>
          <w:kern w:val="36"/>
          <w:sz w:val="16"/>
        </w:rPr>
        <w:t>Instituto de Previdência Social dos Servidores Públicos do Município de Balneário Barra do Sul</w:t>
      </w:r>
      <w:r w:rsidRPr="00734E94">
        <w:rPr>
          <w:rFonts w:ascii="Arial" w:hAnsi="Arial" w:cs="Arial"/>
          <w:bCs/>
          <w:kern w:val="36"/>
          <w:sz w:val="16"/>
        </w:rPr>
        <w:t xml:space="preserve"> </w:t>
      </w:r>
    </w:p>
    <w:p w:rsidR="000D0DF3" w:rsidRPr="00734E94" w:rsidRDefault="000D0DF3" w:rsidP="009B754A">
      <w:pPr>
        <w:pStyle w:val="NormalWeb"/>
        <w:spacing w:before="0" w:beforeAutospacing="0" w:after="0" w:afterAutospacing="0"/>
        <w:jc w:val="both"/>
        <w:rPr>
          <w:rFonts w:ascii="Arial" w:hAnsi="Arial" w:cs="Arial"/>
          <w:bCs/>
          <w:kern w:val="36"/>
          <w:sz w:val="16"/>
        </w:rPr>
      </w:pPr>
      <w:r w:rsidRPr="00734E94">
        <w:rPr>
          <w:rFonts w:ascii="Arial" w:hAnsi="Arial" w:cs="Arial"/>
          <w:bCs/>
          <w:kern w:val="36"/>
          <w:sz w:val="16"/>
        </w:rPr>
        <w:t xml:space="preserve">5. Unidade Técnica: DMU </w:t>
      </w:r>
    </w:p>
    <w:p w:rsidR="000D0DF3" w:rsidRPr="00734E94" w:rsidRDefault="000D0DF3" w:rsidP="009B754A">
      <w:pPr>
        <w:pStyle w:val="NormalWeb"/>
        <w:spacing w:before="0" w:beforeAutospacing="0" w:after="0" w:afterAutospacing="0"/>
        <w:jc w:val="both"/>
        <w:rPr>
          <w:rFonts w:ascii="Arial" w:hAnsi="Arial" w:cs="Arial"/>
          <w:bCs/>
          <w:kern w:val="36"/>
          <w:sz w:val="16"/>
        </w:rPr>
      </w:pPr>
      <w:r w:rsidRPr="00734E94">
        <w:rPr>
          <w:rFonts w:ascii="Arial" w:hAnsi="Arial" w:cs="Arial"/>
          <w:bCs/>
          <w:kern w:val="36"/>
          <w:sz w:val="16"/>
        </w:rPr>
        <w:t xml:space="preserve">6. Decisão: </w:t>
      </w:r>
    </w:p>
    <w:p w:rsidR="000D0DF3" w:rsidRPr="00734E94" w:rsidRDefault="000D0DF3" w:rsidP="009B754A">
      <w:pPr>
        <w:pStyle w:val="NormalWeb"/>
        <w:spacing w:before="0" w:beforeAutospacing="0" w:after="0" w:afterAutospacing="0"/>
        <w:jc w:val="both"/>
        <w:rPr>
          <w:rFonts w:ascii="Arial" w:hAnsi="Arial" w:cs="Arial"/>
          <w:bCs/>
          <w:kern w:val="36"/>
          <w:sz w:val="16"/>
        </w:rPr>
      </w:pPr>
      <w:r w:rsidRPr="00734E94">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734E94" w:rsidRDefault="000D0DF3" w:rsidP="009B754A">
      <w:pPr>
        <w:pStyle w:val="NormalWeb"/>
        <w:spacing w:before="0" w:beforeAutospacing="0" w:after="0" w:afterAutospacing="0"/>
        <w:jc w:val="both"/>
        <w:rPr>
          <w:rFonts w:ascii="Arial" w:hAnsi="Arial" w:cs="Arial"/>
          <w:kern w:val="36"/>
          <w:sz w:val="16"/>
        </w:rPr>
      </w:pPr>
      <w:r w:rsidRPr="00734E94">
        <w:rPr>
          <w:rFonts w:ascii="Arial" w:hAnsi="Arial" w:cs="Arial"/>
          <w:i/>
          <w:iCs/>
          <w:kern w:val="36"/>
          <w:sz w:val="16"/>
        </w:rPr>
        <w:t>6.1.</w:t>
      </w:r>
      <w:r w:rsidRPr="00734E94">
        <w:rPr>
          <w:rFonts w:ascii="Arial" w:hAnsi="Arial" w:cs="Arial"/>
          <w:kern w:val="36"/>
          <w:sz w:val="16"/>
        </w:rPr>
        <w:t xml:space="preserve"> Denegar o registro, nos termos do art. 34, II, c/c o art. 36, §2º, "b", da Lei Complementar n. 202/2000, do ato aposentatório de MOACIR DE SOUZA, da Prefeitura Municipal de Balneário Barra do Sul, matrícula n. 051-5, no cargo de Motorista, nível ONB 1-F, CPF n. 164.546.699-04, PASEP n. 1.703.513.919-0, consubstanciado na Portaria n. 268/2004, retificada pela Portaria n. 002/2006, considerado ilegal conforme pareceres emitidos nos autos, em face da concessão de aposentadoria voluntária com tempo de serviço insuficiente, em desacordo com o art. 8º, III, "a" e "b", da Emenda Constitucional n. 20/98, em função da averbação de tempo de serviço de pescador, de 17 anos, 08 meses e 13 dias, sem a comprovação do efetivo recolhimento previdenciário, considerado irregular pelo Tribunal Pleno desta Corte de Contas, nos termos do art. 201, § 9º, da Constituição Federal de 1988.</w:t>
      </w:r>
    </w:p>
    <w:p w:rsidR="000D0DF3" w:rsidRPr="00734E94" w:rsidRDefault="000D0DF3" w:rsidP="009B754A">
      <w:pPr>
        <w:pStyle w:val="NormalWeb"/>
        <w:spacing w:before="0" w:beforeAutospacing="0" w:after="0" w:afterAutospacing="0"/>
        <w:jc w:val="both"/>
        <w:rPr>
          <w:rFonts w:ascii="Arial" w:hAnsi="Arial" w:cs="Arial"/>
          <w:kern w:val="36"/>
          <w:sz w:val="16"/>
        </w:rPr>
      </w:pPr>
      <w:r w:rsidRPr="00734E94">
        <w:rPr>
          <w:rFonts w:ascii="Arial" w:hAnsi="Arial" w:cs="Arial"/>
          <w:i/>
          <w:iCs/>
          <w:kern w:val="36"/>
          <w:sz w:val="16"/>
        </w:rPr>
        <w:t>6.2.</w:t>
      </w:r>
      <w:r w:rsidRPr="00734E94">
        <w:rPr>
          <w:rFonts w:ascii="Arial" w:hAnsi="Arial" w:cs="Arial"/>
          <w:kern w:val="36"/>
          <w:sz w:val="16"/>
        </w:rPr>
        <w:t xml:space="preserve"> Dar ciência desta Decisão, do Relatório e Voto do Relator que a fundamentam, bem como do </w:t>
      </w:r>
      <w:r w:rsidRPr="00734E94">
        <w:rPr>
          <w:rFonts w:ascii="Arial" w:hAnsi="Arial" w:cs="Arial"/>
          <w:i/>
          <w:iCs/>
          <w:kern w:val="36"/>
          <w:sz w:val="16"/>
        </w:rPr>
        <w:t>Relatório DMU n. 3314/2007</w:t>
      </w:r>
      <w:r w:rsidRPr="00734E94">
        <w:rPr>
          <w:rFonts w:ascii="Arial" w:hAnsi="Arial" w:cs="Arial"/>
          <w:kern w:val="36"/>
          <w:sz w:val="16"/>
        </w:rPr>
        <w:t>, à Prefeitura Municipal de Balneário Barra do Sul e ao Instituto de Previdência Social dos Servidores Públicos daquele Município.</w:t>
      </w:r>
      <w:r w:rsidRPr="00734E94">
        <w:rPr>
          <w:rFonts w:ascii="Arial" w:hAnsi="Arial" w:cs="Arial"/>
          <w:i/>
          <w:iCs/>
          <w:kern w:val="36"/>
          <w:sz w:val="16"/>
        </w:rPr>
        <w:t xml:space="preserve"> </w:t>
      </w:r>
    </w:p>
    <w:p w:rsidR="000D0DF3" w:rsidRPr="00734E94" w:rsidRDefault="000D0DF3" w:rsidP="009B754A">
      <w:pPr>
        <w:pStyle w:val="NormalWeb"/>
        <w:spacing w:before="0" w:beforeAutospacing="0" w:after="0" w:afterAutospacing="0"/>
        <w:jc w:val="both"/>
        <w:rPr>
          <w:rFonts w:ascii="Arial" w:hAnsi="Arial" w:cs="Arial"/>
          <w:bCs/>
          <w:kern w:val="36"/>
          <w:sz w:val="16"/>
        </w:rPr>
      </w:pPr>
      <w:r w:rsidRPr="00734E94">
        <w:rPr>
          <w:rFonts w:ascii="Arial" w:hAnsi="Arial" w:cs="Arial"/>
          <w:bCs/>
          <w:kern w:val="36"/>
          <w:sz w:val="16"/>
        </w:rPr>
        <w:t xml:space="preserve">7. Ata n. 73/08 </w:t>
      </w:r>
    </w:p>
    <w:p w:rsidR="000D0DF3" w:rsidRPr="00734E94" w:rsidRDefault="000D0DF3" w:rsidP="009B754A">
      <w:pPr>
        <w:pStyle w:val="NormalWeb"/>
        <w:spacing w:before="0" w:beforeAutospacing="0" w:after="0" w:afterAutospacing="0"/>
        <w:jc w:val="both"/>
        <w:rPr>
          <w:rFonts w:ascii="Arial" w:hAnsi="Arial" w:cs="Arial"/>
          <w:bCs/>
          <w:kern w:val="36"/>
          <w:sz w:val="16"/>
        </w:rPr>
      </w:pPr>
      <w:r w:rsidRPr="00734E94">
        <w:rPr>
          <w:rFonts w:ascii="Arial" w:hAnsi="Arial" w:cs="Arial"/>
          <w:bCs/>
          <w:kern w:val="36"/>
          <w:sz w:val="16"/>
        </w:rPr>
        <w:t xml:space="preserve">8. Data da Sessão: 29/10/2008 - Ordinária </w:t>
      </w:r>
    </w:p>
    <w:p w:rsidR="000D0DF3" w:rsidRPr="00734E94" w:rsidRDefault="000D0DF3" w:rsidP="009B754A">
      <w:pPr>
        <w:pStyle w:val="NormalWeb"/>
        <w:spacing w:before="0" w:beforeAutospacing="0" w:after="0" w:afterAutospacing="0"/>
        <w:jc w:val="both"/>
        <w:rPr>
          <w:rFonts w:ascii="Arial" w:hAnsi="Arial" w:cs="Arial"/>
          <w:bCs/>
          <w:kern w:val="36"/>
          <w:sz w:val="16"/>
        </w:rPr>
      </w:pPr>
      <w:r w:rsidRPr="00734E94">
        <w:rPr>
          <w:rFonts w:ascii="Arial" w:hAnsi="Arial" w:cs="Arial"/>
          <w:bCs/>
          <w:kern w:val="36"/>
          <w:sz w:val="16"/>
        </w:rPr>
        <w:t xml:space="preserve">9. Especificação do quorum: </w:t>
      </w:r>
    </w:p>
    <w:p w:rsidR="000D0DF3" w:rsidRPr="00734E94" w:rsidRDefault="000D0DF3" w:rsidP="009B754A">
      <w:pPr>
        <w:pStyle w:val="NormalWeb"/>
        <w:spacing w:before="0" w:beforeAutospacing="0" w:after="0" w:afterAutospacing="0"/>
        <w:jc w:val="both"/>
        <w:rPr>
          <w:rFonts w:ascii="Arial" w:hAnsi="Arial" w:cs="Arial"/>
          <w:bCs/>
          <w:kern w:val="36"/>
          <w:sz w:val="16"/>
        </w:rPr>
      </w:pPr>
      <w:r w:rsidRPr="00734E94">
        <w:rPr>
          <w:rFonts w:ascii="Arial" w:hAnsi="Arial" w:cs="Arial"/>
          <w:bCs/>
          <w:kern w:val="36"/>
          <w:sz w:val="16"/>
        </w:rPr>
        <w:t xml:space="preserve">9.1. Conselheiros presentes: Wilson Rogério Wan-Dall (Presidente - art. 91, I, da LC n. 202/2000), Luiz Roberto Herbst, Salomão Ribas Junior, César Filomeno Fontes (Relator), Sabrina Nunes Iocken (art. 86, </w:t>
      </w:r>
      <w:r w:rsidRPr="00734E94">
        <w:rPr>
          <w:rFonts w:ascii="Arial" w:hAnsi="Arial" w:cs="Arial"/>
          <w:bCs/>
          <w:i/>
          <w:iCs/>
          <w:kern w:val="36"/>
          <w:sz w:val="16"/>
        </w:rPr>
        <w:t>caput</w:t>
      </w:r>
      <w:r w:rsidRPr="00734E94">
        <w:rPr>
          <w:rFonts w:ascii="Arial" w:hAnsi="Arial" w:cs="Arial"/>
          <w:bCs/>
          <w:kern w:val="36"/>
          <w:sz w:val="16"/>
        </w:rPr>
        <w:t xml:space="preserve">, da LC n. 202/2000) e Adircélio de Moraes Ferreira Junior (art. 86, </w:t>
      </w:r>
      <w:r w:rsidRPr="00734E94">
        <w:rPr>
          <w:rFonts w:ascii="Arial" w:hAnsi="Arial" w:cs="Arial"/>
          <w:bCs/>
          <w:i/>
          <w:iCs/>
          <w:kern w:val="36"/>
          <w:sz w:val="16"/>
        </w:rPr>
        <w:t>caput</w:t>
      </w:r>
      <w:r w:rsidRPr="00734E94">
        <w:rPr>
          <w:rFonts w:ascii="Arial" w:hAnsi="Arial" w:cs="Arial"/>
          <w:bCs/>
          <w:kern w:val="36"/>
          <w:sz w:val="16"/>
        </w:rPr>
        <w:t xml:space="preserve">, da LC n. 202/2000). </w:t>
      </w:r>
    </w:p>
    <w:p w:rsidR="000D0DF3" w:rsidRPr="00734E94" w:rsidRDefault="000D0DF3" w:rsidP="009B754A">
      <w:pPr>
        <w:pStyle w:val="NormalWeb"/>
        <w:spacing w:before="0" w:beforeAutospacing="0" w:after="0" w:afterAutospacing="0"/>
        <w:jc w:val="both"/>
        <w:rPr>
          <w:rFonts w:ascii="Arial" w:hAnsi="Arial" w:cs="Arial"/>
          <w:bCs/>
          <w:kern w:val="36"/>
          <w:sz w:val="16"/>
        </w:rPr>
      </w:pPr>
      <w:r w:rsidRPr="00734E94">
        <w:rPr>
          <w:rFonts w:ascii="Arial" w:hAnsi="Arial" w:cs="Arial"/>
          <w:bCs/>
          <w:kern w:val="36"/>
          <w:sz w:val="16"/>
        </w:rPr>
        <w:t xml:space="preserve">10. Representante do Ministério Público junto ao TC: Márcio de Sousa Rosa. </w:t>
      </w:r>
    </w:p>
    <w:p w:rsidR="000D0DF3" w:rsidRPr="00734E94" w:rsidRDefault="000D0DF3" w:rsidP="009B754A">
      <w:pPr>
        <w:pStyle w:val="NormalWeb"/>
        <w:spacing w:before="0" w:beforeAutospacing="0" w:after="0" w:afterAutospacing="0"/>
        <w:jc w:val="both"/>
        <w:rPr>
          <w:rFonts w:ascii="Arial" w:hAnsi="Arial" w:cs="Arial"/>
          <w:bCs/>
          <w:kern w:val="36"/>
          <w:sz w:val="16"/>
        </w:rPr>
      </w:pPr>
      <w:r w:rsidRPr="00734E94">
        <w:rPr>
          <w:rFonts w:ascii="Arial" w:hAnsi="Arial" w:cs="Arial"/>
          <w:bCs/>
          <w:kern w:val="36"/>
          <w:sz w:val="16"/>
        </w:rPr>
        <w:t xml:space="preserve">11. Auditores presentes: Gerson dos Santos Sicca e Cleber Muniz Gavi. </w:t>
      </w:r>
    </w:p>
    <w:p w:rsidR="000D0DF3" w:rsidRPr="00734E94" w:rsidRDefault="000D0DF3" w:rsidP="009B754A">
      <w:pPr>
        <w:pStyle w:val="NormalWeb"/>
        <w:spacing w:before="0" w:beforeAutospacing="0" w:after="0" w:afterAutospacing="0"/>
        <w:jc w:val="both"/>
        <w:rPr>
          <w:rFonts w:ascii="Arial" w:hAnsi="Arial" w:cs="Arial"/>
          <w:sz w:val="16"/>
          <w:lang w:val="en-US"/>
        </w:rPr>
      </w:pPr>
      <w:r w:rsidRPr="00734E94">
        <w:rPr>
          <w:rFonts w:ascii="Arial" w:hAnsi="Arial" w:cs="Arial"/>
          <w:sz w:val="16"/>
          <w:lang w:val="en-US"/>
        </w:rPr>
        <w:t>WILSON ROGÉRIO WAN-DALL</w:t>
      </w:r>
    </w:p>
    <w:p w:rsidR="000D0DF3" w:rsidRPr="00734E94" w:rsidRDefault="000D0DF3" w:rsidP="009B754A">
      <w:pPr>
        <w:pStyle w:val="NormalWeb"/>
        <w:spacing w:before="0" w:beforeAutospacing="0" w:after="0" w:afterAutospacing="0"/>
        <w:jc w:val="both"/>
        <w:rPr>
          <w:rFonts w:ascii="Arial" w:hAnsi="Arial" w:cs="Arial"/>
          <w:sz w:val="16"/>
          <w:lang w:val="en-US"/>
        </w:rPr>
      </w:pPr>
      <w:r w:rsidRPr="00734E94">
        <w:rPr>
          <w:rFonts w:ascii="Arial" w:hAnsi="Arial" w:cs="Arial"/>
          <w:sz w:val="16"/>
          <w:lang w:val="en-US"/>
        </w:rPr>
        <w:t>Presidente (art. 91, I, da LC n. 202/2000)</w:t>
      </w:r>
    </w:p>
    <w:p w:rsidR="000D0DF3" w:rsidRPr="00734E94" w:rsidRDefault="000D0DF3" w:rsidP="009B754A">
      <w:pPr>
        <w:pStyle w:val="NormalWeb"/>
        <w:spacing w:before="0" w:beforeAutospacing="0" w:after="0" w:afterAutospacing="0"/>
        <w:jc w:val="both"/>
        <w:rPr>
          <w:rFonts w:ascii="Arial" w:hAnsi="Arial" w:cs="Arial"/>
          <w:sz w:val="16"/>
        </w:rPr>
      </w:pPr>
      <w:r w:rsidRPr="00734E94">
        <w:rPr>
          <w:rFonts w:ascii="Arial" w:hAnsi="Arial" w:cs="Arial"/>
          <w:sz w:val="16"/>
        </w:rPr>
        <w:t>CÉSAR FILOMENO FONTES</w:t>
      </w:r>
    </w:p>
    <w:p w:rsidR="000D0DF3" w:rsidRPr="00734E94" w:rsidRDefault="000D0DF3" w:rsidP="009B754A">
      <w:pPr>
        <w:pStyle w:val="NormalWeb"/>
        <w:spacing w:before="0" w:beforeAutospacing="0" w:after="0" w:afterAutospacing="0"/>
        <w:jc w:val="both"/>
        <w:rPr>
          <w:rFonts w:ascii="Arial" w:hAnsi="Arial" w:cs="Arial"/>
          <w:sz w:val="16"/>
        </w:rPr>
      </w:pPr>
      <w:r w:rsidRPr="00734E94">
        <w:rPr>
          <w:rFonts w:ascii="Arial" w:hAnsi="Arial" w:cs="Arial"/>
          <w:sz w:val="16"/>
        </w:rPr>
        <w:t>Relator</w:t>
      </w:r>
    </w:p>
    <w:p w:rsidR="000D0DF3" w:rsidRPr="00734E94" w:rsidRDefault="000D0DF3" w:rsidP="009B754A">
      <w:pPr>
        <w:pStyle w:val="NormalWeb"/>
        <w:spacing w:before="0" w:beforeAutospacing="0" w:after="0" w:afterAutospacing="0"/>
        <w:jc w:val="both"/>
        <w:rPr>
          <w:rFonts w:ascii="Arial" w:hAnsi="Arial" w:cs="Arial"/>
          <w:bCs/>
          <w:kern w:val="36"/>
          <w:sz w:val="16"/>
        </w:rPr>
      </w:pPr>
      <w:r w:rsidRPr="00734E94">
        <w:rPr>
          <w:rFonts w:ascii="Arial" w:hAnsi="Arial" w:cs="Arial"/>
          <w:bCs/>
          <w:kern w:val="36"/>
          <w:sz w:val="16"/>
        </w:rPr>
        <w:t xml:space="preserve">Fui presente: MÁRCIO DE SOUSA ROSA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734E94">
        <w:rPr>
          <w:rFonts w:ascii="Arial" w:hAnsi="Arial" w:cs="Arial"/>
          <w:bCs/>
          <w:kern w:val="36"/>
          <w:sz w:val="16"/>
        </w:rPr>
        <w:t xml:space="preserve"> Adjunto do Ministério Público junto ao TCE/SC </w:t>
      </w:r>
    </w:p>
    <w:p w:rsidR="000D0DF3" w:rsidRPr="002A246E" w:rsidRDefault="000D0DF3" w:rsidP="002A246E">
      <w:pPr>
        <w:rPr>
          <w:rFonts w:ascii="Arial" w:hAnsi="Arial" w:cs="Arial"/>
          <w:sz w:val="16"/>
          <w:szCs w:val="16"/>
        </w:rPr>
      </w:pPr>
      <w:r>
        <w:rPr>
          <w:noProof/>
        </w:rPr>
        <w:pict>
          <v:line id="_x0000_s1076" style="position:absolute;left:0;text-align:left;z-index:251663360" from="0,18pt" to="243pt,18pt" strokecolor="gray" strokeweight="3pt">
            <v:stroke linestyle="thinThin"/>
          </v:line>
        </w:pict>
      </w:r>
    </w:p>
    <w:p w:rsidR="000D0DF3" w:rsidRDefault="000D0DF3" w:rsidP="00312D34">
      <w:pPr>
        <w:pStyle w:val="Diario3"/>
        <w:spacing w:before="120" w:after="120"/>
        <w:rPr>
          <w:bCs/>
          <w:sz w:val="24"/>
          <w:szCs w:val="24"/>
        </w:rPr>
      </w:pPr>
      <w:bookmarkStart w:id="41" w:name="_Toc177028595"/>
      <w:bookmarkStart w:id="42" w:name="_Toc214360428"/>
      <w:bookmarkStart w:id="43" w:name="PMBPiçarras"/>
      <w:bookmarkEnd w:id="40"/>
      <w:r w:rsidRPr="00312D34">
        <w:rPr>
          <w:bCs/>
          <w:sz w:val="24"/>
          <w:szCs w:val="24"/>
        </w:rPr>
        <w:t>Balneário Piçarras</w:t>
      </w:r>
      <w:bookmarkEnd w:id="41"/>
      <w:bookmarkEnd w:id="42"/>
    </w:p>
    <w:p w:rsidR="000D0DF3" w:rsidRPr="006F0281" w:rsidRDefault="000D0DF3" w:rsidP="009B754A">
      <w:pPr>
        <w:pStyle w:val="NormalWeb"/>
        <w:spacing w:before="0" w:beforeAutospacing="0" w:after="0" w:afterAutospacing="0"/>
        <w:jc w:val="both"/>
        <w:rPr>
          <w:rFonts w:ascii="Arial" w:hAnsi="Arial" w:cs="Arial"/>
          <w:sz w:val="16"/>
        </w:rPr>
      </w:pPr>
      <w:r w:rsidRPr="006F0281">
        <w:rPr>
          <w:rFonts w:ascii="Arial" w:hAnsi="Arial" w:cs="Arial"/>
          <w:sz w:val="16"/>
        </w:rPr>
        <w:t xml:space="preserve">Decisão n. </w:t>
      </w:r>
      <w:r w:rsidRPr="006F0281">
        <w:rPr>
          <w:rFonts w:ascii="Arial" w:hAnsi="Arial" w:cs="Arial"/>
          <w:sz w:val="16"/>
          <w:szCs w:val="27"/>
        </w:rPr>
        <w:t xml:space="preserve">3803/2008 </w:t>
      </w:r>
    </w:p>
    <w:p w:rsidR="000D0DF3" w:rsidRPr="006F0281" w:rsidRDefault="000D0DF3" w:rsidP="009B754A">
      <w:pPr>
        <w:pStyle w:val="NormalWeb"/>
        <w:spacing w:before="0" w:beforeAutospacing="0" w:after="0" w:afterAutospacing="0"/>
        <w:jc w:val="both"/>
        <w:rPr>
          <w:rFonts w:ascii="Arial" w:hAnsi="Arial" w:cs="Arial"/>
          <w:kern w:val="36"/>
          <w:sz w:val="16"/>
        </w:rPr>
      </w:pPr>
      <w:r w:rsidRPr="006F0281">
        <w:rPr>
          <w:rFonts w:ascii="Arial" w:hAnsi="Arial" w:cs="Arial"/>
          <w:kern w:val="36"/>
          <w:sz w:val="16"/>
        </w:rPr>
        <w:t xml:space="preserve">1. Processo n. SPE - 06/00407853 </w:t>
      </w:r>
    </w:p>
    <w:p w:rsidR="000D0DF3" w:rsidRPr="006F0281" w:rsidRDefault="000D0DF3" w:rsidP="009B754A">
      <w:pPr>
        <w:pStyle w:val="NormalWeb"/>
        <w:spacing w:before="0" w:beforeAutospacing="0" w:after="0" w:afterAutospacing="0"/>
        <w:jc w:val="both"/>
        <w:rPr>
          <w:rFonts w:ascii="Arial" w:hAnsi="Arial" w:cs="Arial"/>
          <w:bCs/>
          <w:kern w:val="36"/>
          <w:sz w:val="16"/>
        </w:rPr>
      </w:pPr>
      <w:r w:rsidRPr="006F0281">
        <w:rPr>
          <w:rFonts w:ascii="Arial" w:hAnsi="Arial" w:cs="Arial"/>
          <w:bCs/>
          <w:kern w:val="36"/>
          <w:sz w:val="16"/>
        </w:rPr>
        <w:t xml:space="preserve">2. Assunto: Grupo 4 – Solicitação de Atos de Pessoal - Aposentadoria </w:t>
      </w:r>
    </w:p>
    <w:p w:rsidR="000D0DF3" w:rsidRPr="006F0281" w:rsidRDefault="000D0DF3" w:rsidP="009B754A">
      <w:pPr>
        <w:pStyle w:val="NormalWeb"/>
        <w:spacing w:before="0" w:beforeAutospacing="0" w:after="0" w:afterAutospacing="0"/>
        <w:jc w:val="both"/>
        <w:rPr>
          <w:rFonts w:ascii="Arial" w:hAnsi="Arial" w:cs="Arial"/>
          <w:bCs/>
          <w:kern w:val="36"/>
          <w:sz w:val="16"/>
        </w:rPr>
      </w:pPr>
      <w:r w:rsidRPr="006F0281">
        <w:rPr>
          <w:rFonts w:ascii="Arial" w:hAnsi="Arial" w:cs="Arial"/>
          <w:bCs/>
          <w:kern w:val="36"/>
          <w:sz w:val="16"/>
        </w:rPr>
        <w:t xml:space="preserve">3. Responsável: </w:t>
      </w:r>
      <w:r w:rsidRPr="006F0281">
        <w:rPr>
          <w:rFonts w:ascii="Arial" w:hAnsi="Arial" w:cs="Arial"/>
          <w:bCs/>
          <w:i/>
          <w:iCs/>
          <w:kern w:val="36"/>
          <w:sz w:val="16"/>
        </w:rPr>
        <w:t>Leonel José Martins</w:t>
      </w:r>
      <w:r w:rsidRPr="006F0281">
        <w:rPr>
          <w:rFonts w:ascii="Arial" w:hAnsi="Arial" w:cs="Arial"/>
          <w:bCs/>
          <w:kern w:val="36"/>
          <w:sz w:val="16"/>
        </w:rPr>
        <w:t xml:space="preserve"> - Prefeito Municipal </w:t>
      </w:r>
    </w:p>
    <w:p w:rsidR="000D0DF3" w:rsidRPr="006F0281" w:rsidRDefault="000D0DF3" w:rsidP="009B754A">
      <w:pPr>
        <w:pStyle w:val="NormalWeb"/>
        <w:spacing w:before="0" w:beforeAutospacing="0" w:after="0" w:afterAutospacing="0"/>
        <w:jc w:val="both"/>
        <w:rPr>
          <w:rFonts w:ascii="Arial" w:hAnsi="Arial" w:cs="Arial"/>
          <w:bCs/>
          <w:kern w:val="36"/>
          <w:sz w:val="16"/>
        </w:rPr>
      </w:pPr>
      <w:r w:rsidRPr="006F0281">
        <w:rPr>
          <w:rFonts w:ascii="Arial" w:hAnsi="Arial" w:cs="Arial"/>
          <w:bCs/>
          <w:kern w:val="36"/>
          <w:sz w:val="16"/>
        </w:rPr>
        <w:t xml:space="preserve">4. Entidade: </w:t>
      </w:r>
      <w:r w:rsidRPr="006F0281">
        <w:rPr>
          <w:rFonts w:ascii="Arial" w:hAnsi="Arial" w:cs="Arial"/>
          <w:b/>
          <w:bCs/>
          <w:kern w:val="36"/>
          <w:sz w:val="16"/>
        </w:rPr>
        <w:t>Prefeitura Municipal de Balneário Piçarras</w:t>
      </w:r>
      <w:r w:rsidRPr="006F0281">
        <w:rPr>
          <w:rFonts w:ascii="Arial" w:hAnsi="Arial" w:cs="Arial"/>
          <w:bCs/>
          <w:kern w:val="36"/>
          <w:sz w:val="16"/>
        </w:rPr>
        <w:t xml:space="preserve"> </w:t>
      </w:r>
    </w:p>
    <w:p w:rsidR="000D0DF3" w:rsidRPr="006F0281" w:rsidRDefault="000D0DF3" w:rsidP="009B754A">
      <w:pPr>
        <w:pStyle w:val="NormalWeb"/>
        <w:spacing w:before="0" w:beforeAutospacing="0" w:after="0" w:afterAutospacing="0"/>
        <w:jc w:val="both"/>
        <w:rPr>
          <w:rFonts w:ascii="Arial" w:hAnsi="Arial" w:cs="Arial"/>
          <w:bCs/>
          <w:kern w:val="36"/>
          <w:sz w:val="16"/>
        </w:rPr>
      </w:pPr>
      <w:r w:rsidRPr="006F0281">
        <w:rPr>
          <w:rFonts w:ascii="Arial" w:hAnsi="Arial" w:cs="Arial"/>
          <w:bCs/>
          <w:kern w:val="36"/>
          <w:sz w:val="16"/>
        </w:rPr>
        <w:t xml:space="preserve">5. Unidade Técnica: DMU </w:t>
      </w:r>
    </w:p>
    <w:p w:rsidR="000D0DF3" w:rsidRPr="006F0281" w:rsidRDefault="000D0DF3" w:rsidP="009B754A">
      <w:pPr>
        <w:pStyle w:val="NormalWeb"/>
        <w:spacing w:before="0" w:beforeAutospacing="0" w:after="0" w:afterAutospacing="0"/>
        <w:jc w:val="both"/>
        <w:rPr>
          <w:rFonts w:ascii="Arial" w:hAnsi="Arial" w:cs="Arial"/>
          <w:bCs/>
          <w:kern w:val="36"/>
          <w:sz w:val="16"/>
        </w:rPr>
      </w:pPr>
      <w:r w:rsidRPr="006F0281">
        <w:rPr>
          <w:rFonts w:ascii="Arial" w:hAnsi="Arial" w:cs="Arial"/>
          <w:bCs/>
          <w:kern w:val="36"/>
          <w:sz w:val="16"/>
        </w:rPr>
        <w:t xml:space="preserve">6. Decisão: </w:t>
      </w:r>
    </w:p>
    <w:p w:rsidR="000D0DF3" w:rsidRPr="006F0281" w:rsidRDefault="000D0DF3" w:rsidP="009B754A">
      <w:pPr>
        <w:pStyle w:val="NormalWeb"/>
        <w:spacing w:before="0" w:beforeAutospacing="0" w:after="0" w:afterAutospacing="0"/>
        <w:jc w:val="both"/>
        <w:rPr>
          <w:rFonts w:ascii="Arial" w:hAnsi="Arial" w:cs="Arial"/>
          <w:bCs/>
          <w:kern w:val="36"/>
          <w:sz w:val="16"/>
        </w:rPr>
      </w:pPr>
      <w:r w:rsidRPr="006F0281">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6F0281" w:rsidRDefault="000D0DF3" w:rsidP="009B754A">
      <w:pPr>
        <w:pStyle w:val="NormalWeb"/>
        <w:spacing w:before="0" w:beforeAutospacing="0" w:after="0" w:afterAutospacing="0"/>
        <w:jc w:val="both"/>
        <w:rPr>
          <w:rFonts w:ascii="Arial" w:hAnsi="Arial" w:cs="Arial"/>
          <w:kern w:val="36"/>
          <w:sz w:val="16"/>
        </w:rPr>
      </w:pPr>
      <w:r w:rsidRPr="006F0281">
        <w:rPr>
          <w:rFonts w:ascii="Arial" w:hAnsi="Arial" w:cs="Arial"/>
          <w:i/>
          <w:iCs/>
          <w:kern w:val="36"/>
          <w:sz w:val="16"/>
        </w:rPr>
        <w:t>6.1.</w:t>
      </w:r>
      <w:r w:rsidRPr="006F0281">
        <w:rPr>
          <w:rFonts w:ascii="Arial" w:hAnsi="Arial" w:cs="Arial"/>
          <w:kern w:val="36"/>
          <w:sz w:val="16"/>
        </w:rPr>
        <w:t xml:space="preserve"> Ordenar o registro, nos termos do art. 34, II, c/c o art. 36, §2º, "b", da Lei Complementar n. 202/2000, do ato aposentatório de Arnoldo Manoel Balt, matrícula n. 303, no cargo de Auxiliar de Manutenção e Conservação I, nível D, CPF n. 749.460.729-34, PIS/PASEP n. 1205281609-9, do Quadro de Pessoal da Prefeitura Municipal de Balneário Piçarras, consubstanciado na Portaria n. 173/2006, retificada pela Portaria n. 200/2008, considerado legal conforme pareceres emitidos nos autos. </w:t>
      </w:r>
    </w:p>
    <w:p w:rsidR="000D0DF3" w:rsidRPr="006F0281" w:rsidRDefault="000D0DF3" w:rsidP="009B754A">
      <w:pPr>
        <w:pStyle w:val="NormalWeb"/>
        <w:spacing w:before="0" w:beforeAutospacing="0" w:after="0" w:afterAutospacing="0"/>
        <w:jc w:val="both"/>
        <w:rPr>
          <w:rFonts w:ascii="Arial" w:hAnsi="Arial" w:cs="Arial"/>
          <w:kern w:val="36"/>
          <w:sz w:val="16"/>
        </w:rPr>
      </w:pPr>
      <w:r w:rsidRPr="006F0281">
        <w:rPr>
          <w:rFonts w:ascii="Arial" w:hAnsi="Arial" w:cs="Arial"/>
          <w:i/>
          <w:iCs/>
          <w:kern w:val="36"/>
          <w:sz w:val="16"/>
        </w:rPr>
        <w:t>6.2.</w:t>
      </w:r>
      <w:r w:rsidRPr="006F0281">
        <w:rPr>
          <w:rFonts w:ascii="Arial" w:hAnsi="Arial" w:cs="Arial"/>
          <w:kern w:val="36"/>
          <w:sz w:val="16"/>
        </w:rPr>
        <w:t xml:space="preserve"> Dar ciência desta Decisão à Prefeitura Municipal de Balneário Piçarras.</w:t>
      </w:r>
    </w:p>
    <w:p w:rsidR="000D0DF3" w:rsidRPr="006F0281" w:rsidRDefault="000D0DF3" w:rsidP="009B754A">
      <w:pPr>
        <w:pStyle w:val="NormalWeb"/>
        <w:spacing w:before="0" w:beforeAutospacing="0" w:after="0" w:afterAutospacing="0"/>
        <w:jc w:val="both"/>
        <w:rPr>
          <w:rFonts w:ascii="Arial" w:hAnsi="Arial" w:cs="Arial"/>
          <w:bCs/>
          <w:kern w:val="36"/>
          <w:sz w:val="16"/>
        </w:rPr>
      </w:pPr>
      <w:r w:rsidRPr="006F0281">
        <w:rPr>
          <w:rFonts w:ascii="Arial" w:hAnsi="Arial" w:cs="Arial"/>
          <w:bCs/>
          <w:kern w:val="36"/>
          <w:sz w:val="16"/>
        </w:rPr>
        <w:t xml:space="preserve">7. Ata n. 76/08 </w:t>
      </w:r>
    </w:p>
    <w:p w:rsidR="000D0DF3" w:rsidRPr="006F0281" w:rsidRDefault="000D0DF3" w:rsidP="009B754A">
      <w:pPr>
        <w:pStyle w:val="NormalWeb"/>
        <w:spacing w:before="0" w:beforeAutospacing="0" w:after="0" w:afterAutospacing="0"/>
        <w:jc w:val="both"/>
        <w:rPr>
          <w:rFonts w:ascii="Arial" w:hAnsi="Arial" w:cs="Arial"/>
          <w:bCs/>
          <w:kern w:val="36"/>
          <w:sz w:val="16"/>
        </w:rPr>
      </w:pPr>
      <w:r w:rsidRPr="006F0281">
        <w:rPr>
          <w:rFonts w:ascii="Arial" w:hAnsi="Arial" w:cs="Arial"/>
          <w:bCs/>
          <w:kern w:val="36"/>
          <w:sz w:val="16"/>
        </w:rPr>
        <w:t xml:space="preserve">8. Data da Sessão: 12/11/2008 - Ordinária </w:t>
      </w:r>
    </w:p>
    <w:p w:rsidR="000D0DF3" w:rsidRPr="006F0281" w:rsidRDefault="000D0DF3" w:rsidP="009B754A">
      <w:pPr>
        <w:pStyle w:val="NormalWeb"/>
        <w:spacing w:before="0" w:beforeAutospacing="0" w:after="0" w:afterAutospacing="0"/>
        <w:jc w:val="both"/>
        <w:rPr>
          <w:rFonts w:ascii="Arial" w:hAnsi="Arial" w:cs="Arial"/>
          <w:bCs/>
          <w:kern w:val="36"/>
          <w:sz w:val="16"/>
        </w:rPr>
      </w:pPr>
      <w:r w:rsidRPr="006F0281">
        <w:rPr>
          <w:rFonts w:ascii="Arial" w:hAnsi="Arial" w:cs="Arial"/>
          <w:bCs/>
          <w:kern w:val="36"/>
          <w:sz w:val="16"/>
        </w:rPr>
        <w:t xml:space="preserve">9. Especificação do quorum: </w:t>
      </w:r>
    </w:p>
    <w:p w:rsidR="000D0DF3" w:rsidRPr="006F0281" w:rsidRDefault="000D0DF3" w:rsidP="009B754A">
      <w:pPr>
        <w:pStyle w:val="NormalWeb"/>
        <w:spacing w:before="0" w:beforeAutospacing="0" w:after="0" w:afterAutospacing="0"/>
        <w:jc w:val="both"/>
        <w:rPr>
          <w:rFonts w:ascii="Arial" w:hAnsi="Arial" w:cs="Arial"/>
          <w:bCs/>
          <w:kern w:val="36"/>
          <w:sz w:val="16"/>
        </w:rPr>
      </w:pPr>
      <w:r w:rsidRPr="006F0281">
        <w:rPr>
          <w:rFonts w:ascii="Arial" w:hAnsi="Arial" w:cs="Arial"/>
          <w:bCs/>
          <w:kern w:val="36"/>
          <w:sz w:val="16"/>
        </w:rPr>
        <w:t xml:space="preserve">9.1. Conselheiros presentes: Wilson Rogério Wan-Dall (Presidente - art. 91, I, da LC n. 202/2000), Luiz Roberto Herbst, Sabrina Nunes Iocken (art. 86, </w:t>
      </w:r>
      <w:r w:rsidRPr="006F0281">
        <w:rPr>
          <w:rFonts w:ascii="Arial" w:hAnsi="Arial" w:cs="Arial"/>
          <w:bCs/>
          <w:i/>
          <w:iCs/>
          <w:kern w:val="36"/>
          <w:sz w:val="16"/>
        </w:rPr>
        <w:t>caput</w:t>
      </w:r>
      <w:r w:rsidRPr="006F0281">
        <w:rPr>
          <w:rFonts w:ascii="Arial" w:hAnsi="Arial" w:cs="Arial"/>
          <w:bCs/>
          <w:kern w:val="36"/>
          <w:sz w:val="16"/>
        </w:rPr>
        <w:t xml:space="preserve">, da LC n. 202/2000), Adircélio de Moraes Ferreira Junior (art. 86, </w:t>
      </w:r>
      <w:r w:rsidRPr="006F0281">
        <w:rPr>
          <w:rFonts w:ascii="Arial" w:hAnsi="Arial" w:cs="Arial"/>
          <w:bCs/>
          <w:i/>
          <w:iCs/>
          <w:kern w:val="36"/>
          <w:sz w:val="16"/>
        </w:rPr>
        <w:t>caput</w:t>
      </w:r>
      <w:r w:rsidRPr="006F0281">
        <w:rPr>
          <w:rFonts w:ascii="Arial" w:hAnsi="Arial" w:cs="Arial"/>
          <w:bCs/>
          <w:kern w:val="36"/>
          <w:sz w:val="16"/>
        </w:rPr>
        <w:t xml:space="preserve">, da LC n. 202/2000) e Gerson dos Santos Sicca (Relator - art. 86, §2º, da LC n. 202/2000). </w:t>
      </w:r>
    </w:p>
    <w:p w:rsidR="000D0DF3" w:rsidRPr="006F0281" w:rsidRDefault="000D0DF3" w:rsidP="009B754A">
      <w:pPr>
        <w:pStyle w:val="NormalWeb"/>
        <w:spacing w:before="0" w:beforeAutospacing="0" w:after="0" w:afterAutospacing="0"/>
        <w:jc w:val="both"/>
        <w:rPr>
          <w:rFonts w:ascii="Arial" w:hAnsi="Arial" w:cs="Arial"/>
          <w:bCs/>
          <w:kern w:val="36"/>
          <w:sz w:val="16"/>
        </w:rPr>
      </w:pPr>
      <w:r w:rsidRPr="006F0281">
        <w:rPr>
          <w:rFonts w:ascii="Arial" w:hAnsi="Arial" w:cs="Arial"/>
          <w:bCs/>
          <w:kern w:val="36"/>
          <w:sz w:val="16"/>
        </w:rPr>
        <w:t xml:space="preserve">10. Representante do Ministério Público junto ao TC: Mauro André Flores Pedrozo. </w:t>
      </w:r>
    </w:p>
    <w:p w:rsidR="000D0DF3" w:rsidRPr="006F0281" w:rsidRDefault="000D0DF3" w:rsidP="009B754A">
      <w:pPr>
        <w:pStyle w:val="NormalWeb"/>
        <w:spacing w:before="0" w:beforeAutospacing="0" w:after="0" w:afterAutospacing="0"/>
        <w:jc w:val="both"/>
        <w:rPr>
          <w:rFonts w:ascii="Arial" w:hAnsi="Arial" w:cs="Arial"/>
          <w:sz w:val="16"/>
          <w:lang w:val="en-US"/>
        </w:rPr>
      </w:pPr>
      <w:r w:rsidRPr="006F0281">
        <w:rPr>
          <w:rFonts w:ascii="Arial" w:hAnsi="Arial" w:cs="Arial"/>
          <w:sz w:val="16"/>
          <w:lang w:val="en-US"/>
        </w:rPr>
        <w:t>WILSON ROGÉRIO WAN-DALL</w:t>
      </w:r>
    </w:p>
    <w:p w:rsidR="000D0DF3" w:rsidRPr="006F0281" w:rsidRDefault="000D0DF3" w:rsidP="009B754A">
      <w:pPr>
        <w:pStyle w:val="NormalWeb"/>
        <w:spacing w:before="0" w:beforeAutospacing="0" w:after="0" w:afterAutospacing="0"/>
        <w:jc w:val="both"/>
        <w:rPr>
          <w:rFonts w:ascii="Arial" w:hAnsi="Arial" w:cs="Arial"/>
          <w:sz w:val="16"/>
          <w:lang w:val="en-US"/>
        </w:rPr>
      </w:pPr>
      <w:r w:rsidRPr="006F0281">
        <w:rPr>
          <w:rFonts w:ascii="Arial" w:hAnsi="Arial" w:cs="Arial"/>
          <w:sz w:val="16"/>
          <w:lang w:val="en-US"/>
        </w:rPr>
        <w:t>Presidente (art. 91, I, da LC n. 202/2000)</w:t>
      </w:r>
    </w:p>
    <w:p w:rsidR="000D0DF3" w:rsidRPr="006F0281" w:rsidRDefault="000D0DF3" w:rsidP="009B754A">
      <w:pPr>
        <w:pStyle w:val="NormalWeb"/>
        <w:spacing w:before="0" w:beforeAutospacing="0" w:after="0" w:afterAutospacing="0"/>
        <w:jc w:val="both"/>
        <w:rPr>
          <w:rFonts w:ascii="Arial" w:hAnsi="Arial" w:cs="Arial"/>
          <w:sz w:val="16"/>
        </w:rPr>
      </w:pPr>
      <w:r w:rsidRPr="006F0281">
        <w:rPr>
          <w:rFonts w:ascii="Arial" w:hAnsi="Arial" w:cs="Arial"/>
          <w:sz w:val="16"/>
        </w:rPr>
        <w:t>GERSON DOS SANTOS SICCA</w:t>
      </w:r>
    </w:p>
    <w:p w:rsidR="000D0DF3" w:rsidRPr="006F0281" w:rsidRDefault="000D0DF3" w:rsidP="009B754A">
      <w:pPr>
        <w:pStyle w:val="NormalWeb"/>
        <w:spacing w:before="0" w:beforeAutospacing="0" w:after="0" w:afterAutospacing="0"/>
        <w:jc w:val="both"/>
        <w:rPr>
          <w:rFonts w:ascii="Arial" w:hAnsi="Arial" w:cs="Arial"/>
          <w:sz w:val="16"/>
        </w:rPr>
      </w:pPr>
      <w:r w:rsidRPr="006F0281">
        <w:rPr>
          <w:rFonts w:ascii="Arial" w:hAnsi="Arial" w:cs="Arial"/>
          <w:sz w:val="16"/>
        </w:rPr>
        <w:t>Relator (art. 86, §2º, da LC n. 202/2000)</w:t>
      </w:r>
    </w:p>
    <w:p w:rsidR="000D0DF3" w:rsidRPr="006F0281" w:rsidRDefault="000D0DF3" w:rsidP="009B754A">
      <w:pPr>
        <w:pStyle w:val="NormalWeb"/>
        <w:spacing w:before="0" w:beforeAutospacing="0" w:after="0" w:afterAutospacing="0"/>
        <w:jc w:val="both"/>
        <w:rPr>
          <w:rFonts w:ascii="Arial" w:hAnsi="Arial" w:cs="Arial"/>
          <w:bCs/>
          <w:kern w:val="36"/>
          <w:sz w:val="16"/>
        </w:rPr>
      </w:pPr>
      <w:r w:rsidRPr="006F0281">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6F0281">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77" style="position:absolute;left:0;text-align:left;z-index:251667456" from="0,18pt" to="243pt,18pt" strokecolor="gray" strokeweight="3pt">
            <v:stroke linestyle="thinThin"/>
          </v:line>
        </w:pict>
      </w:r>
    </w:p>
    <w:p w:rsidR="000D0DF3" w:rsidRPr="00570C6D" w:rsidRDefault="000D0DF3" w:rsidP="009B754A">
      <w:pPr>
        <w:pStyle w:val="NormalWeb"/>
        <w:spacing w:before="0" w:beforeAutospacing="0" w:after="0" w:afterAutospacing="0"/>
        <w:jc w:val="both"/>
        <w:rPr>
          <w:rFonts w:ascii="Arial" w:hAnsi="Arial" w:cs="Arial"/>
          <w:sz w:val="16"/>
        </w:rPr>
      </w:pPr>
      <w:r w:rsidRPr="00570C6D">
        <w:rPr>
          <w:rFonts w:ascii="Arial" w:hAnsi="Arial" w:cs="Arial"/>
          <w:sz w:val="16"/>
        </w:rPr>
        <w:t xml:space="preserve">Decisão n. </w:t>
      </w:r>
      <w:r w:rsidRPr="00570C6D">
        <w:rPr>
          <w:rFonts w:ascii="Arial" w:hAnsi="Arial" w:cs="Arial"/>
          <w:sz w:val="16"/>
          <w:szCs w:val="27"/>
        </w:rPr>
        <w:t xml:space="preserve">3804/2008 </w:t>
      </w:r>
    </w:p>
    <w:p w:rsidR="000D0DF3" w:rsidRPr="00570C6D" w:rsidRDefault="000D0DF3" w:rsidP="009B754A">
      <w:pPr>
        <w:pStyle w:val="NormalWeb"/>
        <w:spacing w:before="0" w:beforeAutospacing="0" w:after="0" w:afterAutospacing="0"/>
        <w:jc w:val="both"/>
        <w:rPr>
          <w:rFonts w:ascii="Arial" w:hAnsi="Arial" w:cs="Arial"/>
          <w:kern w:val="36"/>
          <w:sz w:val="16"/>
        </w:rPr>
      </w:pPr>
      <w:r w:rsidRPr="00570C6D">
        <w:rPr>
          <w:rFonts w:ascii="Arial" w:hAnsi="Arial" w:cs="Arial"/>
          <w:kern w:val="36"/>
          <w:sz w:val="16"/>
        </w:rPr>
        <w:t xml:space="preserve">1. Processo n. SPE - 07/00339000 </w:t>
      </w:r>
    </w:p>
    <w:p w:rsidR="000D0DF3" w:rsidRPr="00570C6D" w:rsidRDefault="000D0DF3" w:rsidP="009B754A">
      <w:pPr>
        <w:pStyle w:val="NormalWeb"/>
        <w:spacing w:before="0" w:beforeAutospacing="0" w:after="0" w:afterAutospacing="0"/>
        <w:jc w:val="both"/>
        <w:rPr>
          <w:rFonts w:ascii="Arial" w:hAnsi="Arial" w:cs="Arial"/>
          <w:bCs/>
          <w:kern w:val="36"/>
          <w:sz w:val="16"/>
        </w:rPr>
      </w:pPr>
      <w:r w:rsidRPr="00570C6D">
        <w:rPr>
          <w:rFonts w:ascii="Arial" w:hAnsi="Arial" w:cs="Arial"/>
          <w:bCs/>
          <w:kern w:val="36"/>
          <w:sz w:val="16"/>
        </w:rPr>
        <w:t xml:space="preserve">2. Assunto: Grupo 4 – Solicitação de Atos de Pessoal - Aposentadoria </w:t>
      </w:r>
    </w:p>
    <w:p w:rsidR="000D0DF3" w:rsidRPr="00570C6D" w:rsidRDefault="000D0DF3" w:rsidP="009B754A">
      <w:pPr>
        <w:pStyle w:val="NormalWeb"/>
        <w:spacing w:before="0" w:beforeAutospacing="0" w:after="0" w:afterAutospacing="0"/>
        <w:jc w:val="both"/>
        <w:rPr>
          <w:rFonts w:ascii="Arial" w:hAnsi="Arial" w:cs="Arial"/>
          <w:bCs/>
          <w:kern w:val="36"/>
          <w:sz w:val="16"/>
        </w:rPr>
      </w:pPr>
      <w:r w:rsidRPr="00570C6D">
        <w:rPr>
          <w:rFonts w:ascii="Arial" w:hAnsi="Arial" w:cs="Arial"/>
          <w:bCs/>
          <w:kern w:val="36"/>
          <w:sz w:val="16"/>
        </w:rPr>
        <w:t xml:space="preserve">3. Responsável: </w:t>
      </w:r>
      <w:r w:rsidRPr="00570C6D">
        <w:rPr>
          <w:rFonts w:ascii="Arial" w:hAnsi="Arial" w:cs="Arial"/>
          <w:bCs/>
          <w:i/>
          <w:iCs/>
          <w:kern w:val="36"/>
          <w:sz w:val="16"/>
        </w:rPr>
        <w:t>Leonel José Martins</w:t>
      </w:r>
      <w:r w:rsidRPr="00570C6D">
        <w:rPr>
          <w:rFonts w:ascii="Arial" w:hAnsi="Arial" w:cs="Arial"/>
          <w:bCs/>
          <w:kern w:val="36"/>
          <w:sz w:val="16"/>
        </w:rPr>
        <w:t xml:space="preserve"> - Prefeito Municipal </w:t>
      </w:r>
    </w:p>
    <w:p w:rsidR="000D0DF3" w:rsidRPr="00570C6D" w:rsidRDefault="000D0DF3" w:rsidP="009B754A">
      <w:pPr>
        <w:pStyle w:val="NormalWeb"/>
        <w:spacing w:before="0" w:beforeAutospacing="0" w:after="0" w:afterAutospacing="0"/>
        <w:jc w:val="both"/>
        <w:rPr>
          <w:rFonts w:ascii="Arial" w:hAnsi="Arial" w:cs="Arial"/>
          <w:bCs/>
          <w:kern w:val="36"/>
          <w:sz w:val="16"/>
        </w:rPr>
      </w:pPr>
      <w:r w:rsidRPr="00570C6D">
        <w:rPr>
          <w:rFonts w:ascii="Arial" w:hAnsi="Arial" w:cs="Arial"/>
          <w:bCs/>
          <w:kern w:val="36"/>
          <w:sz w:val="16"/>
        </w:rPr>
        <w:t xml:space="preserve">4. Entidade: </w:t>
      </w:r>
      <w:r w:rsidRPr="00570C6D">
        <w:rPr>
          <w:rFonts w:ascii="Arial" w:hAnsi="Arial" w:cs="Arial"/>
          <w:b/>
          <w:bCs/>
          <w:kern w:val="36"/>
          <w:sz w:val="16"/>
        </w:rPr>
        <w:t>Prefeitura Municipal de Balneário Piçarras</w:t>
      </w:r>
      <w:r w:rsidRPr="00570C6D">
        <w:rPr>
          <w:rFonts w:ascii="Arial" w:hAnsi="Arial" w:cs="Arial"/>
          <w:bCs/>
          <w:kern w:val="36"/>
          <w:sz w:val="16"/>
        </w:rPr>
        <w:t xml:space="preserve"> </w:t>
      </w:r>
    </w:p>
    <w:p w:rsidR="000D0DF3" w:rsidRPr="00570C6D" w:rsidRDefault="000D0DF3" w:rsidP="009B754A">
      <w:pPr>
        <w:pStyle w:val="NormalWeb"/>
        <w:spacing w:before="0" w:beforeAutospacing="0" w:after="0" w:afterAutospacing="0"/>
        <w:jc w:val="both"/>
        <w:rPr>
          <w:rFonts w:ascii="Arial" w:hAnsi="Arial" w:cs="Arial"/>
          <w:bCs/>
          <w:kern w:val="36"/>
          <w:sz w:val="16"/>
        </w:rPr>
      </w:pPr>
      <w:r w:rsidRPr="00570C6D">
        <w:rPr>
          <w:rFonts w:ascii="Arial" w:hAnsi="Arial" w:cs="Arial"/>
          <w:bCs/>
          <w:kern w:val="36"/>
          <w:sz w:val="16"/>
        </w:rPr>
        <w:t xml:space="preserve">5. Unidade Técnica: DMU </w:t>
      </w:r>
    </w:p>
    <w:p w:rsidR="000D0DF3" w:rsidRPr="00570C6D" w:rsidRDefault="000D0DF3" w:rsidP="009B754A">
      <w:pPr>
        <w:pStyle w:val="NormalWeb"/>
        <w:spacing w:before="0" w:beforeAutospacing="0" w:after="0" w:afterAutospacing="0"/>
        <w:jc w:val="both"/>
        <w:rPr>
          <w:rFonts w:ascii="Arial" w:hAnsi="Arial" w:cs="Arial"/>
          <w:bCs/>
          <w:kern w:val="36"/>
          <w:sz w:val="16"/>
        </w:rPr>
      </w:pPr>
      <w:r w:rsidRPr="00570C6D">
        <w:rPr>
          <w:rFonts w:ascii="Arial" w:hAnsi="Arial" w:cs="Arial"/>
          <w:bCs/>
          <w:kern w:val="36"/>
          <w:sz w:val="16"/>
        </w:rPr>
        <w:t xml:space="preserve">6. Decisão: </w:t>
      </w:r>
    </w:p>
    <w:p w:rsidR="000D0DF3" w:rsidRPr="00570C6D" w:rsidRDefault="000D0DF3" w:rsidP="009B754A">
      <w:pPr>
        <w:pStyle w:val="NormalWeb"/>
        <w:spacing w:before="0" w:beforeAutospacing="0" w:after="0" w:afterAutospacing="0"/>
        <w:jc w:val="both"/>
        <w:rPr>
          <w:rFonts w:ascii="Arial" w:hAnsi="Arial" w:cs="Arial"/>
          <w:bCs/>
          <w:kern w:val="36"/>
          <w:sz w:val="16"/>
        </w:rPr>
      </w:pPr>
      <w:r w:rsidRPr="00570C6D">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570C6D" w:rsidRDefault="000D0DF3" w:rsidP="009B754A">
      <w:pPr>
        <w:pStyle w:val="NormalWeb"/>
        <w:spacing w:before="0" w:beforeAutospacing="0" w:after="0" w:afterAutospacing="0"/>
        <w:jc w:val="both"/>
        <w:rPr>
          <w:rFonts w:ascii="Arial" w:hAnsi="Arial" w:cs="Arial"/>
          <w:kern w:val="36"/>
          <w:sz w:val="16"/>
        </w:rPr>
      </w:pPr>
      <w:r w:rsidRPr="00570C6D">
        <w:rPr>
          <w:rFonts w:ascii="Arial" w:hAnsi="Arial" w:cs="Arial"/>
          <w:i/>
          <w:iCs/>
          <w:kern w:val="36"/>
          <w:sz w:val="16"/>
        </w:rPr>
        <w:t>6.1.</w:t>
      </w:r>
      <w:r w:rsidRPr="00570C6D">
        <w:rPr>
          <w:rFonts w:ascii="Arial" w:hAnsi="Arial" w:cs="Arial"/>
          <w:kern w:val="36"/>
          <w:sz w:val="16"/>
        </w:rPr>
        <w:t xml:space="preserve"> Ordenar o registro, nos termos do art. 34, II, c/c o art. 36, §2º, "b", da Lei Complementar n. 202/2000, do ato aposentatório de João Antônio Gonçalves, matrícula n. 151, no cargo de Auxiliar de Manutenção e Conservação I, nível E, CPF n. 146.730.029-20, PIS/PASEP n. 1058175948-3, do Quadro de Pessoal da Prefeitura Municipal de Balneário Piçarras, consubstanciado na Portaria n. 232/2006, retificada pela Portaria n. 199/2008, considerado legal conforme pareceres emitidos nos autos. </w:t>
      </w:r>
    </w:p>
    <w:p w:rsidR="000D0DF3" w:rsidRPr="00570C6D" w:rsidRDefault="000D0DF3" w:rsidP="009B754A">
      <w:pPr>
        <w:pStyle w:val="NormalWeb"/>
        <w:spacing w:before="0" w:beforeAutospacing="0" w:after="0" w:afterAutospacing="0"/>
        <w:jc w:val="both"/>
        <w:rPr>
          <w:rFonts w:ascii="Arial" w:hAnsi="Arial" w:cs="Arial"/>
          <w:kern w:val="36"/>
          <w:sz w:val="16"/>
        </w:rPr>
      </w:pPr>
      <w:r w:rsidRPr="00570C6D">
        <w:rPr>
          <w:rFonts w:ascii="Arial" w:hAnsi="Arial" w:cs="Arial"/>
          <w:i/>
          <w:iCs/>
          <w:kern w:val="36"/>
          <w:sz w:val="16"/>
        </w:rPr>
        <w:t>6.2.</w:t>
      </w:r>
      <w:r w:rsidRPr="00570C6D">
        <w:rPr>
          <w:rFonts w:ascii="Arial" w:hAnsi="Arial" w:cs="Arial"/>
          <w:kern w:val="36"/>
          <w:sz w:val="16"/>
        </w:rPr>
        <w:t xml:space="preserve"> Dar ciência desta Decisão à Prefeitura Municipal de Balneário Piçarras.</w:t>
      </w:r>
    </w:p>
    <w:p w:rsidR="000D0DF3" w:rsidRPr="00570C6D" w:rsidRDefault="000D0DF3" w:rsidP="009B754A">
      <w:pPr>
        <w:pStyle w:val="NormalWeb"/>
        <w:spacing w:before="0" w:beforeAutospacing="0" w:after="0" w:afterAutospacing="0"/>
        <w:jc w:val="both"/>
        <w:rPr>
          <w:rFonts w:ascii="Arial" w:hAnsi="Arial" w:cs="Arial"/>
          <w:bCs/>
          <w:kern w:val="36"/>
          <w:sz w:val="16"/>
        </w:rPr>
      </w:pPr>
      <w:r w:rsidRPr="00570C6D">
        <w:rPr>
          <w:rFonts w:ascii="Arial" w:hAnsi="Arial" w:cs="Arial"/>
          <w:bCs/>
          <w:kern w:val="36"/>
          <w:sz w:val="16"/>
        </w:rPr>
        <w:t xml:space="preserve">7. Ata n. 76/08 </w:t>
      </w:r>
    </w:p>
    <w:p w:rsidR="000D0DF3" w:rsidRPr="00570C6D" w:rsidRDefault="000D0DF3" w:rsidP="009B754A">
      <w:pPr>
        <w:pStyle w:val="NormalWeb"/>
        <w:spacing w:before="0" w:beforeAutospacing="0" w:after="0" w:afterAutospacing="0"/>
        <w:jc w:val="both"/>
        <w:rPr>
          <w:rFonts w:ascii="Arial" w:hAnsi="Arial" w:cs="Arial"/>
          <w:bCs/>
          <w:kern w:val="36"/>
          <w:sz w:val="16"/>
        </w:rPr>
      </w:pPr>
      <w:r w:rsidRPr="00570C6D">
        <w:rPr>
          <w:rFonts w:ascii="Arial" w:hAnsi="Arial" w:cs="Arial"/>
          <w:bCs/>
          <w:kern w:val="36"/>
          <w:sz w:val="16"/>
        </w:rPr>
        <w:t xml:space="preserve">8. Data da Sessão: 12/11/2008 - Ordinária </w:t>
      </w:r>
    </w:p>
    <w:p w:rsidR="000D0DF3" w:rsidRPr="00570C6D" w:rsidRDefault="000D0DF3" w:rsidP="009B754A">
      <w:pPr>
        <w:pStyle w:val="NormalWeb"/>
        <w:spacing w:before="0" w:beforeAutospacing="0" w:after="0" w:afterAutospacing="0"/>
        <w:jc w:val="both"/>
        <w:rPr>
          <w:rFonts w:ascii="Arial" w:hAnsi="Arial" w:cs="Arial"/>
          <w:bCs/>
          <w:kern w:val="36"/>
          <w:sz w:val="16"/>
        </w:rPr>
      </w:pPr>
      <w:r w:rsidRPr="00570C6D">
        <w:rPr>
          <w:rFonts w:ascii="Arial" w:hAnsi="Arial" w:cs="Arial"/>
          <w:bCs/>
          <w:kern w:val="36"/>
          <w:sz w:val="16"/>
        </w:rPr>
        <w:t xml:space="preserve">9. Especificação do quorum: </w:t>
      </w:r>
    </w:p>
    <w:p w:rsidR="000D0DF3" w:rsidRPr="00570C6D" w:rsidRDefault="000D0DF3" w:rsidP="009B754A">
      <w:pPr>
        <w:pStyle w:val="NormalWeb"/>
        <w:spacing w:before="0" w:beforeAutospacing="0" w:after="0" w:afterAutospacing="0"/>
        <w:jc w:val="both"/>
        <w:rPr>
          <w:rFonts w:ascii="Arial" w:hAnsi="Arial" w:cs="Arial"/>
          <w:bCs/>
          <w:kern w:val="36"/>
          <w:sz w:val="16"/>
        </w:rPr>
      </w:pPr>
      <w:r w:rsidRPr="00570C6D">
        <w:rPr>
          <w:rFonts w:ascii="Arial" w:hAnsi="Arial" w:cs="Arial"/>
          <w:bCs/>
          <w:kern w:val="36"/>
          <w:sz w:val="16"/>
        </w:rPr>
        <w:t xml:space="preserve">9.1. Conselheiros presentes: Wilson Rogério Wan-Dall (Presidente - art. 91, I, da LC n. 202/2000), Luiz Roberto Herbst, Sabrina Nunes Iocken (art. 86, </w:t>
      </w:r>
      <w:r w:rsidRPr="00570C6D">
        <w:rPr>
          <w:rFonts w:ascii="Arial" w:hAnsi="Arial" w:cs="Arial"/>
          <w:bCs/>
          <w:i/>
          <w:iCs/>
          <w:kern w:val="36"/>
          <w:sz w:val="16"/>
        </w:rPr>
        <w:t>caput</w:t>
      </w:r>
      <w:r w:rsidRPr="00570C6D">
        <w:rPr>
          <w:rFonts w:ascii="Arial" w:hAnsi="Arial" w:cs="Arial"/>
          <w:bCs/>
          <w:kern w:val="36"/>
          <w:sz w:val="16"/>
        </w:rPr>
        <w:t xml:space="preserve">, da LC n. 202/2000), Adircélio de Moraes Ferreira Junior (art. 86, </w:t>
      </w:r>
      <w:r w:rsidRPr="00570C6D">
        <w:rPr>
          <w:rFonts w:ascii="Arial" w:hAnsi="Arial" w:cs="Arial"/>
          <w:bCs/>
          <w:i/>
          <w:iCs/>
          <w:kern w:val="36"/>
          <w:sz w:val="16"/>
        </w:rPr>
        <w:t>caput</w:t>
      </w:r>
      <w:r w:rsidRPr="00570C6D">
        <w:rPr>
          <w:rFonts w:ascii="Arial" w:hAnsi="Arial" w:cs="Arial"/>
          <w:bCs/>
          <w:kern w:val="36"/>
          <w:sz w:val="16"/>
        </w:rPr>
        <w:t xml:space="preserve">, da LC n. 202/2000) e Gerson dos Santos Sicca (Relator - art. 86, §2º, da LC n. 202/2000). </w:t>
      </w:r>
    </w:p>
    <w:p w:rsidR="000D0DF3" w:rsidRPr="00570C6D" w:rsidRDefault="000D0DF3" w:rsidP="009B754A">
      <w:pPr>
        <w:pStyle w:val="NormalWeb"/>
        <w:spacing w:before="0" w:beforeAutospacing="0" w:after="0" w:afterAutospacing="0"/>
        <w:jc w:val="both"/>
        <w:rPr>
          <w:rFonts w:ascii="Arial" w:hAnsi="Arial" w:cs="Arial"/>
          <w:bCs/>
          <w:kern w:val="36"/>
          <w:sz w:val="16"/>
        </w:rPr>
      </w:pPr>
      <w:r w:rsidRPr="00570C6D">
        <w:rPr>
          <w:rFonts w:ascii="Arial" w:hAnsi="Arial" w:cs="Arial"/>
          <w:bCs/>
          <w:kern w:val="36"/>
          <w:sz w:val="16"/>
        </w:rPr>
        <w:t xml:space="preserve">10. Representante do Ministério Público junto ao TC: Mauro André Flores Pedrozo. </w:t>
      </w:r>
    </w:p>
    <w:p w:rsidR="000D0DF3" w:rsidRPr="00570C6D" w:rsidRDefault="000D0DF3" w:rsidP="009B754A">
      <w:pPr>
        <w:pStyle w:val="NormalWeb"/>
        <w:spacing w:before="0" w:beforeAutospacing="0" w:after="0" w:afterAutospacing="0"/>
        <w:jc w:val="both"/>
        <w:rPr>
          <w:rFonts w:ascii="Arial" w:hAnsi="Arial" w:cs="Arial"/>
          <w:sz w:val="16"/>
        </w:rPr>
      </w:pPr>
      <w:r w:rsidRPr="00570C6D">
        <w:rPr>
          <w:rFonts w:ascii="Arial" w:hAnsi="Arial" w:cs="Arial"/>
          <w:sz w:val="16"/>
        </w:rPr>
        <w:t>WILSON ROGÉRIO WAN-DALL</w:t>
      </w:r>
    </w:p>
    <w:p w:rsidR="000D0DF3" w:rsidRPr="00570C6D" w:rsidRDefault="000D0DF3" w:rsidP="009B754A">
      <w:pPr>
        <w:pStyle w:val="NormalWeb"/>
        <w:spacing w:before="0" w:beforeAutospacing="0" w:after="0" w:afterAutospacing="0"/>
        <w:jc w:val="both"/>
        <w:rPr>
          <w:rFonts w:ascii="Arial" w:hAnsi="Arial" w:cs="Arial"/>
          <w:sz w:val="16"/>
        </w:rPr>
      </w:pPr>
      <w:r w:rsidRPr="00570C6D">
        <w:rPr>
          <w:rFonts w:ascii="Arial" w:hAnsi="Arial" w:cs="Arial"/>
          <w:sz w:val="16"/>
        </w:rPr>
        <w:t>Presidente (art. 91, I, da LC n. 202/2000)</w:t>
      </w:r>
    </w:p>
    <w:p w:rsidR="000D0DF3" w:rsidRPr="00570C6D" w:rsidRDefault="000D0DF3" w:rsidP="009B754A">
      <w:pPr>
        <w:pStyle w:val="NormalWeb"/>
        <w:spacing w:before="0" w:beforeAutospacing="0" w:after="0" w:afterAutospacing="0"/>
        <w:jc w:val="both"/>
        <w:rPr>
          <w:rFonts w:ascii="Arial" w:hAnsi="Arial" w:cs="Arial"/>
          <w:sz w:val="16"/>
        </w:rPr>
      </w:pPr>
      <w:r w:rsidRPr="00570C6D">
        <w:rPr>
          <w:rFonts w:ascii="Arial" w:hAnsi="Arial" w:cs="Arial"/>
          <w:sz w:val="16"/>
        </w:rPr>
        <w:t>GERSON DOS SANTOS SICCA</w:t>
      </w:r>
    </w:p>
    <w:p w:rsidR="000D0DF3" w:rsidRPr="00570C6D" w:rsidRDefault="000D0DF3" w:rsidP="009B754A">
      <w:pPr>
        <w:pStyle w:val="NormalWeb"/>
        <w:spacing w:before="0" w:beforeAutospacing="0" w:after="0" w:afterAutospacing="0"/>
        <w:jc w:val="both"/>
        <w:rPr>
          <w:rFonts w:ascii="Arial" w:hAnsi="Arial" w:cs="Arial"/>
          <w:sz w:val="16"/>
        </w:rPr>
      </w:pPr>
      <w:r w:rsidRPr="00570C6D">
        <w:rPr>
          <w:rFonts w:ascii="Arial" w:hAnsi="Arial" w:cs="Arial"/>
          <w:sz w:val="16"/>
        </w:rPr>
        <w:t>Relator (art. 86, §2º, da LC n. 202/2000)</w:t>
      </w:r>
    </w:p>
    <w:p w:rsidR="000D0DF3" w:rsidRPr="00570C6D" w:rsidRDefault="000D0DF3" w:rsidP="009B754A">
      <w:pPr>
        <w:pStyle w:val="NormalWeb"/>
        <w:spacing w:before="0" w:beforeAutospacing="0" w:after="0" w:afterAutospacing="0"/>
        <w:jc w:val="both"/>
        <w:rPr>
          <w:rFonts w:ascii="Arial" w:hAnsi="Arial" w:cs="Arial"/>
          <w:bCs/>
          <w:kern w:val="36"/>
          <w:sz w:val="16"/>
        </w:rPr>
      </w:pPr>
      <w:r w:rsidRPr="00570C6D">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570C6D">
        <w:rPr>
          <w:rFonts w:ascii="Arial" w:hAnsi="Arial" w:cs="Arial"/>
          <w:bCs/>
          <w:kern w:val="36"/>
          <w:sz w:val="16"/>
        </w:rPr>
        <w:t xml:space="preserve"> do Ministério Público junto ao TCE/SC </w:t>
      </w:r>
    </w:p>
    <w:p w:rsidR="000D0DF3" w:rsidRPr="002A246E" w:rsidRDefault="000D0DF3" w:rsidP="002A246E">
      <w:pPr>
        <w:rPr>
          <w:rFonts w:ascii="Arial" w:hAnsi="Arial" w:cs="Arial"/>
          <w:sz w:val="16"/>
          <w:szCs w:val="16"/>
        </w:rPr>
      </w:pPr>
      <w:r>
        <w:rPr>
          <w:noProof/>
        </w:rPr>
        <w:pict>
          <v:line id="_x0000_s1078" style="position:absolute;left:0;text-align:left;z-index:251668480" from="0,18pt" to="243pt,18pt" strokecolor="gray" strokeweight="3pt">
            <v:stroke linestyle="thinThin"/>
          </v:line>
        </w:pict>
      </w:r>
    </w:p>
    <w:p w:rsidR="000D0DF3" w:rsidRDefault="000D0DF3" w:rsidP="00312D34">
      <w:pPr>
        <w:pStyle w:val="Diario3"/>
        <w:spacing w:before="120" w:after="120"/>
        <w:rPr>
          <w:bCs/>
          <w:sz w:val="24"/>
          <w:szCs w:val="24"/>
        </w:rPr>
      </w:pPr>
      <w:bookmarkStart w:id="44" w:name="_Toc177028601"/>
      <w:bookmarkStart w:id="45" w:name="_Toc214360429"/>
      <w:bookmarkStart w:id="46" w:name="PMBNovo"/>
      <w:bookmarkEnd w:id="43"/>
      <w:r w:rsidRPr="00312D34">
        <w:rPr>
          <w:bCs/>
          <w:sz w:val="24"/>
          <w:szCs w:val="24"/>
        </w:rPr>
        <w:t>Benedito Novo</w:t>
      </w:r>
      <w:bookmarkEnd w:id="44"/>
      <w:bookmarkEnd w:id="45"/>
    </w:p>
    <w:p w:rsidR="000D0DF3" w:rsidRPr="009A4880" w:rsidRDefault="000D0DF3" w:rsidP="009B754A">
      <w:pPr>
        <w:pStyle w:val="PlainText"/>
        <w:rPr>
          <w:rFonts w:ascii="Arial" w:hAnsi="Arial" w:cs="Arial"/>
          <w:sz w:val="16"/>
        </w:rPr>
      </w:pPr>
    </w:p>
    <w:p w:rsidR="000D0DF3" w:rsidRPr="00506AAB" w:rsidRDefault="000D0DF3" w:rsidP="00506AAB">
      <w:pPr>
        <w:pStyle w:val="PlainText"/>
        <w:jc w:val="center"/>
        <w:rPr>
          <w:rFonts w:ascii="Arial" w:hAnsi="Arial" w:cs="Arial"/>
          <w:b/>
          <w:sz w:val="16"/>
        </w:rPr>
      </w:pPr>
      <w:r w:rsidRPr="00506AAB">
        <w:rPr>
          <w:rFonts w:ascii="Arial" w:hAnsi="Arial" w:cs="Arial"/>
          <w:b/>
          <w:sz w:val="16"/>
        </w:rPr>
        <w:t>NOTIFICAÇÃO DE ALERTA Nº 51132/2008</w:t>
      </w:r>
    </w:p>
    <w:p w:rsidR="000D0DF3" w:rsidRPr="009A4880" w:rsidRDefault="000D0DF3" w:rsidP="009B754A">
      <w:pPr>
        <w:pStyle w:val="PlainText"/>
        <w:rPr>
          <w:rFonts w:ascii="Arial" w:hAnsi="Arial" w:cs="Arial"/>
          <w:sz w:val="16"/>
        </w:rPr>
      </w:pPr>
    </w:p>
    <w:p w:rsidR="000D0DF3" w:rsidRPr="009A4880" w:rsidRDefault="000D0DF3" w:rsidP="00506AAB">
      <w:pPr>
        <w:pStyle w:val="PlainText"/>
        <w:ind w:firstLine="284"/>
        <w:jc w:val="both"/>
        <w:rPr>
          <w:rFonts w:ascii="Arial" w:hAnsi="Arial" w:cs="Arial"/>
          <w:sz w:val="16"/>
        </w:rPr>
      </w:pPr>
      <w:r w:rsidRPr="009A4880">
        <w:rPr>
          <w:rFonts w:ascii="Arial" w:hAnsi="Arial" w:cs="Arial"/>
          <w:sz w:val="16"/>
        </w:rPr>
        <w:t xml:space="preserve">O Presidente do Tribunal de Contas do Estado de Santa Catarina, no uso das suas atribuições, tendo aprovado o Relatório Técnico nº 5680,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Carlindo Alberto Persuhn, Chefe do Poder Executivo do Município de Benedito Novo, que: </w:t>
      </w:r>
    </w:p>
    <w:p w:rsidR="000D0DF3" w:rsidRPr="009A4880" w:rsidRDefault="000D0DF3" w:rsidP="00506AAB">
      <w:pPr>
        <w:pStyle w:val="PlainText"/>
        <w:ind w:firstLine="284"/>
        <w:jc w:val="both"/>
        <w:rPr>
          <w:rFonts w:ascii="Arial" w:hAnsi="Arial" w:cs="Arial"/>
          <w:sz w:val="16"/>
        </w:rPr>
      </w:pPr>
      <w:r w:rsidRPr="009A4880">
        <w:rPr>
          <w:rFonts w:ascii="Arial" w:hAnsi="Arial" w:cs="Arial"/>
          <w:sz w:val="16"/>
        </w:rPr>
        <w:t xml:space="preserve">I - A meta bimestral de arrecadação prevista até o 4º Bimestre de 2008 não foi alcançada, pois foi prevista a meta de R$ 8.170.174,87 e o resultado foi de R$ 7.020.418,03, o que representou 85,93% da meta prevista, devendo o Poder Executivo promover limitação de empenho e movimentação financeira, consoante dispõe o artigo 9º da Lei de Responsabilidade Fiscal. </w:t>
      </w:r>
    </w:p>
    <w:p w:rsidR="000D0DF3" w:rsidRPr="009A4880" w:rsidRDefault="000D0DF3" w:rsidP="00506AAB">
      <w:pPr>
        <w:pStyle w:val="PlainText"/>
        <w:ind w:firstLine="284"/>
        <w:jc w:val="both"/>
        <w:rPr>
          <w:rFonts w:ascii="Arial" w:hAnsi="Arial" w:cs="Arial"/>
          <w:sz w:val="16"/>
        </w:rPr>
      </w:pPr>
      <w:r w:rsidRPr="009A4880">
        <w:rPr>
          <w:rFonts w:ascii="Arial" w:hAnsi="Arial" w:cs="Arial"/>
          <w:sz w:val="16"/>
        </w:rPr>
        <w:t xml:space="preserve">Notifique-se por meio eletrônico. Publique-se. </w:t>
      </w:r>
    </w:p>
    <w:p w:rsidR="000D0DF3" w:rsidRPr="009A4880" w:rsidRDefault="000D0DF3" w:rsidP="00506AAB">
      <w:pPr>
        <w:pStyle w:val="PlainText"/>
        <w:ind w:firstLine="284"/>
        <w:jc w:val="both"/>
        <w:rPr>
          <w:rFonts w:ascii="Arial" w:hAnsi="Arial" w:cs="Arial"/>
          <w:sz w:val="16"/>
        </w:rPr>
      </w:pPr>
      <w:r w:rsidRPr="009A4880">
        <w:rPr>
          <w:rFonts w:ascii="Arial" w:hAnsi="Arial" w:cs="Arial"/>
          <w:sz w:val="16"/>
        </w:rPr>
        <w:t>Florianópolis, 11 de novembro de 2008</w:t>
      </w:r>
    </w:p>
    <w:p w:rsidR="000D0DF3" w:rsidRPr="009A4880" w:rsidRDefault="000D0DF3" w:rsidP="009B754A">
      <w:pPr>
        <w:pStyle w:val="PlainText"/>
        <w:rPr>
          <w:rFonts w:ascii="Arial" w:hAnsi="Arial" w:cs="Arial"/>
          <w:sz w:val="16"/>
        </w:rPr>
      </w:pPr>
    </w:p>
    <w:p w:rsidR="000D0DF3" w:rsidRPr="009A4880" w:rsidRDefault="000D0DF3" w:rsidP="00506AAB">
      <w:pPr>
        <w:pStyle w:val="PlainText"/>
        <w:jc w:val="center"/>
        <w:rPr>
          <w:rFonts w:ascii="Arial" w:hAnsi="Arial" w:cs="Arial"/>
          <w:sz w:val="16"/>
        </w:rPr>
      </w:pPr>
      <w:r>
        <w:rPr>
          <w:rFonts w:ascii="Arial" w:hAnsi="Arial" w:cs="Arial"/>
          <w:sz w:val="16"/>
        </w:rPr>
        <w:t>José Carlos Pacheco</w:t>
      </w:r>
    </w:p>
    <w:p w:rsidR="000D0DF3" w:rsidRPr="002A246E" w:rsidRDefault="000D0DF3" w:rsidP="00506AAB">
      <w:pPr>
        <w:pStyle w:val="PlainText"/>
        <w:jc w:val="center"/>
        <w:rPr>
          <w:rFonts w:ascii="Arial" w:hAnsi="Arial" w:cs="Arial"/>
          <w:sz w:val="16"/>
        </w:rPr>
      </w:pPr>
      <w:r>
        <w:rPr>
          <w:rFonts w:ascii="Arial" w:hAnsi="Arial" w:cs="Arial"/>
          <w:sz w:val="16"/>
        </w:rPr>
        <w:t>Presidente</w:t>
      </w:r>
    </w:p>
    <w:p w:rsidR="000D0DF3" w:rsidRPr="001F1CC2" w:rsidRDefault="000D0DF3" w:rsidP="004C5A95">
      <w:pPr>
        <w:rPr>
          <w:rFonts w:ascii="Arial" w:hAnsi="Arial" w:cs="Arial"/>
          <w:sz w:val="16"/>
          <w:szCs w:val="16"/>
        </w:rPr>
      </w:pPr>
      <w:bookmarkStart w:id="47" w:name="_Toc177028602"/>
      <w:bookmarkStart w:id="48" w:name="PMBiguaçu"/>
      <w:bookmarkEnd w:id="46"/>
      <w:r>
        <w:rPr>
          <w:noProof/>
        </w:rPr>
        <w:pict>
          <v:line id="_x0000_s1079" style="position:absolute;left:0;text-align:left;z-index:251691008" from="0,18pt" to="243pt,18pt" strokecolor="gray" strokeweight="3pt">
            <v:stroke linestyle="thinThin"/>
          </v:line>
        </w:pict>
      </w:r>
      <w:bookmarkStart w:id="49" w:name="PMBlumenau"/>
      <w:bookmarkEnd w:id="47"/>
      <w:bookmarkEnd w:id="48"/>
      <w:r>
        <w:rPr>
          <w:noProof/>
        </w:rPr>
        <w:pict>
          <v:line id="_x0000_s1080" style="position:absolute;left:0;text-align:left;z-index:251692032" from="0,18pt" to="243pt,18pt" strokecolor="gray" strokeweight="3pt">
            <v:stroke linestyle="thinThin"/>
          </v:line>
        </w:pict>
      </w:r>
    </w:p>
    <w:p w:rsidR="000D0DF3" w:rsidRDefault="000D0DF3" w:rsidP="00312D34">
      <w:pPr>
        <w:pStyle w:val="Diario3"/>
        <w:spacing w:before="120" w:after="120"/>
        <w:rPr>
          <w:bCs/>
          <w:sz w:val="24"/>
          <w:szCs w:val="24"/>
        </w:rPr>
      </w:pPr>
      <w:bookmarkStart w:id="50" w:name="_Toc214360430"/>
      <w:r w:rsidRPr="00312D34">
        <w:rPr>
          <w:bCs/>
          <w:sz w:val="24"/>
          <w:szCs w:val="24"/>
        </w:rPr>
        <w:t>Blumenau</w:t>
      </w:r>
      <w:bookmarkEnd w:id="50"/>
    </w:p>
    <w:p w:rsidR="000D0DF3" w:rsidRPr="000B306F" w:rsidRDefault="000D0DF3" w:rsidP="009B754A">
      <w:pPr>
        <w:pStyle w:val="NormalWeb"/>
        <w:spacing w:before="0" w:beforeAutospacing="0" w:after="0" w:afterAutospacing="0"/>
        <w:jc w:val="both"/>
        <w:rPr>
          <w:rFonts w:ascii="Arial" w:hAnsi="Arial" w:cs="Arial"/>
          <w:sz w:val="16"/>
        </w:rPr>
      </w:pPr>
      <w:r w:rsidRPr="000B306F">
        <w:rPr>
          <w:rFonts w:ascii="Arial" w:hAnsi="Arial" w:cs="Arial"/>
          <w:sz w:val="16"/>
        </w:rPr>
        <w:t xml:space="preserve">Decisão n. </w:t>
      </w:r>
      <w:r w:rsidRPr="000B306F">
        <w:rPr>
          <w:rFonts w:ascii="Arial" w:hAnsi="Arial" w:cs="Arial"/>
          <w:sz w:val="16"/>
          <w:szCs w:val="27"/>
        </w:rPr>
        <w:t xml:space="preserve">3807/2008 </w:t>
      </w:r>
    </w:p>
    <w:p w:rsidR="000D0DF3" w:rsidRPr="000B306F" w:rsidRDefault="000D0DF3" w:rsidP="009B754A">
      <w:pPr>
        <w:pStyle w:val="NormalWeb"/>
        <w:spacing w:before="0" w:beforeAutospacing="0" w:after="0" w:afterAutospacing="0"/>
        <w:jc w:val="both"/>
        <w:rPr>
          <w:rFonts w:ascii="Arial" w:hAnsi="Arial" w:cs="Arial"/>
          <w:kern w:val="36"/>
          <w:sz w:val="16"/>
        </w:rPr>
      </w:pPr>
      <w:r w:rsidRPr="000B306F">
        <w:rPr>
          <w:rFonts w:ascii="Arial" w:hAnsi="Arial" w:cs="Arial"/>
          <w:kern w:val="36"/>
          <w:sz w:val="16"/>
        </w:rPr>
        <w:t xml:space="preserve">1. Processo n. SPE - 06/00457877 </w:t>
      </w:r>
    </w:p>
    <w:p w:rsidR="000D0DF3" w:rsidRPr="000B306F" w:rsidRDefault="000D0DF3" w:rsidP="009B754A">
      <w:pPr>
        <w:pStyle w:val="NormalWeb"/>
        <w:spacing w:before="0" w:beforeAutospacing="0" w:after="0" w:afterAutospacing="0"/>
        <w:jc w:val="both"/>
        <w:rPr>
          <w:rFonts w:ascii="Arial" w:hAnsi="Arial" w:cs="Arial"/>
          <w:bCs/>
          <w:kern w:val="36"/>
          <w:sz w:val="16"/>
        </w:rPr>
      </w:pPr>
      <w:r w:rsidRPr="000B306F">
        <w:rPr>
          <w:rFonts w:ascii="Arial" w:hAnsi="Arial" w:cs="Arial"/>
          <w:bCs/>
          <w:kern w:val="36"/>
          <w:sz w:val="16"/>
        </w:rPr>
        <w:t xml:space="preserve">2. Assunto: Grupo 4 – Solicitação de Atos de Pessoal - Aposentadoria </w:t>
      </w:r>
    </w:p>
    <w:p w:rsidR="000D0DF3" w:rsidRPr="000B306F" w:rsidRDefault="000D0DF3" w:rsidP="009B754A">
      <w:pPr>
        <w:pStyle w:val="NormalWeb"/>
        <w:spacing w:before="0" w:beforeAutospacing="0" w:after="0" w:afterAutospacing="0"/>
        <w:jc w:val="both"/>
        <w:rPr>
          <w:rFonts w:ascii="Arial" w:hAnsi="Arial" w:cs="Arial"/>
          <w:bCs/>
          <w:kern w:val="36"/>
          <w:sz w:val="16"/>
        </w:rPr>
      </w:pPr>
      <w:r w:rsidRPr="000B306F">
        <w:rPr>
          <w:rFonts w:ascii="Arial" w:hAnsi="Arial" w:cs="Arial"/>
          <w:bCs/>
          <w:kern w:val="36"/>
          <w:sz w:val="16"/>
        </w:rPr>
        <w:t xml:space="preserve">3. Responsável: </w:t>
      </w:r>
      <w:r w:rsidRPr="000B306F">
        <w:rPr>
          <w:rFonts w:ascii="Arial" w:hAnsi="Arial" w:cs="Arial"/>
          <w:bCs/>
          <w:i/>
          <w:iCs/>
          <w:kern w:val="36"/>
          <w:sz w:val="16"/>
        </w:rPr>
        <w:t>Carlos Xavier Schramm</w:t>
      </w:r>
      <w:r w:rsidRPr="000B306F">
        <w:rPr>
          <w:rFonts w:ascii="Arial" w:hAnsi="Arial" w:cs="Arial"/>
          <w:bCs/>
          <w:kern w:val="36"/>
          <w:sz w:val="16"/>
        </w:rPr>
        <w:t xml:space="preserve"> - Diretor-Presidente em 2006 </w:t>
      </w:r>
    </w:p>
    <w:p w:rsidR="000D0DF3" w:rsidRPr="000B306F" w:rsidRDefault="000D0DF3" w:rsidP="009B754A">
      <w:pPr>
        <w:pStyle w:val="NormalWeb"/>
        <w:spacing w:before="0" w:beforeAutospacing="0" w:after="0" w:afterAutospacing="0"/>
        <w:jc w:val="both"/>
        <w:rPr>
          <w:rFonts w:ascii="Arial" w:hAnsi="Arial" w:cs="Arial"/>
          <w:bCs/>
          <w:kern w:val="36"/>
          <w:sz w:val="16"/>
        </w:rPr>
      </w:pPr>
      <w:r w:rsidRPr="000B306F">
        <w:rPr>
          <w:rFonts w:ascii="Arial" w:hAnsi="Arial" w:cs="Arial"/>
          <w:bCs/>
          <w:kern w:val="36"/>
          <w:sz w:val="16"/>
        </w:rPr>
        <w:t xml:space="preserve">4. Entidade: </w:t>
      </w:r>
      <w:r w:rsidRPr="000B306F">
        <w:rPr>
          <w:rFonts w:ascii="Arial" w:hAnsi="Arial" w:cs="Arial"/>
          <w:b/>
          <w:bCs/>
          <w:kern w:val="36"/>
          <w:sz w:val="16"/>
        </w:rPr>
        <w:t>Instituto Municipal de Seguridade Social do Servidor de Blumenau - ISSBLU</w:t>
      </w:r>
      <w:r w:rsidRPr="000B306F">
        <w:rPr>
          <w:rFonts w:ascii="Arial" w:hAnsi="Arial" w:cs="Arial"/>
          <w:bCs/>
          <w:kern w:val="36"/>
          <w:sz w:val="16"/>
        </w:rPr>
        <w:t xml:space="preserve"> </w:t>
      </w:r>
    </w:p>
    <w:p w:rsidR="000D0DF3" w:rsidRPr="000B306F" w:rsidRDefault="000D0DF3" w:rsidP="009B754A">
      <w:pPr>
        <w:pStyle w:val="NormalWeb"/>
        <w:spacing w:before="0" w:beforeAutospacing="0" w:after="0" w:afterAutospacing="0"/>
        <w:jc w:val="both"/>
        <w:rPr>
          <w:rFonts w:ascii="Arial" w:hAnsi="Arial" w:cs="Arial"/>
          <w:bCs/>
          <w:kern w:val="36"/>
          <w:sz w:val="16"/>
        </w:rPr>
      </w:pPr>
      <w:r w:rsidRPr="000B306F">
        <w:rPr>
          <w:rFonts w:ascii="Arial" w:hAnsi="Arial" w:cs="Arial"/>
          <w:bCs/>
          <w:kern w:val="36"/>
          <w:sz w:val="16"/>
        </w:rPr>
        <w:t xml:space="preserve">5. Unidade Técnica: DMU </w:t>
      </w:r>
    </w:p>
    <w:p w:rsidR="000D0DF3" w:rsidRPr="000B306F" w:rsidRDefault="000D0DF3" w:rsidP="009B754A">
      <w:pPr>
        <w:pStyle w:val="NormalWeb"/>
        <w:spacing w:before="0" w:beforeAutospacing="0" w:after="0" w:afterAutospacing="0"/>
        <w:jc w:val="both"/>
        <w:rPr>
          <w:rFonts w:ascii="Arial" w:hAnsi="Arial" w:cs="Arial"/>
          <w:bCs/>
          <w:kern w:val="36"/>
          <w:sz w:val="16"/>
        </w:rPr>
      </w:pPr>
      <w:r w:rsidRPr="000B306F">
        <w:rPr>
          <w:rFonts w:ascii="Arial" w:hAnsi="Arial" w:cs="Arial"/>
          <w:bCs/>
          <w:kern w:val="36"/>
          <w:sz w:val="16"/>
        </w:rPr>
        <w:t xml:space="preserve">6. Decisão: </w:t>
      </w:r>
    </w:p>
    <w:p w:rsidR="000D0DF3" w:rsidRPr="000B306F" w:rsidRDefault="000D0DF3" w:rsidP="009B754A">
      <w:pPr>
        <w:pStyle w:val="NormalWeb"/>
        <w:spacing w:before="0" w:beforeAutospacing="0" w:after="0" w:afterAutospacing="0"/>
        <w:jc w:val="both"/>
        <w:rPr>
          <w:rFonts w:ascii="Arial" w:hAnsi="Arial" w:cs="Arial"/>
          <w:bCs/>
          <w:kern w:val="36"/>
          <w:sz w:val="16"/>
        </w:rPr>
      </w:pPr>
      <w:r w:rsidRPr="000B306F">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0B306F" w:rsidRDefault="000D0DF3" w:rsidP="009B754A">
      <w:pPr>
        <w:pStyle w:val="NormalWeb"/>
        <w:spacing w:before="0" w:beforeAutospacing="0" w:after="0" w:afterAutospacing="0"/>
        <w:jc w:val="both"/>
        <w:rPr>
          <w:rFonts w:ascii="Arial" w:hAnsi="Arial" w:cs="Arial"/>
          <w:kern w:val="36"/>
          <w:sz w:val="16"/>
        </w:rPr>
      </w:pPr>
      <w:r w:rsidRPr="000B306F">
        <w:rPr>
          <w:rFonts w:ascii="Arial" w:hAnsi="Arial" w:cs="Arial"/>
          <w:i/>
          <w:iCs/>
          <w:kern w:val="36"/>
          <w:sz w:val="16"/>
        </w:rPr>
        <w:t>6.1.</w:t>
      </w:r>
      <w:r w:rsidRPr="000B306F">
        <w:rPr>
          <w:rFonts w:ascii="Arial" w:hAnsi="Arial" w:cs="Arial"/>
          <w:kern w:val="36"/>
          <w:sz w:val="16"/>
        </w:rPr>
        <w:t xml:space="preserve"> Ordenar o registro, nos termos do art. 34, II, c/c o art. 36, §2º, "b", da Lei Complementar n. 202/2000, do ato aposentatório de Olinda Galvani de Oliveira, matrícula n. 9.874-4, no cargo de Instrutor de Trabalhos Manuais, referência 43, nível 08, CPF n. 653.630.359-87, PIS/PASEP n. 10641030433, do Quadro de Pessoal da Prefeitura Municipal de Blumenau, consubstanciado na Portaria n. 870/2006, considerado legal conforme pareceres emitidos nos autos. </w:t>
      </w:r>
    </w:p>
    <w:p w:rsidR="000D0DF3" w:rsidRPr="000B306F" w:rsidRDefault="000D0DF3" w:rsidP="009B754A">
      <w:pPr>
        <w:pStyle w:val="NormalWeb"/>
        <w:spacing w:before="0" w:beforeAutospacing="0" w:after="0" w:afterAutospacing="0"/>
        <w:jc w:val="both"/>
        <w:rPr>
          <w:rFonts w:ascii="Arial" w:hAnsi="Arial" w:cs="Arial"/>
          <w:kern w:val="36"/>
          <w:sz w:val="16"/>
        </w:rPr>
      </w:pPr>
      <w:r w:rsidRPr="000B306F">
        <w:rPr>
          <w:rFonts w:ascii="Arial" w:hAnsi="Arial" w:cs="Arial"/>
          <w:i/>
          <w:iCs/>
          <w:kern w:val="36"/>
          <w:sz w:val="16"/>
        </w:rPr>
        <w:t>6.2.</w:t>
      </w:r>
      <w:r w:rsidRPr="000B306F">
        <w:rPr>
          <w:rFonts w:ascii="Arial" w:hAnsi="Arial" w:cs="Arial"/>
          <w:kern w:val="36"/>
          <w:sz w:val="16"/>
        </w:rPr>
        <w:t xml:space="preserve"> Dar ciência desta Decisão à Prefeitura Municipal de Blumenau e ao Instituto de Seguridade Social do Servidor daquele Município.</w:t>
      </w:r>
    </w:p>
    <w:p w:rsidR="000D0DF3" w:rsidRPr="000B306F" w:rsidRDefault="000D0DF3" w:rsidP="009B754A">
      <w:pPr>
        <w:pStyle w:val="NormalWeb"/>
        <w:spacing w:before="0" w:beforeAutospacing="0" w:after="0" w:afterAutospacing="0"/>
        <w:jc w:val="both"/>
        <w:rPr>
          <w:rFonts w:ascii="Arial" w:hAnsi="Arial" w:cs="Arial"/>
          <w:bCs/>
          <w:kern w:val="36"/>
          <w:sz w:val="16"/>
        </w:rPr>
      </w:pPr>
      <w:r w:rsidRPr="000B306F">
        <w:rPr>
          <w:rFonts w:ascii="Arial" w:hAnsi="Arial" w:cs="Arial"/>
          <w:bCs/>
          <w:kern w:val="36"/>
          <w:sz w:val="16"/>
        </w:rPr>
        <w:t xml:space="preserve">7. Ata n. 76/08 </w:t>
      </w:r>
    </w:p>
    <w:p w:rsidR="000D0DF3" w:rsidRPr="000B306F" w:rsidRDefault="000D0DF3" w:rsidP="009B754A">
      <w:pPr>
        <w:pStyle w:val="NormalWeb"/>
        <w:spacing w:before="0" w:beforeAutospacing="0" w:after="0" w:afterAutospacing="0"/>
        <w:jc w:val="both"/>
        <w:rPr>
          <w:rFonts w:ascii="Arial" w:hAnsi="Arial" w:cs="Arial"/>
          <w:bCs/>
          <w:kern w:val="36"/>
          <w:sz w:val="16"/>
        </w:rPr>
      </w:pPr>
      <w:r w:rsidRPr="000B306F">
        <w:rPr>
          <w:rFonts w:ascii="Arial" w:hAnsi="Arial" w:cs="Arial"/>
          <w:bCs/>
          <w:kern w:val="36"/>
          <w:sz w:val="16"/>
        </w:rPr>
        <w:t xml:space="preserve">8. Data da Sessão: 12/11/2008 - Ordinária </w:t>
      </w:r>
    </w:p>
    <w:p w:rsidR="000D0DF3" w:rsidRPr="000B306F" w:rsidRDefault="000D0DF3" w:rsidP="009B754A">
      <w:pPr>
        <w:pStyle w:val="NormalWeb"/>
        <w:spacing w:before="0" w:beforeAutospacing="0" w:after="0" w:afterAutospacing="0"/>
        <w:jc w:val="both"/>
        <w:rPr>
          <w:rFonts w:ascii="Arial" w:hAnsi="Arial" w:cs="Arial"/>
          <w:bCs/>
          <w:kern w:val="36"/>
          <w:sz w:val="16"/>
        </w:rPr>
      </w:pPr>
      <w:r w:rsidRPr="000B306F">
        <w:rPr>
          <w:rFonts w:ascii="Arial" w:hAnsi="Arial" w:cs="Arial"/>
          <w:bCs/>
          <w:kern w:val="36"/>
          <w:sz w:val="16"/>
        </w:rPr>
        <w:t xml:space="preserve">9. Especificação do quorum: </w:t>
      </w:r>
    </w:p>
    <w:p w:rsidR="000D0DF3" w:rsidRPr="000B306F" w:rsidRDefault="000D0DF3" w:rsidP="009B754A">
      <w:pPr>
        <w:pStyle w:val="NormalWeb"/>
        <w:spacing w:before="0" w:beforeAutospacing="0" w:after="0" w:afterAutospacing="0"/>
        <w:jc w:val="both"/>
        <w:rPr>
          <w:rFonts w:ascii="Arial" w:hAnsi="Arial" w:cs="Arial"/>
          <w:bCs/>
          <w:kern w:val="36"/>
          <w:sz w:val="16"/>
        </w:rPr>
      </w:pPr>
      <w:r w:rsidRPr="000B306F">
        <w:rPr>
          <w:rFonts w:ascii="Arial" w:hAnsi="Arial" w:cs="Arial"/>
          <w:bCs/>
          <w:kern w:val="36"/>
          <w:sz w:val="16"/>
        </w:rPr>
        <w:t xml:space="preserve">9.1. Conselheiros presentes: Wilson Rogério Wan-Dall (Presidente - art. 91, I, da LC n. 202/2000), Luiz Roberto Herbst, Sabrina Nunes Iocken (art. 86, </w:t>
      </w:r>
      <w:r w:rsidRPr="000B306F">
        <w:rPr>
          <w:rFonts w:ascii="Arial" w:hAnsi="Arial" w:cs="Arial"/>
          <w:bCs/>
          <w:i/>
          <w:iCs/>
          <w:kern w:val="36"/>
          <w:sz w:val="16"/>
        </w:rPr>
        <w:t>caput</w:t>
      </w:r>
      <w:r w:rsidRPr="000B306F">
        <w:rPr>
          <w:rFonts w:ascii="Arial" w:hAnsi="Arial" w:cs="Arial"/>
          <w:bCs/>
          <w:kern w:val="36"/>
          <w:sz w:val="16"/>
        </w:rPr>
        <w:t xml:space="preserve">, da LC n. 202/2000), Adircélio de Moraes Ferreira Junior (art. 86, </w:t>
      </w:r>
      <w:r w:rsidRPr="000B306F">
        <w:rPr>
          <w:rFonts w:ascii="Arial" w:hAnsi="Arial" w:cs="Arial"/>
          <w:bCs/>
          <w:i/>
          <w:iCs/>
          <w:kern w:val="36"/>
          <w:sz w:val="16"/>
        </w:rPr>
        <w:t>caput</w:t>
      </w:r>
      <w:r w:rsidRPr="000B306F">
        <w:rPr>
          <w:rFonts w:ascii="Arial" w:hAnsi="Arial" w:cs="Arial"/>
          <w:bCs/>
          <w:kern w:val="36"/>
          <w:sz w:val="16"/>
        </w:rPr>
        <w:t xml:space="preserve">, da LC n. 202/2000) e Gerson dos Santos Sicca (Relator - art. 86, §2º, da LC n. 202/2000). </w:t>
      </w:r>
    </w:p>
    <w:p w:rsidR="000D0DF3" w:rsidRPr="000B306F" w:rsidRDefault="000D0DF3" w:rsidP="009B754A">
      <w:pPr>
        <w:pStyle w:val="NormalWeb"/>
        <w:spacing w:before="0" w:beforeAutospacing="0" w:after="0" w:afterAutospacing="0"/>
        <w:jc w:val="both"/>
        <w:rPr>
          <w:rFonts w:ascii="Arial" w:hAnsi="Arial" w:cs="Arial"/>
          <w:bCs/>
          <w:kern w:val="36"/>
          <w:sz w:val="16"/>
        </w:rPr>
      </w:pPr>
      <w:r w:rsidRPr="000B306F">
        <w:rPr>
          <w:rFonts w:ascii="Arial" w:hAnsi="Arial" w:cs="Arial"/>
          <w:bCs/>
          <w:kern w:val="36"/>
          <w:sz w:val="16"/>
        </w:rPr>
        <w:t xml:space="preserve">10. Representante do Ministério Público junto ao TC: Mauro André Flores Pedrozo. </w:t>
      </w:r>
    </w:p>
    <w:p w:rsidR="000D0DF3" w:rsidRPr="000B306F" w:rsidRDefault="000D0DF3" w:rsidP="009B754A">
      <w:pPr>
        <w:pStyle w:val="NormalWeb"/>
        <w:spacing w:before="0" w:beforeAutospacing="0" w:after="0" w:afterAutospacing="0"/>
        <w:jc w:val="both"/>
        <w:rPr>
          <w:rFonts w:ascii="Arial" w:hAnsi="Arial" w:cs="Arial"/>
          <w:sz w:val="16"/>
          <w:lang w:val="en-US"/>
        </w:rPr>
      </w:pPr>
      <w:r w:rsidRPr="000B306F">
        <w:rPr>
          <w:rFonts w:ascii="Arial" w:hAnsi="Arial" w:cs="Arial"/>
          <w:sz w:val="16"/>
          <w:lang w:val="en-US"/>
        </w:rPr>
        <w:t>WILSON ROGÉRIO WAN-DALL</w:t>
      </w:r>
    </w:p>
    <w:p w:rsidR="000D0DF3" w:rsidRPr="000B306F" w:rsidRDefault="000D0DF3" w:rsidP="009B754A">
      <w:pPr>
        <w:pStyle w:val="NormalWeb"/>
        <w:spacing w:before="0" w:beforeAutospacing="0" w:after="0" w:afterAutospacing="0"/>
        <w:jc w:val="both"/>
        <w:rPr>
          <w:rFonts w:ascii="Arial" w:hAnsi="Arial" w:cs="Arial"/>
          <w:sz w:val="16"/>
          <w:lang w:val="en-US"/>
        </w:rPr>
      </w:pPr>
      <w:r w:rsidRPr="000B306F">
        <w:rPr>
          <w:rFonts w:ascii="Arial" w:hAnsi="Arial" w:cs="Arial"/>
          <w:sz w:val="16"/>
          <w:lang w:val="en-US"/>
        </w:rPr>
        <w:t>Presidente (art. 91, I, da LC n. 202/2000)</w:t>
      </w:r>
    </w:p>
    <w:p w:rsidR="000D0DF3" w:rsidRPr="000B306F" w:rsidRDefault="000D0DF3" w:rsidP="009B754A">
      <w:pPr>
        <w:pStyle w:val="NormalWeb"/>
        <w:spacing w:before="0" w:beforeAutospacing="0" w:after="0" w:afterAutospacing="0"/>
        <w:jc w:val="both"/>
        <w:rPr>
          <w:rFonts w:ascii="Arial" w:hAnsi="Arial" w:cs="Arial"/>
          <w:sz w:val="16"/>
        </w:rPr>
      </w:pPr>
      <w:r w:rsidRPr="000B306F">
        <w:rPr>
          <w:rFonts w:ascii="Arial" w:hAnsi="Arial" w:cs="Arial"/>
          <w:sz w:val="16"/>
        </w:rPr>
        <w:t>GERSON DOS SANTOS SICCA</w:t>
      </w:r>
    </w:p>
    <w:p w:rsidR="000D0DF3" w:rsidRPr="000B306F" w:rsidRDefault="000D0DF3" w:rsidP="009B754A">
      <w:pPr>
        <w:pStyle w:val="NormalWeb"/>
        <w:spacing w:before="0" w:beforeAutospacing="0" w:after="0" w:afterAutospacing="0"/>
        <w:jc w:val="both"/>
        <w:rPr>
          <w:rFonts w:ascii="Arial" w:hAnsi="Arial" w:cs="Arial"/>
          <w:sz w:val="16"/>
        </w:rPr>
      </w:pPr>
      <w:r w:rsidRPr="000B306F">
        <w:rPr>
          <w:rFonts w:ascii="Arial" w:hAnsi="Arial" w:cs="Arial"/>
          <w:sz w:val="16"/>
        </w:rPr>
        <w:t>Relator (art. 86, §2º, da LC n. 202/2000)</w:t>
      </w:r>
    </w:p>
    <w:p w:rsidR="000D0DF3" w:rsidRPr="000B306F" w:rsidRDefault="000D0DF3" w:rsidP="009B754A">
      <w:pPr>
        <w:pStyle w:val="NormalWeb"/>
        <w:spacing w:before="0" w:beforeAutospacing="0" w:after="0" w:afterAutospacing="0"/>
        <w:jc w:val="both"/>
        <w:rPr>
          <w:rFonts w:ascii="Arial" w:hAnsi="Arial" w:cs="Arial"/>
          <w:bCs/>
          <w:kern w:val="36"/>
          <w:sz w:val="16"/>
        </w:rPr>
      </w:pPr>
      <w:r w:rsidRPr="000B306F">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0B306F">
        <w:rPr>
          <w:rFonts w:ascii="Arial" w:hAnsi="Arial" w:cs="Arial"/>
          <w:bCs/>
          <w:kern w:val="36"/>
          <w:sz w:val="16"/>
        </w:rPr>
        <w:t xml:space="preserve"> do Ministério Público junto ao TCE/SC </w:t>
      </w:r>
    </w:p>
    <w:p w:rsidR="000D0DF3" w:rsidRPr="000B306F" w:rsidRDefault="000D0DF3" w:rsidP="004C5A95">
      <w:pPr>
        <w:rPr>
          <w:rFonts w:ascii="Arial" w:hAnsi="Arial" w:cs="Arial"/>
          <w:bCs/>
          <w:kern w:val="36"/>
          <w:sz w:val="16"/>
        </w:rPr>
      </w:pPr>
      <w:r>
        <w:rPr>
          <w:noProof/>
        </w:rPr>
        <w:pict>
          <v:line id="_x0000_s1081" style="position:absolute;left:0;text-align:left;z-index:251664384" from="0,18pt" to="243pt,18pt" strokecolor="gray" strokeweight="3pt">
            <v:stroke linestyle="thinThin"/>
          </v:line>
        </w:pict>
      </w:r>
    </w:p>
    <w:p w:rsidR="000D0DF3" w:rsidRPr="00A66CB4" w:rsidRDefault="000D0DF3" w:rsidP="009B754A">
      <w:pPr>
        <w:pStyle w:val="NormalWeb"/>
        <w:spacing w:before="0" w:beforeAutospacing="0" w:after="0" w:afterAutospacing="0"/>
        <w:jc w:val="both"/>
        <w:rPr>
          <w:rFonts w:ascii="Arial" w:hAnsi="Arial" w:cs="Arial"/>
          <w:sz w:val="16"/>
        </w:rPr>
      </w:pPr>
      <w:r w:rsidRPr="00A66CB4">
        <w:rPr>
          <w:rFonts w:ascii="Arial" w:hAnsi="Arial" w:cs="Arial"/>
          <w:sz w:val="16"/>
        </w:rPr>
        <w:t xml:space="preserve">Decisão n. </w:t>
      </w:r>
      <w:r w:rsidRPr="00A66CB4">
        <w:rPr>
          <w:rFonts w:ascii="Arial" w:hAnsi="Arial" w:cs="Arial"/>
          <w:sz w:val="16"/>
          <w:szCs w:val="27"/>
        </w:rPr>
        <w:t xml:space="preserve">3808/2008 </w:t>
      </w:r>
    </w:p>
    <w:p w:rsidR="000D0DF3" w:rsidRPr="00A66CB4" w:rsidRDefault="000D0DF3" w:rsidP="009B754A">
      <w:pPr>
        <w:pStyle w:val="NormalWeb"/>
        <w:spacing w:before="0" w:beforeAutospacing="0" w:after="0" w:afterAutospacing="0"/>
        <w:jc w:val="both"/>
        <w:rPr>
          <w:rFonts w:ascii="Arial" w:hAnsi="Arial" w:cs="Arial"/>
          <w:kern w:val="36"/>
          <w:sz w:val="16"/>
        </w:rPr>
      </w:pPr>
      <w:r w:rsidRPr="00A66CB4">
        <w:rPr>
          <w:rFonts w:ascii="Arial" w:hAnsi="Arial" w:cs="Arial"/>
          <w:kern w:val="36"/>
          <w:sz w:val="16"/>
        </w:rPr>
        <w:t xml:space="preserve">1. Processo n. SPE - 06/00457958 </w:t>
      </w:r>
    </w:p>
    <w:p w:rsidR="000D0DF3" w:rsidRPr="00A66CB4" w:rsidRDefault="000D0DF3" w:rsidP="009B754A">
      <w:pPr>
        <w:pStyle w:val="NormalWeb"/>
        <w:spacing w:before="0" w:beforeAutospacing="0" w:after="0" w:afterAutospacing="0"/>
        <w:jc w:val="both"/>
        <w:rPr>
          <w:rFonts w:ascii="Arial" w:hAnsi="Arial" w:cs="Arial"/>
          <w:bCs/>
          <w:kern w:val="36"/>
          <w:sz w:val="16"/>
        </w:rPr>
      </w:pPr>
      <w:r w:rsidRPr="00A66CB4">
        <w:rPr>
          <w:rFonts w:ascii="Arial" w:hAnsi="Arial" w:cs="Arial"/>
          <w:bCs/>
          <w:kern w:val="36"/>
          <w:sz w:val="16"/>
        </w:rPr>
        <w:t xml:space="preserve">2. Assunto: Grupo 4 – Solicitação de Atos de Pessoal - Aposentadoria </w:t>
      </w:r>
    </w:p>
    <w:p w:rsidR="000D0DF3" w:rsidRPr="00A66CB4" w:rsidRDefault="000D0DF3" w:rsidP="009B754A">
      <w:pPr>
        <w:pStyle w:val="NormalWeb"/>
        <w:spacing w:before="0" w:beforeAutospacing="0" w:after="0" w:afterAutospacing="0"/>
        <w:jc w:val="both"/>
        <w:rPr>
          <w:rFonts w:ascii="Arial" w:hAnsi="Arial" w:cs="Arial"/>
          <w:bCs/>
          <w:kern w:val="36"/>
          <w:sz w:val="16"/>
        </w:rPr>
      </w:pPr>
      <w:r w:rsidRPr="00A66CB4">
        <w:rPr>
          <w:rFonts w:ascii="Arial" w:hAnsi="Arial" w:cs="Arial"/>
          <w:bCs/>
          <w:kern w:val="36"/>
          <w:sz w:val="16"/>
        </w:rPr>
        <w:t xml:space="preserve">3. Responsável: </w:t>
      </w:r>
      <w:r w:rsidRPr="00A66CB4">
        <w:rPr>
          <w:rFonts w:ascii="Arial" w:hAnsi="Arial" w:cs="Arial"/>
          <w:bCs/>
          <w:i/>
          <w:iCs/>
          <w:kern w:val="36"/>
          <w:sz w:val="16"/>
        </w:rPr>
        <w:t>Carlos Xavier Schramm</w:t>
      </w:r>
      <w:r w:rsidRPr="00A66CB4">
        <w:rPr>
          <w:rFonts w:ascii="Arial" w:hAnsi="Arial" w:cs="Arial"/>
          <w:bCs/>
          <w:kern w:val="36"/>
          <w:sz w:val="16"/>
        </w:rPr>
        <w:t xml:space="preserve"> - Diretor-Presidente em 2006 </w:t>
      </w:r>
    </w:p>
    <w:p w:rsidR="000D0DF3" w:rsidRPr="00A66CB4" w:rsidRDefault="000D0DF3" w:rsidP="009B754A">
      <w:pPr>
        <w:pStyle w:val="NormalWeb"/>
        <w:spacing w:before="0" w:beforeAutospacing="0" w:after="0" w:afterAutospacing="0"/>
        <w:jc w:val="both"/>
        <w:rPr>
          <w:rFonts w:ascii="Arial" w:hAnsi="Arial" w:cs="Arial"/>
          <w:bCs/>
          <w:kern w:val="36"/>
          <w:sz w:val="16"/>
        </w:rPr>
      </w:pPr>
      <w:r w:rsidRPr="00A66CB4">
        <w:rPr>
          <w:rFonts w:ascii="Arial" w:hAnsi="Arial" w:cs="Arial"/>
          <w:bCs/>
          <w:kern w:val="36"/>
          <w:sz w:val="16"/>
        </w:rPr>
        <w:t xml:space="preserve">4. Entidade: </w:t>
      </w:r>
      <w:r w:rsidRPr="00A66CB4">
        <w:rPr>
          <w:rFonts w:ascii="Arial" w:hAnsi="Arial" w:cs="Arial"/>
          <w:b/>
          <w:bCs/>
          <w:kern w:val="36"/>
          <w:sz w:val="16"/>
        </w:rPr>
        <w:t>Instituto Municipal de Seguridade Social do Servidor de Blumenau - ISSBLU</w:t>
      </w:r>
      <w:r w:rsidRPr="00A66CB4">
        <w:rPr>
          <w:rFonts w:ascii="Arial" w:hAnsi="Arial" w:cs="Arial"/>
          <w:bCs/>
          <w:kern w:val="36"/>
          <w:sz w:val="16"/>
        </w:rPr>
        <w:t xml:space="preserve"> </w:t>
      </w:r>
    </w:p>
    <w:p w:rsidR="000D0DF3" w:rsidRPr="00A66CB4" w:rsidRDefault="000D0DF3" w:rsidP="009B754A">
      <w:pPr>
        <w:pStyle w:val="NormalWeb"/>
        <w:spacing w:before="0" w:beforeAutospacing="0" w:after="0" w:afterAutospacing="0"/>
        <w:jc w:val="both"/>
        <w:rPr>
          <w:rFonts w:ascii="Arial" w:hAnsi="Arial" w:cs="Arial"/>
          <w:bCs/>
          <w:kern w:val="36"/>
          <w:sz w:val="16"/>
        </w:rPr>
      </w:pPr>
      <w:r w:rsidRPr="00A66CB4">
        <w:rPr>
          <w:rFonts w:ascii="Arial" w:hAnsi="Arial" w:cs="Arial"/>
          <w:bCs/>
          <w:kern w:val="36"/>
          <w:sz w:val="16"/>
        </w:rPr>
        <w:t xml:space="preserve">5. Unidade Técnica: DMU </w:t>
      </w:r>
    </w:p>
    <w:p w:rsidR="000D0DF3" w:rsidRPr="00A66CB4" w:rsidRDefault="000D0DF3" w:rsidP="009B754A">
      <w:pPr>
        <w:pStyle w:val="NormalWeb"/>
        <w:spacing w:before="0" w:beforeAutospacing="0" w:after="0" w:afterAutospacing="0"/>
        <w:jc w:val="both"/>
        <w:rPr>
          <w:rFonts w:ascii="Arial" w:hAnsi="Arial" w:cs="Arial"/>
          <w:bCs/>
          <w:kern w:val="36"/>
          <w:sz w:val="16"/>
        </w:rPr>
      </w:pPr>
      <w:r w:rsidRPr="00A66CB4">
        <w:rPr>
          <w:rFonts w:ascii="Arial" w:hAnsi="Arial" w:cs="Arial"/>
          <w:bCs/>
          <w:kern w:val="36"/>
          <w:sz w:val="16"/>
        </w:rPr>
        <w:t xml:space="preserve">6. Decisão: </w:t>
      </w:r>
    </w:p>
    <w:p w:rsidR="000D0DF3" w:rsidRPr="00A66CB4" w:rsidRDefault="000D0DF3" w:rsidP="009B754A">
      <w:pPr>
        <w:pStyle w:val="NormalWeb"/>
        <w:spacing w:before="0" w:beforeAutospacing="0" w:after="0" w:afterAutospacing="0"/>
        <w:jc w:val="both"/>
        <w:rPr>
          <w:rFonts w:ascii="Arial" w:hAnsi="Arial" w:cs="Arial"/>
          <w:bCs/>
          <w:kern w:val="36"/>
          <w:sz w:val="16"/>
        </w:rPr>
      </w:pPr>
      <w:r w:rsidRPr="00A66CB4">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A66CB4" w:rsidRDefault="000D0DF3" w:rsidP="009B754A">
      <w:pPr>
        <w:pStyle w:val="NormalWeb"/>
        <w:spacing w:before="0" w:beforeAutospacing="0" w:after="0" w:afterAutospacing="0"/>
        <w:jc w:val="both"/>
        <w:rPr>
          <w:rFonts w:ascii="Arial" w:hAnsi="Arial" w:cs="Arial"/>
          <w:kern w:val="36"/>
          <w:sz w:val="16"/>
        </w:rPr>
      </w:pPr>
      <w:r w:rsidRPr="00A66CB4">
        <w:rPr>
          <w:rFonts w:ascii="Arial" w:hAnsi="Arial" w:cs="Arial"/>
          <w:i/>
          <w:iCs/>
          <w:kern w:val="36"/>
          <w:sz w:val="16"/>
        </w:rPr>
        <w:t>6.1.</w:t>
      </w:r>
      <w:r w:rsidRPr="00A66CB4">
        <w:rPr>
          <w:rFonts w:ascii="Arial" w:hAnsi="Arial" w:cs="Arial"/>
          <w:kern w:val="36"/>
          <w:sz w:val="16"/>
        </w:rPr>
        <w:t xml:space="preserve"> Ordenar o registro, nos termos do art. 34, II, c/c o art. 36, §2º, "b", da Lei Complementar n. 202/2000, do ato aposentatório de Flávio Severino Gomes, matrícula n. 8.691-6, no cargo de Patrolista, referência 48, nível 08, CPF n. 381.582.219-04, PIS/PASEP n. 10238772702, do Quadro de Pessoal da Prefeitura Municipal de Blumenau, consubstanciado na Portaria n. 876/2006, considerado legal conforme pareceres emitidos nos autos. </w:t>
      </w:r>
    </w:p>
    <w:p w:rsidR="000D0DF3" w:rsidRPr="00A66CB4" w:rsidRDefault="000D0DF3" w:rsidP="009B754A">
      <w:pPr>
        <w:pStyle w:val="NormalWeb"/>
        <w:spacing w:before="0" w:beforeAutospacing="0" w:after="0" w:afterAutospacing="0"/>
        <w:jc w:val="both"/>
        <w:rPr>
          <w:rFonts w:ascii="Arial" w:hAnsi="Arial" w:cs="Arial"/>
          <w:kern w:val="36"/>
          <w:sz w:val="16"/>
        </w:rPr>
      </w:pPr>
      <w:r w:rsidRPr="00A66CB4">
        <w:rPr>
          <w:rFonts w:ascii="Arial" w:hAnsi="Arial" w:cs="Arial"/>
          <w:i/>
          <w:iCs/>
          <w:kern w:val="36"/>
          <w:sz w:val="16"/>
        </w:rPr>
        <w:t>6.2.</w:t>
      </w:r>
      <w:r w:rsidRPr="00A66CB4">
        <w:rPr>
          <w:rFonts w:ascii="Arial" w:hAnsi="Arial" w:cs="Arial"/>
          <w:kern w:val="36"/>
          <w:sz w:val="16"/>
        </w:rPr>
        <w:t xml:space="preserve"> Dar ciência desta Decisão à Prefeitura Municipal de Blumenau e ao Instituto de Seguridade Social do Servidor daquele Município.</w:t>
      </w:r>
    </w:p>
    <w:p w:rsidR="000D0DF3" w:rsidRPr="00A66CB4" w:rsidRDefault="000D0DF3" w:rsidP="009B754A">
      <w:pPr>
        <w:pStyle w:val="NormalWeb"/>
        <w:spacing w:before="0" w:beforeAutospacing="0" w:after="0" w:afterAutospacing="0"/>
        <w:jc w:val="both"/>
        <w:rPr>
          <w:rFonts w:ascii="Arial" w:hAnsi="Arial" w:cs="Arial"/>
          <w:bCs/>
          <w:kern w:val="36"/>
          <w:sz w:val="16"/>
        </w:rPr>
      </w:pPr>
      <w:r w:rsidRPr="00A66CB4">
        <w:rPr>
          <w:rFonts w:ascii="Arial" w:hAnsi="Arial" w:cs="Arial"/>
          <w:bCs/>
          <w:kern w:val="36"/>
          <w:sz w:val="16"/>
        </w:rPr>
        <w:t xml:space="preserve">7. Ata n. 76/08 </w:t>
      </w:r>
    </w:p>
    <w:p w:rsidR="000D0DF3" w:rsidRPr="00A66CB4" w:rsidRDefault="000D0DF3" w:rsidP="009B754A">
      <w:pPr>
        <w:pStyle w:val="NormalWeb"/>
        <w:spacing w:before="0" w:beforeAutospacing="0" w:after="0" w:afterAutospacing="0"/>
        <w:jc w:val="both"/>
        <w:rPr>
          <w:rFonts w:ascii="Arial" w:hAnsi="Arial" w:cs="Arial"/>
          <w:bCs/>
          <w:kern w:val="36"/>
          <w:sz w:val="16"/>
        </w:rPr>
      </w:pPr>
      <w:r w:rsidRPr="00A66CB4">
        <w:rPr>
          <w:rFonts w:ascii="Arial" w:hAnsi="Arial" w:cs="Arial"/>
          <w:bCs/>
          <w:kern w:val="36"/>
          <w:sz w:val="16"/>
        </w:rPr>
        <w:t xml:space="preserve">8. Data da Sessão: 12/11/2008 - Ordinária </w:t>
      </w:r>
    </w:p>
    <w:p w:rsidR="000D0DF3" w:rsidRPr="00A66CB4" w:rsidRDefault="000D0DF3" w:rsidP="009B754A">
      <w:pPr>
        <w:pStyle w:val="NormalWeb"/>
        <w:spacing w:before="0" w:beforeAutospacing="0" w:after="0" w:afterAutospacing="0"/>
        <w:jc w:val="both"/>
        <w:rPr>
          <w:rFonts w:ascii="Arial" w:hAnsi="Arial" w:cs="Arial"/>
          <w:bCs/>
          <w:kern w:val="36"/>
          <w:sz w:val="16"/>
        </w:rPr>
      </w:pPr>
      <w:r w:rsidRPr="00A66CB4">
        <w:rPr>
          <w:rFonts w:ascii="Arial" w:hAnsi="Arial" w:cs="Arial"/>
          <w:bCs/>
          <w:kern w:val="36"/>
          <w:sz w:val="16"/>
        </w:rPr>
        <w:t xml:space="preserve">9. Especificação do quorum: </w:t>
      </w:r>
    </w:p>
    <w:p w:rsidR="000D0DF3" w:rsidRPr="00A66CB4" w:rsidRDefault="000D0DF3" w:rsidP="009B754A">
      <w:pPr>
        <w:pStyle w:val="NormalWeb"/>
        <w:spacing w:before="0" w:beforeAutospacing="0" w:after="0" w:afterAutospacing="0"/>
        <w:jc w:val="both"/>
        <w:rPr>
          <w:rFonts w:ascii="Arial" w:hAnsi="Arial" w:cs="Arial"/>
          <w:bCs/>
          <w:kern w:val="36"/>
          <w:sz w:val="16"/>
        </w:rPr>
      </w:pPr>
      <w:r w:rsidRPr="00A66CB4">
        <w:rPr>
          <w:rFonts w:ascii="Arial" w:hAnsi="Arial" w:cs="Arial"/>
          <w:bCs/>
          <w:kern w:val="36"/>
          <w:sz w:val="16"/>
        </w:rPr>
        <w:t xml:space="preserve">9.1. Conselheiros presentes: Wilson Rogério Wan-Dall (Presidente - art. 91, I, da LC n. 202/2000), Luiz Roberto Herbst, Sabrina Nunes Iocken (art. 86, </w:t>
      </w:r>
      <w:r w:rsidRPr="00A66CB4">
        <w:rPr>
          <w:rFonts w:ascii="Arial" w:hAnsi="Arial" w:cs="Arial"/>
          <w:bCs/>
          <w:i/>
          <w:iCs/>
          <w:kern w:val="36"/>
          <w:sz w:val="16"/>
        </w:rPr>
        <w:t>caput</w:t>
      </w:r>
      <w:r w:rsidRPr="00A66CB4">
        <w:rPr>
          <w:rFonts w:ascii="Arial" w:hAnsi="Arial" w:cs="Arial"/>
          <w:bCs/>
          <w:kern w:val="36"/>
          <w:sz w:val="16"/>
        </w:rPr>
        <w:t xml:space="preserve">, da LC n. 202/2000), Adircélio de Moraes Ferreira Junior (art. 86, </w:t>
      </w:r>
      <w:r w:rsidRPr="00A66CB4">
        <w:rPr>
          <w:rFonts w:ascii="Arial" w:hAnsi="Arial" w:cs="Arial"/>
          <w:bCs/>
          <w:i/>
          <w:iCs/>
          <w:kern w:val="36"/>
          <w:sz w:val="16"/>
        </w:rPr>
        <w:t>caput</w:t>
      </w:r>
      <w:r w:rsidRPr="00A66CB4">
        <w:rPr>
          <w:rFonts w:ascii="Arial" w:hAnsi="Arial" w:cs="Arial"/>
          <w:bCs/>
          <w:kern w:val="36"/>
          <w:sz w:val="16"/>
        </w:rPr>
        <w:t xml:space="preserve">, da LC n. 202/2000) e Gerson dos Santos Sicca (Relator - art. 86, §2º, da LC n. 202/2000). </w:t>
      </w:r>
    </w:p>
    <w:p w:rsidR="000D0DF3" w:rsidRPr="00A66CB4" w:rsidRDefault="000D0DF3" w:rsidP="009B754A">
      <w:pPr>
        <w:pStyle w:val="NormalWeb"/>
        <w:spacing w:before="0" w:beforeAutospacing="0" w:after="0" w:afterAutospacing="0"/>
        <w:jc w:val="both"/>
        <w:rPr>
          <w:rFonts w:ascii="Arial" w:hAnsi="Arial" w:cs="Arial"/>
          <w:bCs/>
          <w:kern w:val="36"/>
          <w:sz w:val="16"/>
        </w:rPr>
      </w:pPr>
      <w:r w:rsidRPr="00A66CB4">
        <w:rPr>
          <w:rFonts w:ascii="Arial" w:hAnsi="Arial" w:cs="Arial"/>
          <w:bCs/>
          <w:kern w:val="36"/>
          <w:sz w:val="16"/>
        </w:rPr>
        <w:t xml:space="preserve">10. Representante do Ministério Público junto ao TC: Mauro André Flores Pedrozo. </w:t>
      </w:r>
    </w:p>
    <w:p w:rsidR="000D0DF3" w:rsidRPr="00A66CB4" w:rsidRDefault="000D0DF3" w:rsidP="009B754A">
      <w:pPr>
        <w:pStyle w:val="NormalWeb"/>
        <w:spacing w:before="0" w:beforeAutospacing="0" w:after="0" w:afterAutospacing="0"/>
        <w:jc w:val="both"/>
        <w:rPr>
          <w:rFonts w:ascii="Arial" w:hAnsi="Arial" w:cs="Arial"/>
          <w:sz w:val="16"/>
          <w:lang w:val="en-US"/>
        </w:rPr>
      </w:pPr>
      <w:r w:rsidRPr="00A66CB4">
        <w:rPr>
          <w:rFonts w:ascii="Arial" w:hAnsi="Arial" w:cs="Arial"/>
          <w:sz w:val="16"/>
          <w:lang w:val="en-US"/>
        </w:rPr>
        <w:t>WILSON ROGÉRIO WAN-DALL</w:t>
      </w:r>
    </w:p>
    <w:p w:rsidR="000D0DF3" w:rsidRPr="00A66CB4" w:rsidRDefault="000D0DF3" w:rsidP="009B754A">
      <w:pPr>
        <w:pStyle w:val="NormalWeb"/>
        <w:spacing w:before="0" w:beforeAutospacing="0" w:after="0" w:afterAutospacing="0"/>
        <w:jc w:val="both"/>
        <w:rPr>
          <w:rFonts w:ascii="Arial" w:hAnsi="Arial" w:cs="Arial"/>
          <w:sz w:val="16"/>
          <w:lang w:val="en-US"/>
        </w:rPr>
      </w:pPr>
      <w:r w:rsidRPr="00A66CB4">
        <w:rPr>
          <w:rFonts w:ascii="Arial" w:hAnsi="Arial" w:cs="Arial"/>
          <w:sz w:val="16"/>
          <w:lang w:val="en-US"/>
        </w:rPr>
        <w:t>Presidente (art. 91, I, da LC n. 202/2000)</w:t>
      </w:r>
    </w:p>
    <w:p w:rsidR="000D0DF3" w:rsidRPr="00A66CB4" w:rsidRDefault="000D0DF3" w:rsidP="009B754A">
      <w:pPr>
        <w:pStyle w:val="NormalWeb"/>
        <w:spacing w:before="0" w:beforeAutospacing="0" w:after="0" w:afterAutospacing="0"/>
        <w:jc w:val="both"/>
        <w:rPr>
          <w:rFonts w:ascii="Arial" w:hAnsi="Arial" w:cs="Arial"/>
          <w:sz w:val="16"/>
        </w:rPr>
      </w:pPr>
      <w:r w:rsidRPr="00A66CB4">
        <w:rPr>
          <w:rFonts w:ascii="Arial" w:hAnsi="Arial" w:cs="Arial"/>
          <w:sz w:val="16"/>
        </w:rPr>
        <w:t>GERSON DOS SANTOS SICCA</w:t>
      </w:r>
    </w:p>
    <w:p w:rsidR="000D0DF3" w:rsidRPr="00A66CB4" w:rsidRDefault="000D0DF3" w:rsidP="009B754A">
      <w:pPr>
        <w:pStyle w:val="NormalWeb"/>
        <w:spacing w:before="0" w:beforeAutospacing="0" w:after="0" w:afterAutospacing="0"/>
        <w:jc w:val="both"/>
        <w:rPr>
          <w:rFonts w:ascii="Arial" w:hAnsi="Arial" w:cs="Arial"/>
          <w:sz w:val="16"/>
        </w:rPr>
      </w:pPr>
      <w:r w:rsidRPr="00A66CB4">
        <w:rPr>
          <w:rFonts w:ascii="Arial" w:hAnsi="Arial" w:cs="Arial"/>
          <w:sz w:val="16"/>
        </w:rPr>
        <w:t>Relator (art. 86, §2º, da LC n. 202/2000)</w:t>
      </w:r>
    </w:p>
    <w:p w:rsidR="000D0DF3" w:rsidRPr="00A66CB4" w:rsidRDefault="000D0DF3" w:rsidP="009B754A">
      <w:pPr>
        <w:pStyle w:val="NormalWeb"/>
        <w:spacing w:before="0" w:beforeAutospacing="0" w:after="0" w:afterAutospacing="0"/>
        <w:jc w:val="both"/>
        <w:rPr>
          <w:rFonts w:ascii="Arial" w:hAnsi="Arial" w:cs="Arial"/>
          <w:bCs/>
          <w:kern w:val="36"/>
          <w:sz w:val="16"/>
        </w:rPr>
      </w:pPr>
      <w:r w:rsidRPr="00A66CB4">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A66CB4">
        <w:rPr>
          <w:rFonts w:ascii="Arial" w:hAnsi="Arial" w:cs="Arial"/>
          <w:bCs/>
          <w:kern w:val="36"/>
          <w:sz w:val="16"/>
        </w:rPr>
        <w:t xml:space="preserve"> do Ministério Público junto ao TCE/SC </w:t>
      </w:r>
    </w:p>
    <w:p w:rsidR="000D0DF3" w:rsidRPr="002A246E" w:rsidRDefault="000D0DF3" w:rsidP="002A246E">
      <w:pPr>
        <w:rPr>
          <w:rFonts w:ascii="Arial" w:hAnsi="Arial" w:cs="Arial"/>
          <w:sz w:val="16"/>
          <w:szCs w:val="16"/>
        </w:rPr>
      </w:pPr>
      <w:r>
        <w:rPr>
          <w:noProof/>
        </w:rPr>
        <w:pict>
          <v:line id="_x0000_s1082" style="position:absolute;left:0;text-align:left;z-index:251665408" from="0,18pt" to="243pt,18pt" strokecolor="gray" strokeweight="3pt">
            <v:stroke linestyle="thinThin"/>
          </v:line>
        </w:pict>
      </w:r>
    </w:p>
    <w:p w:rsidR="000D0DF3" w:rsidRDefault="000D0DF3" w:rsidP="00312D34">
      <w:pPr>
        <w:pStyle w:val="Diario3"/>
        <w:spacing w:before="120" w:after="120"/>
        <w:rPr>
          <w:bCs/>
          <w:sz w:val="24"/>
          <w:szCs w:val="24"/>
        </w:rPr>
      </w:pPr>
      <w:bookmarkStart w:id="51" w:name="_Toc214360431"/>
      <w:bookmarkStart w:id="52" w:name="PMBomJesus"/>
      <w:bookmarkEnd w:id="49"/>
      <w:r w:rsidRPr="00312D34">
        <w:rPr>
          <w:bCs/>
          <w:sz w:val="24"/>
          <w:szCs w:val="24"/>
        </w:rPr>
        <w:t>Bom Jesus</w:t>
      </w:r>
      <w:bookmarkEnd w:id="51"/>
    </w:p>
    <w:p w:rsidR="000D0DF3" w:rsidRPr="00D55CDC" w:rsidRDefault="000D0DF3" w:rsidP="009B754A">
      <w:pPr>
        <w:pStyle w:val="NormalWeb"/>
        <w:spacing w:before="0" w:beforeAutospacing="0" w:after="0" w:afterAutospacing="0"/>
        <w:jc w:val="both"/>
        <w:rPr>
          <w:rFonts w:ascii="Arial" w:hAnsi="Arial" w:cs="Arial"/>
          <w:sz w:val="16"/>
        </w:rPr>
      </w:pPr>
      <w:r w:rsidRPr="00D55CDC">
        <w:rPr>
          <w:rFonts w:ascii="Arial" w:hAnsi="Arial" w:cs="Arial"/>
          <w:sz w:val="16"/>
        </w:rPr>
        <w:t xml:space="preserve">Acórdão n. </w:t>
      </w:r>
      <w:r w:rsidRPr="00D55CDC">
        <w:rPr>
          <w:rFonts w:ascii="Arial" w:hAnsi="Arial" w:cs="Arial"/>
          <w:sz w:val="16"/>
          <w:szCs w:val="27"/>
        </w:rPr>
        <w:t xml:space="preserve">1669/2008 </w:t>
      </w:r>
    </w:p>
    <w:p w:rsidR="000D0DF3" w:rsidRPr="00D55CDC" w:rsidRDefault="000D0DF3" w:rsidP="009B754A">
      <w:pPr>
        <w:pStyle w:val="NormalWeb"/>
        <w:spacing w:before="0" w:beforeAutospacing="0" w:after="0" w:afterAutospacing="0"/>
        <w:jc w:val="both"/>
        <w:rPr>
          <w:rFonts w:ascii="Arial" w:hAnsi="Arial" w:cs="Arial"/>
          <w:kern w:val="36"/>
          <w:sz w:val="16"/>
        </w:rPr>
      </w:pPr>
      <w:r w:rsidRPr="00D55CDC">
        <w:rPr>
          <w:rFonts w:ascii="Arial" w:hAnsi="Arial" w:cs="Arial"/>
          <w:kern w:val="36"/>
          <w:sz w:val="16"/>
        </w:rPr>
        <w:t xml:space="preserve">1. Processo n. PCA - 07/00140352 </w:t>
      </w:r>
    </w:p>
    <w:p w:rsidR="000D0DF3" w:rsidRPr="00D55CDC" w:rsidRDefault="000D0DF3" w:rsidP="009B754A">
      <w:pPr>
        <w:pStyle w:val="NormalWeb"/>
        <w:spacing w:before="0" w:beforeAutospacing="0" w:after="0" w:afterAutospacing="0"/>
        <w:jc w:val="both"/>
        <w:rPr>
          <w:rFonts w:ascii="Arial" w:hAnsi="Arial" w:cs="Arial"/>
          <w:bCs/>
          <w:kern w:val="36"/>
          <w:sz w:val="16"/>
        </w:rPr>
      </w:pPr>
      <w:r w:rsidRPr="00D55CDC">
        <w:rPr>
          <w:rFonts w:ascii="Arial" w:hAnsi="Arial" w:cs="Arial"/>
          <w:bCs/>
          <w:kern w:val="36"/>
          <w:sz w:val="16"/>
        </w:rPr>
        <w:t xml:space="preserve">2. Assunto: Grupo 3 – Prestação de Contas de Administrador - Exercício de 2006 </w:t>
      </w:r>
    </w:p>
    <w:p w:rsidR="000D0DF3" w:rsidRPr="00D55CDC" w:rsidRDefault="000D0DF3" w:rsidP="009B754A">
      <w:pPr>
        <w:pStyle w:val="NormalWeb"/>
        <w:spacing w:before="0" w:beforeAutospacing="0" w:after="0" w:afterAutospacing="0"/>
        <w:jc w:val="both"/>
        <w:rPr>
          <w:rFonts w:ascii="Arial" w:hAnsi="Arial" w:cs="Arial"/>
          <w:bCs/>
          <w:kern w:val="36"/>
          <w:sz w:val="16"/>
        </w:rPr>
      </w:pPr>
      <w:r w:rsidRPr="00D55CDC">
        <w:rPr>
          <w:rFonts w:ascii="Arial" w:hAnsi="Arial" w:cs="Arial"/>
          <w:bCs/>
          <w:kern w:val="36"/>
          <w:sz w:val="16"/>
        </w:rPr>
        <w:t xml:space="preserve">3. Responsável: </w:t>
      </w:r>
      <w:r w:rsidRPr="00D55CDC">
        <w:rPr>
          <w:rFonts w:ascii="Arial" w:hAnsi="Arial" w:cs="Arial"/>
          <w:bCs/>
          <w:i/>
          <w:iCs/>
          <w:kern w:val="36"/>
          <w:sz w:val="16"/>
        </w:rPr>
        <w:t>Noel Machado da Silva</w:t>
      </w:r>
      <w:r w:rsidRPr="00D55CDC">
        <w:rPr>
          <w:rFonts w:ascii="Arial" w:hAnsi="Arial" w:cs="Arial"/>
          <w:bCs/>
          <w:kern w:val="36"/>
          <w:sz w:val="16"/>
        </w:rPr>
        <w:t xml:space="preserve"> - Presidente à época </w:t>
      </w:r>
    </w:p>
    <w:p w:rsidR="000D0DF3" w:rsidRPr="00D55CDC" w:rsidRDefault="000D0DF3" w:rsidP="009B754A">
      <w:pPr>
        <w:pStyle w:val="NormalWeb"/>
        <w:spacing w:before="0" w:beforeAutospacing="0" w:after="0" w:afterAutospacing="0"/>
        <w:jc w:val="both"/>
        <w:rPr>
          <w:rFonts w:ascii="Arial" w:hAnsi="Arial" w:cs="Arial"/>
          <w:bCs/>
          <w:kern w:val="36"/>
          <w:sz w:val="16"/>
        </w:rPr>
      </w:pPr>
      <w:r w:rsidRPr="00D55CDC">
        <w:rPr>
          <w:rFonts w:ascii="Arial" w:hAnsi="Arial" w:cs="Arial"/>
          <w:bCs/>
          <w:kern w:val="36"/>
          <w:sz w:val="16"/>
        </w:rPr>
        <w:t xml:space="preserve">4. Órgão: </w:t>
      </w:r>
      <w:r w:rsidRPr="00D55CDC">
        <w:rPr>
          <w:rFonts w:ascii="Arial" w:hAnsi="Arial" w:cs="Arial"/>
          <w:b/>
          <w:bCs/>
          <w:kern w:val="36"/>
          <w:sz w:val="16"/>
        </w:rPr>
        <w:t>Câmara Municipal de Bom Jesus</w:t>
      </w:r>
      <w:r w:rsidRPr="00D55CDC">
        <w:rPr>
          <w:rFonts w:ascii="Arial" w:hAnsi="Arial" w:cs="Arial"/>
          <w:bCs/>
          <w:kern w:val="36"/>
          <w:sz w:val="16"/>
        </w:rPr>
        <w:t xml:space="preserve"> </w:t>
      </w:r>
    </w:p>
    <w:p w:rsidR="000D0DF3" w:rsidRPr="00D55CDC" w:rsidRDefault="000D0DF3" w:rsidP="009B754A">
      <w:pPr>
        <w:pStyle w:val="NormalWeb"/>
        <w:spacing w:before="0" w:beforeAutospacing="0" w:after="0" w:afterAutospacing="0"/>
        <w:jc w:val="both"/>
        <w:rPr>
          <w:rFonts w:ascii="Arial" w:hAnsi="Arial" w:cs="Arial"/>
          <w:bCs/>
          <w:kern w:val="36"/>
          <w:sz w:val="16"/>
        </w:rPr>
      </w:pPr>
      <w:r w:rsidRPr="00D55CDC">
        <w:rPr>
          <w:rFonts w:ascii="Arial" w:hAnsi="Arial" w:cs="Arial"/>
          <w:bCs/>
          <w:kern w:val="36"/>
          <w:sz w:val="16"/>
        </w:rPr>
        <w:t xml:space="preserve">5. Unidade Técnica: DMU </w:t>
      </w:r>
    </w:p>
    <w:p w:rsidR="000D0DF3" w:rsidRPr="00D55CDC" w:rsidRDefault="000D0DF3" w:rsidP="009B754A">
      <w:pPr>
        <w:pStyle w:val="NormalWeb"/>
        <w:spacing w:before="0" w:beforeAutospacing="0" w:after="0" w:afterAutospacing="0"/>
        <w:jc w:val="both"/>
        <w:rPr>
          <w:rFonts w:ascii="Arial" w:hAnsi="Arial" w:cs="Arial"/>
          <w:bCs/>
          <w:kern w:val="36"/>
          <w:sz w:val="16"/>
        </w:rPr>
      </w:pPr>
      <w:r w:rsidRPr="00D55CDC">
        <w:rPr>
          <w:rFonts w:ascii="Arial" w:hAnsi="Arial" w:cs="Arial"/>
          <w:bCs/>
          <w:kern w:val="36"/>
          <w:sz w:val="16"/>
        </w:rPr>
        <w:t xml:space="preserve">6. Acórdão: </w:t>
      </w:r>
    </w:p>
    <w:p w:rsidR="000D0DF3" w:rsidRPr="00D55CDC" w:rsidRDefault="000D0DF3" w:rsidP="009B754A">
      <w:pPr>
        <w:pStyle w:val="NormalWeb"/>
        <w:spacing w:before="0" w:beforeAutospacing="0" w:after="0" w:afterAutospacing="0"/>
        <w:jc w:val="both"/>
        <w:rPr>
          <w:rFonts w:ascii="Arial" w:hAnsi="Arial" w:cs="Arial"/>
          <w:bCs/>
          <w:kern w:val="36"/>
          <w:sz w:val="16"/>
        </w:rPr>
      </w:pPr>
      <w:r w:rsidRPr="00D55CDC">
        <w:rPr>
          <w:rFonts w:ascii="Arial" w:hAnsi="Arial" w:cs="Arial"/>
          <w:kern w:val="36"/>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0D0DF3" w:rsidRPr="00D55CDC" w:rsidRDefault="000D0DF3" w:rsidP="009B754A">
      <w:pPr>
        <w:pStyle w:val="NormalWeb"/>
        <w:spacing w:before="0" w:beforeAutospacing="0" w:after="0" w:afterAutospacing="0"/>
        <w:jc w:val="both"/>
        <w:rPr>
          <w:rFonts w:ascii="Arial" w:hAnsi="Arial" w:cs="Arial"/>
          <w:kern w:val="36"/>
          <w:sz w:val="16"/>
        </w:rPr>
      </w:pPr>
      <w:r w:rsidRPr="00D55CDC">
        <w:rPr>
          <w:rFonts w:ascii="Arial" w:hAnsi="Arial" w:cs="Arial"/>
          <w:i/>
          <w:iCs/>
          <w:kern w:val="36"/>
          <w:sz w:val="16"/>
        </w:rPr>
        <w:t>6.1.</w:t>
      </w:r>
      <w:r w:rsidRPr="00D55CDC">
        <w:rPr>
          <w:rFonts w:ascii="Arial" w:hAnsi="Arial" w:cs="Arial"/>
          <w:kern w:val="36"/>
          <w:sz w:val="16"/>
        </w:rPr>
        <w:t xml:space="preserve"> Julgar regulares com ressalva, com fundamento no art. 18, II, c/c o art. 20 da Lei Complementar n. 202/2000, as contas anuais de 2006 referentes a atos de gestão da Câmara Municipal de Bom Jesus, no que concerne ao Balanço Geral composto das Demonstrações de Resultados Gerais, na forma dos anexos e demonstrativos estabelecidos no art. 101 da Lei Federal n. 4.320/64, e dar quitação ao Responsável, de acordo com os pareceres emitidos nos autos.</w:t>
      </w:r>
    </w:p>
    <w:p w:rsidR="000D0DF3" w:rsidRPr="00D55CDC" w:rsidRDefault="000D0DF3" w:rsidP="009B754A">
      <w:pPr>
        <w:pStyle w:val="NormalWeb"/>
        <w:spacing w:before="0" w:beforeAutospacing="0" w:after="0" w:afterAutospacing="0"/>
        <w:jc w:val="both"/>
        <w:rPr>
          <w:rFonts w:ascii="Arial" w:hAnsi="Arial" w:cs="Arial"/>
          <w:kern w:val="36"/>
          <w:sz w:val="16"/>
        </w:rPr>
      </w:pPr>
      <w:r w:rsidRPr="00D55CDC">
        <w:rPr>
          <w:rFonts w:ascii="Arial" w:hAnsi="Arial" w:cs="Arial"/>
          <w:i/>
          <w:iCs/>
          <w:kern w:val="36"/>
          <w:sz w:val="16"/>
        </w:rPr>
        <w:t>6.2.</w:t>
      </w:r>
      <w:r w:rsidRPr="00D55CDC">
        <w:rPr>
          <w:rFonts w:ascii="Arial" w:hAnsi="Arial" w:cs="Arial"/>
          <w:kern w:val="36"/>
          <w:sz w:val="16"/>
        </w:rPr>
        <w:t xml:space="preserve"> Recomendar à Câmara Municipal de Bom Jesus a adoção de providências visando à correção da restrição a seguir relacionada, apontada no </w:t>
      </w:r>
      <w:r w:rsidRPr="00D55CDC">
        <w:rPr>
          <w:rFonts w:ascii="Arial" w:hAnsi="Arial" w:cs="Arial"/>
          <w:i/>
          <w:iCs/>
          <w:kern w:val="36"/>
          <w:sz w:val="16"/>
        </w:rPr>
        <w:t>Relatório DMU n. 4004/2008</w:t>
      </w:r>
      <w:r w:rsidRPr="00D55CDC">
        <w:rPr>
          <w:rFonts w:ascii="Arial" w:hAnsi="Arial" w:cs="Arial"/>
          <w:kern w:val="36"/>
          <w:sz w:val="16"/>
        </w:rPr>
        <w:t>, e à prevenção da ocorrência de outras semelhantes:</w:t>
      </w:r>
    </w:p>
    <w:p w:rsidR="000D0DF3" w:rsidRPr="00D55CDC" w:rsidRDefault="000D0DF3" w:rsidP="009B754A">
      <w:pPr>
        <w:pStyle w:val="NormalWeb"/>
        <w:spacing w:before="0" w:beforeAutospacing="0" w:after="0" w:afterAutospacing="0"/>
        <w:jc w:val="both"/>
        <w:rPr>
          <w:rFonts w:ascii="Arial" w:hAnsi="Arial" w:cs="Arial"/>
          <w:kern w:val="36"/>
          <w:sz w:val="16"/>
        </w:rPr>
      </w:pPr>
      <w:r w:rsidRPr="00D55CDC">
        <w:rPr>
          <w:rFonts w:ascii="Arial" w:hAnsi="Arial" w:cs="Arial"/>
          <w:i/>
          <w:iCs/>
          <w:kern w:val="36"/>
          <w:sz w:val="16"/>
        </w:rPr>
        <w:t>6.2.1.</w:t>
      </w:r>
      <w:r w:rsidRPr="00D55CDC">
        <w:rPr>
          <w:rFonts w:ascii="Arial" w:hAnsi="Arial" w:cs="Arial"/>
          <w:kern w:val="36"/>
          <w:sz w:val="16"/>
        </w:rPr>
        <w:t xml:space="preserve"> Classificação de despesas públicas em elementos impróprios, desacordo com a codificação prevista na Portaria Interministerial n. 163/2001 (item III-4.1.2 do Relatório DMU).</w:t>
      </w:r>
    </w:p>
    <w:p w:rsidR="000D0DF3" w:rsidRPr="00D55CDC" w:rsidRDefault="000D0DF3" w:rsidP="009B754A">
      <w:pPr>
        <w:pStyle w:val="NormalWeb"/>
        <w:spacing w:before="0" w:beforeAutospacing="0" w:after="0" w:afterAutospacing="0"/>
        <w:jc w:val="both"/>
        <w:rPr>
          <w:rFonts w:ascii="Arial" w:hAnsi="Arial" w:cs="Arial"/>
          <w:bCs/>
          <w:kern w:val="36"/>
          <w:sz w:val="16"/>
        </w:rPr>
      </w:pPr>
      <w:r w:rsidRPr="00D55CDC">
        <w:rPr>
          <w:rFonts w:ascii="Arial" w:hAnsi="Arial" w:cs="Arial"/>
          <w:bCs/>
          <w:i/>
          <w:iCs/>
          <w:kern w:val="36"/>
          <w:sz w:val="16"/>
        </w:rPr>
        <w:t xml:space="preserve">6.3. </w:t>
      </w:r>
      <w:r w:rsidRPr="00D55CDC">
        <w:rPr>
          <w:rFonts w:ascii="Arial" w:hAnsi="Arial" w:cs="Arial"/>
          <w:bCs/>
          <w:kern w:val="36"/>
          <w:sz w:val="16"/>
        </w:rPr>
        <w:t xml:space="preserve">Ressalvar que o exame das contas de Administrador em questão foi procedido mediante auditoria pelo sistema de amostragem, não sendo considerado o resultado de eventuais auditorias ou inspeções realizadas. </w:t>
      </w:r>
    </w:p>
    <w:p w:rsidR="000D0DF3" w:rsidRPr="00D55CDC" w:rsidRDefault="000D0DF3" w:rsidP="009B754A">
      <w:pPr>
        <w:pStyle w:val="NormalWeb"/>
        <w:spacing w:before="0" w:beforeAutospacing="0" w:after="0" w:afterAutospacing="0"/>
        <w:jc w:val="both"/>
        <w:rPr>
          <w:rFonts w:ascii="Arial" w:hAnsi="Arial" w:cs="Arial"/>
          <w:bCs/>
          <w:kern w:val="36"/>
          <w:sz w:val="16"/>
        </w:rPr>
      </w:pPr>
      <w:r w:rsidRPr="00D55CDC">
        <w:rPr>
          <w:rFonts w:ascii="Arial" w:hAnsi="Arial" w:cs="Arial"/>
          <w:i/>
          <w:iCs/>
          <w:kern w:val="36"/>
          <w:sz w:val="16"/>
        </w:rPr>
        <w:t xml:space="preserve">6.4. </w:t>
      </w:r>
      <w:r w:rsidRPr="00D55CDC">
        <w:rPr>
          <w:rFonts w:ascii="Arial" w:hAnsi="Arial" w:cs="Arial"/>
          <w:kern w:val="36"/>
          <w:sz w:val="16"/>
        </w:rPr>
        <w:t>Dar ciência deste Acórdão à Câmara Municipal de Bom Jesus.</w:t>
      </w:r>
    </w:p>
    <w:p w:rsidR="000D0DF3" w:rsidRPr="00D55CDC" w:rsidRDefault="000D0DF3" w:rsidP="009B754A">
      <w:pPr>
        <w:pStyle w:val="NormalWeb"/>
        <w:spacing w:before="0" w:beforeAutospacing="0" w:after="0" w:afterAutospacing="0"/>
        <w:jc w:val="both"/>
        <w:rPr>
          <w:rFonts w:ascii="Arial" w:hAnsi="Arial" w:cs="Arial"/>
          <w:bCs/>
          <w:kern w:val="36"/>
          <w:sz w:val="16"/>
        </w:rPr>
      </w:pPr>
      <w:r w:rsidRPr="00D55CDC">
        <w:rPr>
          <w:rFonts w:ascii="Arial" w:hAnsi="Arial" w:cs="Arial"/>
          <w:bCs/>
          <w:kern w:val="36"/>
          <w:sz w:val="16"/>
        </w:rPr>
        <w:t xml:space="preserve">7. Ata n. 76/08 </w:t>
      </w:r>
    </w:p>
    <w:p w:rsidR="000D0DF3" w:rsidRPr="00D55CDC" w:rsidRDefault="000D0DF3" w:rsidP="009B754A">
      <w:pPr>
        <w:pStyle w:val="NormalWeb"/>
        <w:spacing w:before="0" w:beforeAutospacing="0" w:after="0" w:afterAutospacing="0"/>
        <w:jc w:val="both"/>
        <w:rPr>
          <w:rFonts w:ascii="Arial" w:hAnsi="Arial" w:cs="Arial"/>
          <w:bCs/>
          <w:kern w:val="36"/>
          <w:sz w:val="16"/>
        </w:rPr>
      </w:pPr>
      <w:r w:rsidRPr="00D55CDC">
        <w:rPr>
          <w:rFonts w:ascii="Arial" w:hAnsi="Arial" w:cs="Arial"/>
          <w:bCs/>
          <w:kern w:val="36"/>
          <w:sz w:val="16"/>
        </w:rPr>
        <w:t xml:space="preserve">8. Data da Sessão: 12/11/2008 - Ordinária </w:t>
      </w:r>
    </w:p>
    <w:p w:rsidR="000D0DF3" w:rsidRPr="00D55CDC" w:rsidRDefault="000D0DF3" w:rsidP="009B754A">
      <w:pPr>
        <w:pStyle w:val="NormalWeb"/>
        <w:spacing w:before="0" w:beforeAutospacing="0" w:after="0" w:afterAutospacing="0"/>
        <w:jc w:val="both"/>
        <w:rPr>
          <w:rFonts w:ascii="Arial" w:hAnsi="Arial" w:cs="Arial"/>
          <w:bCs/>
          <w:kern w:val="36"/>
          <w:sz w:val="16"/>
        </w:rPr>
      </w:pPr>
      <w:r w:rsidRPr="00D55CDC">
        <w:rPr>
          <w:rFonts w:ascii="Arial" w:hAnsi="Arial" w:cs="Arial"/>
          <w:bCs/>
          <w:kern w:val="36"/>
          <w:sz w:val="16"/>
        </w:rPr>
        <w:t xml:space="preserve">9. Especificação do quorum: </w:t>
      </w:r>
    </w:p>
    <w:p w:rsidR="000D0DF3" w:rsidRPr="00D55CDC" w:rsidRDefault="000D0DF3" w:rsidP="009B754A">
      <w:pPr>
        <w:pStyle w:val="NormalWeb"/>
        <w:spacing w:before="0" w:beforeAutospacing="0" w:after="0" w:afterAutospacing="0"/>
        <w:jc w:val="both"/>
        <w:rPr>
          <w:rFonts w:ascii="Arial" w:hAnsi="Arial" w:cs="Arial"/>
          <w:bCs/>
          <w:kern w:val="36"/>
          <w:sz w:val="16"/>
        </w:rPr>
      </w:pPr>
      <w:r w:rsidRPr="00D55CDC">
        <w:rPr>
          <w:rFonts w:ascii="Arial" w:hAnsi="Arial" w:cs="Arial"/>
          <w:bCs/>
          <w:kern w:val="36"/>
          <w:sz w:val="16"/>
        </w:rPr>
        <w:t xml:space="preserve">9.1. Conselheiros presentes: Wilson Rogério Wan-Dall (Presidente - art. 91, I, da LC n. 202/2000), Luiz Roberto Herbst, Sabrina Nunes Iocken (art. 86, </w:t>
      </w:r>
      <w:r w:rsidRPr="00D55CDC">
        <w:rPr>
          <w:rFonts w:ascii="Arial" w:hAnsi="Arial" w:cs="Arial"/>
          <w:bCs/>
          <w:i/>
          <w:iCs/>
          <w:kern w:val="36"/>
          <w:sz w:val="16"/>
        </w:rPr>
        <w:t>caput</w:t>
      </w:r>
      <w:r w:rsidRPr="00D55CDC">
        <w:rPr>
          <w:rFonts w:ascii="Arial" w:hAnsi="Arial" w:cs="Arial"/>
          <w:bCs/>
          <w:kern w:val="36"/>
          <w:sz w:val="16"/>
        </w:rPr>
        <w:t xml:space="preserve">, da LC n. 202/2000), Adircélio de Moraes Ferreira Junior (art. 86, </w:t>
      </w:r>
      <w:r w:rsidRPr="00D55CDC">
        <w:rPr>
          <w:rFonts w:ascii="Arial" w:hAnsi="Arial" w:cs="Arial"/>
          <w:bCs/>
          <w:i/>
          <w:iCs/>
          <w:kern w:val="36"/>
          <w:sz w:val="16"/>
        </w:rPr>
        <w:t>caput</w:t>
      </w:r>
      <w:r w:rsidRPr="00D55CDC">
        <w:rPr>
          <w:rFonts w:ascii="Arial" w:hAnsi="Arial" w:cs="Arial"/>
          <w:bCs/>
          <w:kern w:val="36"/>
          <w:sz w:val="16"/>
        </w:rPr>
        <w:t xml:space="preserve">, da LC n. 202/2000) e Gerson dos Santos Sicca (Relator - art. 86, §2º, da LC n. 202/2000). </w:t>
      </w:r>
    </w:p>
    <w:p w:rsidR="000D0DF3" w:rsidRPr="00D55CDC" w:rsidRDefault="000D0DF3" w:rsidP="009B754A">
      <w:pPr>
        <w:pStyle w:val="NormalWeb"/>
        <w:spacing w:before="0" w:beforeAutospacing="0" w:after="0" w:afterAutospacing="0"/>
        <w:jc w:val="both"/>
        <w:rPr>
          <w:rFonts w:ascii="Arial" w:hAnsi="Arial" w:cs="Arial"/>
          <w:bCs/>
          <w:kern w:val="36"/>
          <w:sz w:val="16"/>
        </w:rPr>
      </w:pPr>
      <w:r w:rsidRPr="00D55CDC">
        <w:rPr>
          <w:rFonts w:ascii="Arial" w:hAnsi="Arial" w:cs="Arial"/>
          <w:bCs/>
          <w:kern w:val="36"/>
          <w:sz w:val="16"/>
        </w:rPr>
        <w:t xml:space="preserve">10. Representante do Ministério Público junto ao TC: Mauro André Flores Pedrozo. </w:t>
      </w:r>
    </w:p>
    <w:p w:rsidR="000D0DF3" w:rsidRPr="00D55CDC" w:rsidRDefault="000D0DF3" w:rsidP="009B754A">
      <w:pPr>
        <w:pStyle w:val="NormalWeb"/>
        <w:spacing w:before="0" w:beforeAutospacing="0" w:after="0" w:afterAutospacing="0"/>
        <w:jc w:val="both"/>
        <w:rPr>
          <w:rFonts w:ascii="Arial" w:hAnsi="Arial" w:cs="Arial"/>
          <w:sz w:val="16"/>
          <w:lang w:val="en-US"/>
        </w:rPr>
      </w:pPr>
      <w:r w:rsidRPr="00D55CDC">
        <w:rPr>
          <w:rFonts w:ascii="Arial" w:hAnsi="Arial" w:cs="Arial"/>
          <w:sz w:val="16"/>
          <w:lang w:val="en-US"/>
        </w:rPr>
        <w:t>WILSON ROGÉRIO WAN-DALL</w:t>
      </w:r>
    </w:p>
    <w:p w:rsidR="000D0DF3" w:rsidRPr="00D55CDC" w:rsidRDefault="000D0DF3" w:rsidP="009B754A">
      <w:pPr>
        <w:pStyle w:val="NormalWeb"/>
        <w:spacing w:before="0" w:beforeAutospacing="0" w:after="0" w:afterAutospacing="0"/>
        <w:jc w:val="both"/>
        <w:rPr>
          <w:rFonts w:ascii="Arial" w:hAnsi="Arial" w:cs="Arial"/>
          <w:sz w:val="16"/>
          <w:lang w:val="en-US"/>
        </w:rPr>
      </w:pPr>
      <w:r w:rsidRPr="00D55CDC">
        <w:rPr>
          <w:rFonts w:ascii="Arial" w:hAnsi="Arial" w:cs="Arial"/>
          <w:sz w:val="16"/>
          <w:lang w:val="en-US"/>
        </w:rPr>
        <w:t>Presidente (art. 91, I, da LC n. 202/2000)</w:t>
      </w:r>
    </w:p>
    <w:p w:rsidR="000D0DF3" w:rsidRPr="00D55CDC" w:rsidRDefault="000D0DF3" w:rsidP="009B754A">
      <w:pPr>
        <w:pStyle w:val="NormalWeb"/>
        <w:spacing w:before="0" w:beforeAutospacing="0" w:after="0" w:afterAutospacing="0"/>
        <w:jc w:val="both"/>
        <w:rPr>
          <w:rFonts w:ascii="Arial" w:hAnsi="Arial" w:cs="Arial"/>
          <w:sz w:val="16"/>
        </w:rPr>
      </w:pPr>
      <w:r w:rsidRPr="00D55CDC">
        <w:rPr>
          <w:rFonts w:ascii="Arial" w:hAnsi="Arial" w:cs="Arial"/>
          <w:sz w:val="16"/>
        </w:rPr>
        <w:t>GERSON DOS SANTOS SICCA</w:t>
      </w:r>
    </w:p>
    <w:p w:rsidR="000D0DF3" w:rsidRPr="00D55CDC" w:rsidRDefault="000D0DF3" w:rsidP="009B754A">
      <w:pPr>
        <w:pStyle w:val="NormalWeb"/>
        <w:spacing w:before="0" w:beforeAutospacing="0" w:after="0" w:afterAutospacing="0"/>
        <w:jc w:val="both"/>
        <w:rPr>
          <w:rFonts w:ascii="Arial" w:hAnsi="Arial" w:cs="Arial"/>
          <w:sz w:val="16"/>
        </w:rPr>
      </w:pPr>
      <w:r w:rsidRPr="00D55CDC">
        <w:rPr>
          <w:rFonts w:ascii="Arial" w:hAnsi="Arial" w:cs="Arial"/>
          <w:sz w:val="16"/>
        </w:rPr>
        <w:t>Relator (art. 86, §2º, da LC n. 202/2000)</w:t>
      </w:r>
    </w:p>
    <w:p w:rsidR="000D0DF3" w:rsidRPr="00D55CDC" w:rsidRDefault="000D0DF3" w:rsidP="009B754A">
      <w:pPr>
        <w:pStyle w:val="NormalWeb"/>
        <w:spacing w:before="0" w:beforeAutospacing="0" w:after="0" w:afterAutospacing="0"/>
        <w:jc w:val="both"/>
        <w:rPr>
          <w:rFonts w:ascii="Arial" w:hAnsi="Arial" w:cs="Arial"/>
          <w:bCs/>
          <w:kern w:val="36"/>
          <w:sz w:val="16"/>
        </w:rPr>
      </w:pPr>
      <w:r w:rsidRPr="00D55CDC">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D55CDC">
        <w:rPr>
          <w:rFonts w:ascii="Arial" w:hAnsi="Arial" w:cs="Arial"/>
          <w:bCs/>
          <w:kern w:val="36"/>
          <w:sz w:val="16"/>
        </w:rPr>
        <w:t xml:space="preserve"> do Ministério Público junto ao TCE/SC </w:t>
      </w:r>
    </w:p>
    <w:p w:rsidR="000D0DF3" w:rsidRPr="002A246E" w:rsidRDefault="000D0DF3" w:rsidP="002A246E">
      <w:pPr>
        <w:rPr>
          <w:rFonts w:ascii="Arial" w:hAnsi="Arial" w:cs="Arial"/>
          <w:sz w:val="16"/>
          <w:szCs w:val="16"/>
        </w:rPr>
      </w:pPr>
      <w:r>
        <w:rPr>
          <w:noProof/>
        </w:rPr>
        <w:pict>
          <v:line id="_x0000_s1083" style="position:absolute;left:0;text-align:left;z-index:251666432" from="0,22.45pt" to="243pt,22.45pt" strokecolor="gray" strokeweight="3pt">
            <v:stroke linestyle="thinThin"/>
          </v:line>
        </w:pict>
      </w:r>
    </w:p>
    <w:p w:rsidR="000D0DF3" w:rsidRDefault="000D0DF3" w:rsidP="00312D34">
      <w:pPr>
        <w:pStyle w:val="Diario3"/>
        <w:spacing w:before="120" w:after="120"/>
        <w:rPr>
          <w:bCs/>
          <w:sz w:val="24"/>
          <w:szCs w:val="24"/>
        </w:rPr>
      </w:pPr>
      <w:bookmarkStart w:id="53" w:name="_Toc177028610"/>
      <w:bookmarkStart w:id="54" w:name="_Toc214360432"/>
      <w:bookmarkStart w:id="55" w:name="PMCaçador"/>
      <w:bookmarkEnd w:id="52"/>
      <w:r w:rsidRPr="00312D34">
        <w:rPr>
          <w:bCs/>
          <w:sz w:val="24"/>
          <w:szCs w:val="24"/>
        </w:rPr>
        <w:t>Caçador</w:t>
      </w:r>
      <w:bookmarkEnd w:id="53"/>
      <w:bookmarkEnd w:id="54"/>
    </w:p>
    <w:p w:rsidR="000D0DF3" w:rsidRPr="005A24AA" w:rsidRDefault="000D0DF3" w:rsidP="009B754A">
      <w:pPr>
        <w:pStyle w:val="NormalWeb"/>
        <w:spacing w:before="0" w:beforeAutospacing="0" w:after="0" w:afterAutospacing="0"/>
        <w:jc w:val="both"/>
        <w:rPr>
          <w:rFonts w:ascii="Arial" w:hAnsi="Arial" w:cs="Arial"/>
          <w:sz w:val="16"/>
        </w:rPr>
      </w:pPr>
      <w:r w:rsidRPr="005A24AA">
        <w:rPr>
          <w:rFonts w:ascii="Arial" w:hAnsi="Arial" w:cs="Arial"/>
          <w:sz w:val="16"/>
        </w:rPr>
        <w:t xml:space="preserve">Decisão n. </w:t>
      </w:r>
      <w:r w:rsidRPr="005A24AA">
        <w:rPr>
          <w:rFonts w:ascii="Arial" w:hAnsi="Arial" w:cs="Arial"/>
          <w:sz w:val="16"/>
          <w:szCs w:val="27"/>
        </w:rPr>
        <w:t xml:space="preserve">3832/2008 </w:t>
      </w:r>
    </w:p>
    <w:p w:rsidR="000D0DF3" w:rsidRPr="005A24AA" w:rsidRDefault="000D0DF3" w:rsidP="009B754A">
      <w:pPr>
        <w:pStyle w:val="NormalWeb"/>
        <w:spacing w:before="0" w:beforeAutospacing="0" w:after="0" w:afterAutospacing="0"/>
        <w:jc w:val="both"/>
        <w:rPr>
          <w:rFonts w:ascii="Arial" w:hAnsi="Arial" w:cs="Arial"/>
          <w:kern w:val="36"/>
          <w:sz w:val="16"/>
        </w:rPr>
      </w:pPr>
      <w:r w:rsidRPr="005A24AA">
        <w:rPr>
          <w:rFonts w:ascii="Arial" w:hAnsi="Arial" w:cs="Arial"/>
          <w:kern w:val="36"/>
          <w:sz w:val="16"/>
        </w:rPr>
        <w:t xml:space="preserve">1. Processo n. PPA - 08/00539800 </w:t>
      </w:r>
    </w:p>
    <w:p w:rsidR="000D0DF3" w:rsidRPr="005A24AA" w:rsidRDefault="000D0DF3" w:rsidP="009B754A">
      <w:pPr>
        <w:pStyle w:val="NormalWeb"/>
        <w:spacing w:before="0" w:beforeAutospacing="0" w:after="0" w:afterAutospacing="0"/>
        <w:jc w:val="both"/>
        <w:rPr>
          <w:rFonts w:ascii="Arial" w:hAnsi="Arial" w:cs="Arial"/>
          <w:bCs/>
          <w:kern w:val="36"/>
          <w:sz w:val="16"/>
        </w:rPr>
      </w:pPr>
      <w:r w:rsidRPr="005A24AA">
        <w:rPr>
          <w:rFonts w:ascii="Arial" w:hAnsi="Arial" w:cs="Arial"/>
          <w:bCs/>
          <w:kern w:val="36"/>
          <w:sz w:val="16"/>
        </w:rPr>
        <w:t xml:space="preserve">2. Assunto: Grupo 4 – Pensão e Auxílio Especial </w:t>
      </w:r>
    </w:p>
    <w:p w:rsidR="000D0DF3" w:rsidRPr="005A24AA" w:rsidRDefault="000D0DF3" w:rsidP="009B754A">
      <w:pPr>
        <w:pStyle w:val="NormalWeb"/>
        <w:spacing w:before="0" w:beforeAutospacing="0" w:after="0" w:afterAutospacing="0"/>
        <w:jc w:val="both"/>
        <w:rPr>
          <w:rFonts w:ascii="Arial" w:hAnsi="Arial" w:cs="Arial"/>
          <w:bCs/>
          <w:kern w:val="36"/>
          <w:sz w:val="16"/>
        </w:rPr>
      </w:pPr>
      <w:r w:rsidRPr="005A24AA">
        <w:rPr>
          <w:rFonts w:ascii="Arial" w:hAnsi="Arial" w:cs="Arial"/>
          <w:bCs/>
          <w:kern w:val="36"/>
          <w:sz w:val="16"/>
        </w:rPr>
        <w:t xml:space="preserve">3. Responsável: </w:t>
      </w:r>
      <w:r w:rsidRPr="005A24AA">
        <w:rPr>
          <w:rFonts w:ascii="Arial" w:hAnsi="Arial" w:cs="Arial"/>
          <w:bCs/>
          <w:i/>
          <w:iCs/>
          <w:kern w:val="36"/>
          <w:sz w:val="16"/>
        </w:rPr>
        <w:t>Fernando Scolaro</w:t>
      </w:r>
      <w:r w:rsidRPr="005A24AA">
        <w:rPr>
          <w:rFonts w:ascii="Arial" w:hAnsi="Arial" w:cs="Arial"/>
          <w:bCs/>
          <w:kern w:val="36"/>
          <w:sz w:val="16"/>
        </w:rPr>
        <w:t xml:space="preserve"> - Diretor-Presidente </w:t>
      </w:r>
    </w:p>
    <w:p w:rsidR="000D0DF3" w:rsidRPr="005A24AA" w:rsidRDefault="000D0DF3" w:rsidP="009B754A">
      <w:pPr>
        <w:pStyle w:val="NormalWeb"/>
        <w:spacing w:before="0" w:beforeAutospacing="0" w:after="0" w:afterAutospacing="0"/>
        <w:jc w:val="both"/>
        <w:rPr>
          <w:rFonts w:ascii="Arial" w:hAnsi="Arial" w:cs="Arial"/>
          <w:bCs/>
          <w:kern w:val="36"/>
          <w:sz w:val="16"/>
        </w:rPr>
      </w:pPr>
      <w:r w:rsidRPr="005A24AA">
        <w:rPr>
          <w:rFonts w:ascii="Arial" w:hAnsi="Arial" w:cs="Arial"/>
          <w:bCs/>
          <w:kern w:val="36"/>
          <w:sz w:val="16"/>
        </w:rPr>
        <w:t xml:space="preserve">4. Entidade: </w:t>
      </w:r>
      <w:r w:rsidRPr="005A24AA">
        <w:rPr>
          <w:rFonts w:ascii="Arial" w:hAnsi="Arial" w:cs="Arial"/>
          <w:b/>
          <w:bCs/>
          <w:kern w:val="36"/>
          <w:sz w:val="16"/>
        </w:rPr>
        <w:t>Instituto de Previdência Social dos Servidores Públicos Municipais de Caçador - IPASC</w:t>
      </w:r>
      <w:r w:rsidRPr="005A24AA">
        <w:rPr>
          <w:rFonts w:ascii="Arial" w:hAnsi="Arial" w:cs="Arial"/>
          <w:bCs/>
          <w:kern w:val="36"/>
          <w:sz w:val="16"/>
        </w:rPr>
        <w:t xml:space="preserve"> </w:t>
      </w:r>
    </w:p>
    <w:p w:rsidR="000D0DF3" w:rsidRPr="005A24AA" w:rsidRDefault="000D0DF3" w:rsidP="009B754A">
      <w:pPr>
        <w:pStyle w:val="NormalWeb"/>
        <w:spacing w:before="0" w:beforeAutospacing="0" w:after="0" w:afterAutospacing="0"/>
        <w:jc w:val="both"/>
        <w:rPr>
          <w:rFonts w:ascii="Arial" w:hAnsi="Arial" w:cs="Arial"/>
          <w:bCs/>
          <w:kern w:val="36"/>
          <w:sz w:val="16"/>
        </w:rPr>
      </w:pPr>
      <w:r w:rsidRPr="005A24AA">
        <w:rPr>
          <w:rFonts w:ascii="Arial" w:hAnsi="Arial" w:cs="Arial"/>
          <w:bCs/>
          <w:kern w:val="36"/>
          <w:sz w:val="16"/>
        </w:rPr>
        <w:t xml:space="preserve">5. Unidade Técnica: DMU </w:t>
      </w:r>
    </w:p>
    <w:p w:rsidR="000D0DF3" w:rsidRPr="005A24AA" w:rsidRDefault="000D0DF3" w:rsidP="009B754A">
      <w:pPr>
        <w:pStyle w:val="NormalWeb"/>
        <w:spacing w:before="0" w:beforeAutospacing="0" w:after="0" w:afterAutospacing="0"/>
        <w:jc w:val="both"/>
        <w:rPr>
          <w:rFonts w:ascii="Arial" w:hAnsi="Arial" w:cs="Arial"/>
          <w:bCs/>
          <w:kern w:val="36"/>
          <w:sz w:val="16"/>
        </w:rPr>
      </w:pPr>
      <w:r w:rsidRPr="005A24AA">
        <w:rPr>
          <w:rFonts w:ascii="Arial" w:hAnsi="Arial" w:cs="Arial"/>
          <w:bCs/>
          <w:kern w:val="36"/>
          <w:sz w:val="16"/>
        </w:rPr>
        <w:t xml:space="preserve">6. Decisão: </w:t>
      </w:r>
    </w:p>
    <w:p w:rsidR="000D0DF3" w:rsidRPr="005A24AA" w:rsidRDefault="000D0DF3" w:rsidP="009B754A">
      <w:pPr>
        <w:pStyle w:val="NormalWeb"/>
        <w:spacing w:before="0" w:beforeAutospacing="0" w:after="0" w:afterAutospacing="0"/>
        <w:jc w:val="both"/>
        <w:rPr>
          <w:rFonts w:ascii="Arial" w:hAnsi="Arial" w:cs="Arial"/>
          <w:bCs/>
          <w:kern w:val="36"/>
          <w:sz w:val="16"/>
        </w:rPr>
      </w:pPr>
      <w:r w:rsidRPr="005A24AA">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5A24AA" w:rsidRDefault="000D0DF3" w:rsidP="009B754A">
      <w:pPr>
        <w:pStyle w:val="NormalWeb"/>
        <w:spacing w:before="0" w:beforeAutospacing="0" w:after="0" w:afterAutospacing="0"/>
        <w:jc w:val="both"/>
        <w:rPr>
          <w:rFonts w:ascii="Arial" w:hAnsi="Arial" w:cs="Arial"/>
          <w:kern w:val="36"/>
          <w:sz w:val="16"/>
        </w:rPr>
      </w:pPr>
      <w:r w:rsidRPr="005A24AA">
        <w:rPr>
          <w:rFonts w:ascii="Arial" w:hAnsi="Arial" w:cs="Arial"/>
          <w:i/>
          <w:iCs/>
          <w:kern w:val="36"/>
          <w:sz w:val="16"/>
        </w:rPr>
        <w:t>6.1.</w:t>
      </w:r>
      <w:r w:rsidRPr="005A24AA">
        <w:rPr>
          <w:rFonts w:ascii="Arial" w:hAnsi="Arial" w:cs="Arial"/>
          <w:kern w:val="36"/>
          <w:sz w:val="16"/>
        </w:rPr>
        <w:t xml:space="preserve"> Ordenar o registro, nos termos do art. 34, inciso II, c/c o art. 36, § 2º, "a", da Lei Complementar n. 202/2000, do ato de concessão de pensão por morte a Iracema França Peretti, beneficiária de Ângelo Peretti, ex-servidor da Prefeitura Municipal de Caçador, no cargo de Auxiliar de Serviços Gerais, CPF n. 386.383.479-87, consubstanciado na Portaria n. 186/2008, considerado legal conforme pareceres emitidos nos autos.</w:t>
      </w:r>
    </w:p>
    <w:p w:rsidR="000D0DF3" w:rsidRPr="005A24AA" w:rsidRDefault="000D0DF3" w:rsidP="009B754A">
      <w:pPr>
        <w:pStyle w:val="NormalWeb"/>
        <w:spacing w:before="0" w:beforeAutospacing="0" w:after="0" w:afterAutospacing="0"/>
        <w:jc w:val="both"/>
        <w:rPr>
          <w:rFonts w:ascii="Arial" w:hAnsi="Arial" w:cs="Arial"/>
          <w:kern w:val="36"/>
          <w:sz w:val="16"/>
        </w:rPr>
      </w:pPr>
      <w:r w:rsidRPr="005A24AA">
        <w:rPr>
          <w:rFonts w:ascii="Arial" w:hAnsi="Arial" w:cs="Arial"/>
          <w:i/>
          <w:iCs/>
          <w:kern w:val="36"/>
          <w:sz w:val="16"/>
        </w:rPr>
        <w:t>6.2.</w:t>
      </w:r>
      <w:r w:rsidRPr="005A24AA">
        <w:rPr>
          <w:rFonts w:ascii="Arial" w:hAnsi="Arial" w:cs="Arial"/>
          <w:kern w:val="36"/>
          <w:sz w:val="16"/>
        </w:rPr>
        <w:t xml:space="preserve"> Dar ciência desta Decisão ao Instituto de Previdência Social dos Servidores Públicos Municipais de Caçador - IPASC.</w:t>
      </w:r>
    </w:p>
    <w:p w:rsidR="000D0DF3" w:rsidRPr="005A24AA" w:rsidRDefault="000D0DF3" w:rsidP="009B754A">
      <w:pPr>
        <w:pStyle w:val="NormalWeb"/>
        <w:spacing w:before="0" w:beforeAutospacing="0" w:after="0" w:afterAutospacing="0"/>
        <w:jc w:val="both"/>
        <w:rPr>
          <w:rFonts w:ascii="Arial" w:hAnsi="Arial" w:cs="Arial"/>
          <w:bCs/>
          <w:kern w:val="36"/>
          <w:sz w:val="16"/>
        </w:rPr>
      </w:pPr>
      <w:r w:rsidRPr="005A24AA">
        <w:rPr>
          <w:rFonts w:ascii="Arial" w:hAnsi="Arial" w:cs="Arial"/>
          <w:bCs/>
          <w:kern w:val="36"/>
          <w:sz w:val="16"/>
        </w:rPr>
        <w:t xml:space="preserve">7. Ata n. 76/08 </w:t>
      </w:r>
    </w:p>
    <w:p w:rsidR="000D0DF3" w:rsidRPr="005A24AA" w:rsidRDefault="000D0DF3" w:rsidP="009B754A">
      <w:pPr>
        <w:pStyle w:val="NormalWeb"/>
        <w:spacing w:before="0" w:beforeAutospacing="0" w:after="0" w:afterAutospacing="0"/>
        <w:jc w:val="both"/>
        <w:rPr>
          <w:rFonts w:ascii="Arial" w:hAnsi="Arial" w:cs="Arial"/>
          <w:bCs/>
          <w:kern w:val="36"/>
          <w:sz w:val="16"/>
        </w:rPr>
      </w:pPr>
      <w:r w:rsidRPr="005A24AA">
        <w:rPr>
          <w:rFonts w:ascii="Arial" w:hAnsi="Arial" w:cs="Arial"/>
          <w:bCs/>
          <w:kern w:val="36"/>
          <w:sz w:val="16"/>
        </w:rPr>
        <w:t xml:space="preserve">8. Data da Sessão: 12/11/2008 - Ordinária </w:t>
      </w:r>
    </w:p>
    <w:p w:rsidR="000D0DF3" w:rsidRPr="005A24AA" w:rsidRDefault="000D0DF3" w:rsidP="009B754A">
      <w:pPr>
        <w:pStyle w:val="NormalWeb"/>
        <w:spacing w:before="0" w:beforeAutospacing="0" w:after="0" w:afterAutospacing="0"/>
        <w:jc w:val="both"/>
        <w:rPr>
          <w:rFonts w:ascii="Arial" w:hAnsi="Arial" w:cs="Arial"/>
          <w:bCs/>
          <w:kern w:val="36"/>
          <w:sz w:val="16"/>
        </w:rPr>
      </w:pPr>
      <w:r w:rsidRPr="005A24AA">
        <w:rPr>
          <w:rFonts w:ascii="Arial" w:hAnsi="Arial" w:cs="Arial"/>
          <w:bCs/>
          <w:kern w:val="36"/>
          <w:sz w:val="16"/>
        </w:rPr>
        <w:t xml:space="preserve">9. Especificação do quorum: </w:t>
      </w:r>
    </w:p>
    <w:p w:rsidR="000D0DF3" w:rsidRPr="005A24AA" w:rsidRDefault="000D0DF3" w:rsidP="009B754A">
      <w:pPr>
        <w:pStyle w:val="NormalWeb"/>
        <w:spacing w:before="0" w:beforeAutospacing="0" w:after="0" w:afterAutospacing="0"/>
        <w:jc w:val="both"/>
        <w:rPr>
          <w:rFonts w:ascii="Arial" w:hAnsi="Arial" w:cs="Arial"/>
          <w:bCs/>
          <w:kern w:val="36"/>
          <w:sz w:val="16"/>
        </w:rPr>
      </w:pPr>
      <w:r w:rsidRPr="005A24AA">
        <w:rPr>
          <w:rFonts w:ascii="Arial" w:hAnsi="Arial" w:cs="Arial"/>
          <w:bCs/>
          <w:kern w:val="36"/>
          <w:sz w:val="16"/>
        </w:rPr>
        <w:t xml:space="preserve">9.1. Conselheiros presentes: Wilson Rogério Wan-Dall (Presidente - art. 91, I, da LC n. 202/2000), Luiz Roberto Herbst, Sabrina Nunes Iocken (art. 86, </w:t>
      </w:r>
      <w:r w:rsidRPr="005A24AA">
        <w:rPr>
          <w:rFonts w:ascii="Arial" w:hAnsi="Arial" w:cs="Arial"/>
          <w:bCs/>
          <w:i/>
          <w:iCs/>
          <w:kern w:val="36"/>
          <w:sz w:val="16"/>
        </w:rPr>
        <w:t>caput</w:t>
      </w:r>
      <w:r w:rsidRPr="005A24AA">
        <w:rPr>
          <w:rFonts w:ascii="Arial" w:hAnsi="Arial" w:cs="Arial"/>
          <w:bCs/>
          <w:kern w:val="36"/>
          <w:sz w:val="16"/>
        </w:rPr>
        <w:t xml:space="preserve">, da LC n. 202/2000), Adircélio de Moraes Ferreira Junior (art. 86, </w:t>
      </w:r>
      <w:r w:rsidRPr="005A24AA">
        <w:rPr>
          <w:rFonts w:ascii="Arial" w:hAnsi="Arial" w:cs="Arial"/>
          <w:bCs/>
          <w:i/>
          <w:iCs/>
          <w:kern w:val="36"/>
          <w:sz w:val="16"/>
        </w:rPr>
        <w:t>caput</w:t>
      </w:r>
      <w:r w:rsidRPr="005A24AA">
        <w:rPr>
          <w:rFonts w:ascii="Arial" w:hAnsi="Arial" w:cs="Arial"/>
          <w:bCs/>
          <w:kern w:val="36"/>
          <w:sz w:val="16"/>
        </w:rPr>
        <w:t xml:space="preserve">, da LC n. 202/2000) e Gerson dos Santos Sicca (Relator - art. 86, §2º, da LC n. 202/2000). </w:t>
      </w:r>
    </w:p>
    <w:p w:rsidR="000D0DF3" w:rsidRPr="005A24AA" w:rsidRDefault="000D0DF3" w:rsidP="009B754A">
      <w:pPr>
        <w:pStyle w:val="NormalWeb"/>
        <w:spacing w:before="0" w:beforeAutospacing="0" w:after="0" w:afterAutospacing="0"/>
        <w:jc w:val="both"/>
        <w:rPr>
          <w:rFonts w:ascii="Arial" w:hAnsi="Arial" w:cs="Arial"/>
          <w:bCs/>
          <w:kern w:val="36"/>
          <w:sz w:val="16"/>
        </w:rPr>
      </w:pPr>
      <w:r w:rsidRPr="005A24AA">
        <w:rPr>
          <w:rFonts w:ascii="Arial" w:hAnsi="Arial" w:cs="Arial"/>
          <w:bCs/>
          <w:kern w:val="36"/>
          <w:sz w:val="16"/>
        </w:rPr>
        <w:t xml:space="preserve">10. Representante do Ministério Público junto ao TC: Mauro André Flores Pedrozo. </w:t>
      </w:r>
    </w:p>
    <w:p w:rsidR="000D0DF3" w:rsidRPr="005A24AA" w:rsidRDefault="000D0DF3" w:rsidP="009B754A">
      <w:pPr>
        <w:pStyle w:val="NormalWeb"/>
        <w:spacing w:before="0" w:beforeAutospacing="0" w:after="0" w:afterAutospacing="0"/>
        <w:jc w:val="both"/>
        <w:rPr>
          <w:rFonts w:ascii="Arial" w:hAnsi="Arial" w:cs="Arial"/>
          <w:sz w:val="16"/>
          <w:lang w:val="en-US"/>
        </w:rPr>
      </w:pPr>
      <w:r w:rsidRPr="005A24AA">
        <w:rPr>
          <w:rFonts w:ascii="Arial" w:hAnsi="Arial" w:cs="Arial"/>
          <w:sz w:val="16"/>
          <w:lang w:val="en-US"/>
        </w:rPr>
        <w:t>WILSON ROGÉRIO WAN-DALL</w:t>
      </w:r>
    </w:p>
    <w:p w:rsidR="000D0DF3" w:rsidRPr="005A24AA" w:rsidRDefault="000D0DF3" w:rsidP="009B754A">
      <w:pPr>
        <w:pStyle w:val="NormalWeb"/>
        <w:spacing w:before="0" w:beforeAutospacing="0" w:after="0" w:afterAutospacing="0"/>
        <w:jc w:val="both"/>
        <w:rPr>
          <w:rFonts w:ascii="Arial" w:hAnsi="Arial" w:cs="Arial"/>
          <w:sz w:val="16"/>
          <w:lang w:val="en-US"/>
        </w:rPr>
      </w:pPr>
      <w:r w:rsidRPr="005A24AA">
        <w:rPr>
          <w:rFonts w:ascii="Arial" w:hAnsi="Arial" w:cs="Arial"/>
          <w:sz w:val="16"/>
          <w:lang w:val="en-US"/>
        </w:rPr>
        <w:t>Presidente (art. 91, I, da LC n. 202/2000)</w:t>
      </w:r>
    </w:p>
    <w:p w:rsidR="000D0DF3" w:rsidRPr="005A24AA" w:rsidRDefault="000D0DF3" w:rsidP="009B754A">
      <w:pPr>
        <w:pStyle w:val="NormalWeb"/>
        <w:spacing w:before="0" w:beforeAutospacing="0" w:after="0" w:afterAutospacing="0"/>
        <w:jc w:val="both"/>
        <w:rPr>
          <w:rFonts w:ascii="Arial" w:hAnsi="Arial" w:cs="Arial"/>
          <w:sz w:val="16"/>
        </w:rPr>
      </w:pPr>
      <w:r w:rsidRPr="005A24AA">
        <w:rPr>
          <w:rFonts w:ascii="Arial" w:hAnsi="Arial" w:cs="Arial"/>
          <w:sz w:val="16"/>
        </w:rPr>
        <w:t>GERSON DOS SANTOS SICCA</w:t>
      </w:r>
    </w:p>
    <w:p w:rsidR="000D0DF3" w:rsidRPr="005A24AA" w:rsidRDefault="000D0DF3" w:rsidP="009B754A">
      <w:pPr>
        <w:pStyle w:val="NormalWeb"/>
        <w:spacing w:before="0" w:beforeAutospacing="0" w:after="0" w:afterAutospacing="0"/>
        <w:jc w:val="both"/>
        <w:rPr>
          <w:rFonts w:ascii="Arial" w:hAnsi="Arial" w:cs="Arial"/>
          <w:sz w:val="16"/>
        </w:rPr>
      </w:pPr>
      <w:r w:rsidRPr="005A24AA">
        <w:rPr>
          <w:rFonts w:ascii="Arial" w:hAnsi="Arial" w:cs="Arial"/>
          <w:sz w:val="16"/>
        </w:rPr>
        <w:t>Relator (art. 86, §2º, da LC n. 202/2000)</w:t>
      </w:r>
    </w:p>
    <w:p w:rsidR="000D0DF3" w:rsidRPr="005A24AA" w:rsidRDefault="000D0DF3" w:rsidP="009B754A">
      <w:pPr>
        <w:pStyle w:val="NormalWeb"/>
        <w:spacing w:before="0" w:beforeAutospacing="0" w:after="0" w:afterAutospacing="0"/>
        <w:jc w:val="both"/>
        <w:rPr>
          <w:rFonts w:ascii="Arial" w:hAnsi="Arial" w:cs="Arial"/>
          <w:bCs/>
          <w:kern w:val="36"/>
          <w:sz w:val="16"/>
        </w:rPr>
      </w:pPr>
      <w:r w:rsidRPr="005A24AA">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5A24AA">
        <w:rPr>
          <w:rFonts w:ascii="Arial" w:hAnsi="Arial" w:cs="Arial"/>
          <w:bCs/>
          <w:kern w:val="36"/>
          <w:sz w:val="16"/>
        </w:rPr>
        <w:t xml:space="preserve"> do Ministério Público junto ao TCE/SC </w:t>
      </w:r>
    </w:p>
    <w:p w:rsidR="000D0DF3" w:rsidRPr="002A246E" w:rsidRDefault="000D0DF3" w:rsidP="002A246E">
      <w:pPr>
        <w:rPr>
          <w:rFonts w:ascii="Arial" w:hAnsi="Arial" w:cs="Arial"/>
          <w:sz w:val="16"/>
          <w:szCs w:val="16"/>
        </w:rPr>
      </w:pPr>
      <w:r>
        <w:rPr>
          <w:noProof/>
        </w:rPr>
        <w:pict>
          <v:line id="_x0000_s1084" style="position:absolute;left:0;text-align:left;z-index:251669504" from="0,18pt" to="243pt,18pt" strokecolor="gray" strokeweight="3pt">
            <v:stroke linestyle="thinThin"/>
          </v:line>
        </w:pict>
      </w:r>
    </w:p>
    <w:p w:rsidR="000D0DF3" w:rsidRDefault="000D0DF3" w:rsidP="00312D34">
      <w:pPr>
        <w:pStyle w:val="Diario3"/>
        <w:spacing w:before="120" w:after="120"/>
        <w:rPr>
          <w:bCs/>
          <w:sz w:val="24"/>
          <w:szCs w:val="24"/>
        </w:rPr>
      </w:pPr>
      <w:bookmarkStart w:id="56" w:name="_Toc177028613"/>
      <w:bookmarkStart w:id="57" w:name="_Toc214360433"/>
      <w:bookmarkStart w:id="58" w:name="PMCamboriú"/>
      <w:bookmarkEnd w:id="55"/>
      <w:r w:rsidRPr="00312D34">
        <w:rPr>
          <w:bCs/>
          <w:sz w:val="24"/>
          <w:szCs w:val="24"/>
        </w:rPr>
        <w:t>Camboriú</w:t>
      </w:r>
      <w:bookmarkEnd w:id="56"/>
      <w:bookmarkEnd w:id="57"/>
    </w:p>
    <w:p w:rsidR="000D0DF3" w:rsidRPr="006C1E34" w:rsidRDefault="000D0DF3" w:rsidP="009B754A">
      <w:pPr>
        <w:pStyle w:val="NormalWeb"/>
        <w:spacing w:before="0" w:beforeAutospacing="0" w:after="0" w:afterAutospacing="0"/>
        <w:jc w:val="both"/>
        <w:rPr>
          <w:rFonts w:ascii="Arial" w:hAnsi="Arial" w:cs="Arial"/>
          <w:sz w:val="16"/>
        </w:rPr>
      </w:pPr>
      <w:r w:rsidRPr="006C1E34">
        <w:rPr>
          <w:rFonts w:ascii="Arial" w:hAnsi="Arial" w:cs="Arial"/>
          <w:sz w:val="16"/>
        </w:rPr>
        <w:t xml:space="preserve">Acórdão n. </w:t>
      </w:r>
      <w:r w:rsidRPr="006C1E34">
        <w:rPr>
          <w:rFonts w:ascii="Arial" w:hAnsi="Arial" w:cs="Arial"/>
          <w:sz w:val="16"/>
          <w:szCs w:val="27"/>
        </w:rPr>
        <w:t xml:space="preserve">1615/2008 </w:t>
      </w:r>
    </w:p>
    <w:p w:rsidR="000D0DF3" w:rsidRPr="006C1E34" w:rsidRDefault="000D0DF3" w:rsidP="009B754A">
      <w:pPr>
        <w:pStyle w:val="NormalWeb"/>
        <w:spacing w:before="0" w:beforeAutospacing="0" w:after="0" w:afterAutospacing="0"/>
        <w:jc w:val="both"/>
        <w:rPr>
          <w:rFonts w:ascii="Arial" w:hAnsi="Arial" w:cs="Arial"/>
          <w:kern w:val="36"/>
          <w:sz w:val="16"/>
        </w:rPr>
      </w:pPr>
      <w:r w:rsidRPr="006C1E34">
        <w:rPr>
          <w:rFonts w:ascii="Arial" w:hAnsi="Arial" w:cs="Arial"/>
          <w:kern w:val="36"/>
          <w:sz w:val="16"/>
        </w:rPr>
        <w:t xml:space="preserve">1. Processo n. PCA - 06/00192717 </w:t>
      </w:r>
    </w:p>
    <w:p w:rsidR="000D0DF3" w:rsidRPr="006C1E34" w:rsidRDefault="000D0DF3" w:rsidP="009B754A">
      <w:pPr>
        <w:pStyle w:val="NormalWeb"/>
        <w:spacing w:before="0" w:beforeAutospacing="0" w:after="0" w:afterAutospacing="0"/>
        <w:jc w:val="both"/>
        <w:rPr>
          <w:rFonts w:ascii="Arial" w:hAnsi="Arial" w:cs="Arial"/>
          <w:bCs/>
          <w:kern w:val="36"/>
          <w:sz w:val="16"/>
        </w:rPr>
      </w:pPr>
      <w:r w:rsidRPr="006C1E34">
        <w:rPr>
          <w:rFonts w:ascii="Arial" w:hAnsi="Arial" w:cs="Arial"/>
          <w:bCs/>
          <w:kern w:val="36"/>
          <w:sz w:val="16"/>
        </w:rPr>
        <w:t xml:space="preserve">2. Assunto: Grupo 3 – Prestação de Contas de Administrador - Exercício de 2005 </w:t>
      </w:r>
    </w:p>
    <w:p w:rsidR="000D0DF3" w:rsidRPr="006C1E34" w:rsidRDefault="000D0DF3" w:rsidP="009B754A">
      <w:pPr>
        <w:pStyle w:val="NormalWeb"/>
        <w:spacing w:before="0" w:beforeAutospacing="0" w:after="0" w:afterAutospacing="0"/>
        <w:jc w:val="both"/>
        <w:rPr>
          <w:rFonts w:ascii="Arial" w:hAnsi="Arial" w:cs="Arial"/>
          <w:bCs/>
          <w:kern w:val="36"/>
          <w:sz w:val="16"/>
        </w:rPr>
      </w:pPr>
      <w:r w:rsidRPr="006C1E34">
        <w:rPr>
          <w:rFonts w:ascii="Arial" w:hAnsi="Arial" w:cs="Arial"/>
          <w:bCs/>
          <w:kern w:val="36"/>
          <w:sz w:val="16"/>
        </w:rPr>
        <w:t xml:space="preserve">3. Responsável: </w:t>
      </w:r>
      <w:r w:rsidRPr="006C1E34">
        <w:rPr>
          <w:rFonts w:ascii="Arial" w:hAnsi="Arial" w:cs="Arial"/>
          <w:bCs/>
          <w:i/>
          <w:iCs/>
          <w:kern w:val="36"/>
          <w:sz w:val="16"/>
        </w:rPr>
        <w:t>Valmor Dalago</w:t>
      </w:r>
      <w:r w:rsidRPr="006C1E34">
        <w:rPr>
          <w:rFonts w:ascii="Arial" w:hAnsi="Arial" w:cs="Arial"/>
          <w:bCs/>
          <w:kern w:val="36"/>
          <w:sz w:val="16"/>
        </w:rPr>
        <w:t xml:space="preserve"> - Presidente à época </w:t>
      </w:r>
    </w:p>
    <w:p w:rsidR="000D0DF3" w:rsidRPr="006C1E34" w:rsidRDefault="000D0DF3" w:rsidP="009B754A">
      <w:pPr>
        <w:pStyle w:val="NormalWeb"/>
        <w:spacing w:before="0" w:beforeAutospacing="0" w:after="0" w:afterAutospacing="0"/>
        <w:jc w:val="both"/>
        <w:rPr>
          <w:rFonts w:ascii="Arial" w:hAnsi="Arial" w:cs="Arial"/>
          <w:bCs/>
          <w:kern w:val="36"/>
          <w:sz w:val="16"/>
        </w:rPr>
      </w:pPr>
      <w:r w:rsidRPr="006C1E34">
        <w:rPr>
          <w:rFonts w:ascii="Arial" w:hAnsi="Arial" w:cs="Arial"/>
          <w:bCs/>
          <w:kern w:val="36"/>
          <w:sz w:val="16"/>
        </w:rPr>
        <w:t xml:space="preserve">4. Entidade: </w:t>
      </w:r>
      <w:r w:rsidRPr="006C1E34">
        <w:rPr>
          <w:rFonts w:ascii="Arial" w:hAnsi="Arial" w:cs="Arial"/>
          <w:b/>
          <w:bCs/>
          <w:kern w:val="36"/>
          <w:sz w:val="16"/>
        </w:rPr>
        <w:t>Instituto de Previdência dos Servidores Públicos do Município de Camboriú - CAMBORIÚ PREV</w:t>
      </w:r>
      <w:r w:rsidRPr="006C1E34">
        <w:rPr>
          <w:rFonts w:ascii="Arial" w:hAnsi="Arial" w:cs="Arial"/>
          <w:bCs/>
          <w:kern w:val="36"/>
          <w:sz w:val="16"/>
        </w:rPr>
        <w:t xml:space="preserve"> </w:t>
      </w:r>
    </w:p>
    <w:p w:rsidR="000D0DF3" w:rsidRPr="006C1E34" w:rsidRDefault="000D0DF3" w:rsidP="009B754A">
      <w:pPr>
        <w:pStyle w:val="NormalWeb"/>
        <w:spacing w:before="0" w:beforeAutospacing="0" w:after="0" w:afterAutospacing="0"/>
        <w:jc w:val="both"/>
        <w:rPr>
          <w:rFonts w:ascii="Arial" w:hAnsi="Arial" w:cs="Arial"/>
          <w:bCs/>
          <w:kern w:val="36"/>
          <w:sz w:val="16"/>
        </w:rPr>
      </w:pPr>
      <w:r w:rsidRPr="006C1E34">
        <w:rPr>
          <w:rFonts w:ascii="Arial" w:hAnsi="Arial" w:cs="Arial"/>
          <w:bCs/>
          <w:kern w:val="36"/>
          <w:sz w:val="16"/>
        </w:rPr>
        <w:t xml:space="preserve">5. Unidade Técnica: DMU </w:t>
      </w:r>
    </w:p>
    <w:p w:rsidR="000D0DF3" w:rsidRPr="006C1E34" w:rsidRDefault="000D0DF3" w:rsidP="009B754A">
      <w:pPr>
        <w:pStyle w:val="NormalWeb"/>
        <w:spacing w:before="0" w:beforeAutospacing="0" w:after="0" w:afterAutospacing="0"/>
        <w:jc w:val="both"/>
        <w:rPr>
          <w:rFonts w:ascii="Arial" w:hAnsi="Arial" w:cs="Arial"/>
          <w:bCs/>
          <w:kern w:val="36"/>
          <w:sz w:val="16"/>
        </w:rPr>
      </w:pPr>
      <w:r w:rsidRPr="006C1E34">
        <w:rPr>
          <w:rFonts w:ascii="Arial" w:hAnsi="Arial" w:cs="Arial"/>
          <w:bCs/>
          <w:kern w:val="36"/>
          <w:sz w:val="16"/>
        </w:rPr>
        <w:t xml:space="preserve">6. Acórdão: </w:t>
      </w:r>
    </w:p>
    <w:p w:rsidR="000D0DF3" w:rsidRPr="006C1E34" w:rsidRDefault="000D0DF3" w:rsidP="009B754A">
      <w:pPr>
        <w:pStyle w:val="NormalWeb"/>
        <w:spacing w:before="0" w:beforeAutospacing="0" w:after="0" w:afterAutospacing="0"/>
        <w:jc w:val="both"/>
        <w:rPr>
          <w:rFonts w:ascii="Arial" w:hAnsi="Arial" w:cs="Arial"/>
          <w:bCs/>
          <w:kern w:val="36"/>
          <w:sz w:val="16"/>
        </w:rPr>
      </w:pPr>
      <w:r w:rsidRPr="006C1E34">
        <w:rPr>
          <w:rFonts w:ascii="Arial" w:hAnsi="Arial" w:cs="Arial"/>
          <w:kern w:val="36"/>
          <w:sz w:val="16"/>
        </w:rPr>
        <w:t>VISTOS, relatados e discutidos estes autos, relativos à Prestação de Contas do Exercício de 2005 do Instituto de Previdência dos Servidores Públicos do Município de Camboriú - CAMBORIÚ PREV.</w:t>
      </w:r>
    </w:p>
    <w:p w:rsidR="000D0DF3" w:rsidRPr="006C1E34" w:rsidRDefault="000D0DF3" w:rsidP="009B754A">
      <w:pPr>
        <w:pStyle w:val="NormalWeb"/>
        <w:spacing w:before="0" w:beforeAutospacing="0" w:after="0" w:afterAutospacing="0"/>
        <w:jc w:val="both"/>
        <w:rPr>
          <w:rFonts w:ascii="Arial" w:hAnsi="Arial" w:cs="Arial"/>
          <w:kern w:val="36"/>
          <w:sz w:val="16"/>
        </w:rPr>
      </w:pPr>
      <w:r w:rsidRPr="006C1E34">
        <w:rPr>
          <w:rFonts w:ascii="Arial" w:hAnsi="Arial" w:cs="Arial"/>
          <w:kern w:val="36"/>
          <w:sz w:val="16"/>
        </w:rPr>
        <w:t xml:space="preserve">Considerando que o Responsável foi devidamente citado, conforme consta na f. 59 dos presentes autos; </w:t>
      </w:r>
    </w:p>
    <w:p w:rsidR="000D0DF3" w:rsidRPr="006C1E34" w:rsidRDefault="000D0DF3" w:rsidP="009B754A">
      <w:pPr>
        <w:pStyle w:val="NormalWeb"/>
        <w:spacing w:before="0" w:beforeAutospacing="0" w:after="0" w:afterAutospacing="0"/>
        <w:jc w:val="both"/>
        <w:rPr>
          <w:rFonts w:ascii="Arial" w:hAnsi="Arial" w:cs="Arial"/>
          <w:kern w:val="36"/>
          <w:sz w:val="16"/>
        </w:rPr>
      </w:pPr>
      <w:r w:rsidRPr="006C1E34">
        <w:rPr>
          <w:rFonts w:ascii="Arial" w:hAnsi="Arial" w:cs="Arial"/>
          <w:kern w:val="36"/>
          <w:sz w:val="16"/>
        </w:rPr>
        <w:t xml:space="preserve">Considerando que as alegações de defesa e documentos apresentados são insuficientes para elidir irregularidades apontadas pelo Órgão Instrutivo, constantes do Relatório DMU n. 3236/2008; </w:t>
      </w:r>
    </w:p>
    <w:p w:rsidR="000D0DF3" w:rsidRPr="006C1E34" w:rsidRDefault="000D0DF3" w:rsidP="009B754A">
      <w:pPr>
        <w:pStyle w:val="NormalWeb"/>
        <w:spacing w:before="0" w:beforeAutospacing="0" w:after="0" w:afterAutospacing="0"/>
        <w:jc w:val="both"/>
        <w:rPr>
          <w:rFonts w:ascii="Arial" w:hAnsi="Arial" w:cs="Arial"/>
          <w:bCs/>
          <w:kern w:val="36"/>
          <w:sz w:val="16"/>
        </w:rPr>
      </w:pPr>
      <w:r w:rsidRPr="006C1E34">
        <w:rPr>
          <w:rFonts w:ascii="Arial" w:hAnsi="Arial" w:cs="Arial"/>
          <w:bCs/>
          <w:kern w:val="36"/>
          <w:sz w:val="16"/>
        </w:rPr>
        <w:t xml:space="preserve">Considerando que o exame das contas de Administrador em questão foi procedido mediante auditoria pelo sistema de amostragem, não sendo considerado o resultado de eventuais auditorias ou inspeções realizadas; </w:t>
      </w:r>
    </w:p>
    <w:p w:rsidR="000D0DF3" w:rsidRPr="006C1E34" w:rsidRDefault="000D0DF3" w:rsidP="009B754A">
      <w:pPr>
        <w:pStyle w:val="NormalWeb"/>
        <w:spacing w:before="0" w:beforeAutospacing="0" w:after="0" w:afterAutospacing="0"/>
        <w:jc w:val="both"/>
        <w:rPr>
          <w:rFonts w:ascii="Arial" w:hAnsi="Arial" w:cs="Arial"/>
          <w:bCs/>
          <w:kern w:val="36"/>
          <w:sz w:val="16"/>
        </w:rPr>
      </w:pPr>
      <w:r w:rsidRPr="006C1E34">
        <w:rPr>
          <w:rFonts w:ascii="Arial" w:hAnsi="Arial" w:cs="Arial"/>
          <w:kern w:val="36"/>
          <w:sz w:val="16"/>
        </w:rPr>
        <w:t>ACORDAM os Conselheiros do Tribunal de Contas do Estado de Santa Catarina, reunidos em Sessão Plenária, diante das razões apresentadas pelo Relator e com fulcro no art. 59 c/c o art. 113 da Constituição Estadual e 1º da Lei Complementar n. 202/2000, em:</w:t>
      </w:r>
    </w:p>
    <w:p w:rsidR="000D0DF3" w:rsidRPr="006C1E34" w:rsidRDefault="000D0DF3" w:rsidP="009B754A">
      <w:pPr>
        <w:pStyle w:val="NormalWeb"/>
        <w:spacing w:before="0" w:beforeAutospacing="0" w:after="0" w:afterAutospacing="0"/>
        <w:jc w:val="both"/>
        <w:rPr>
          <w:rFonts w:ascii="Arial" w:hAnsi="Arial" w:cs="Arial"/>
          <w:kern w:val="36"/>
          <w:sz w:val="16"/>
        </w:rPr>
      </w:pPr>
      <w:r w:rsidRPr="006C1E34">
        <w:rPr>
          <w:rFonts w:ascii="Arial" w:hAnsi="Arial" w:cs="Arial"/>
          <w:i/>
          <w:iCs/>
          <w:kern w:val="36"/>
          <w:sz w:val="16"/>
        </w:rPr>
        <w:t>6.1.</w:t>
      </w:r>
      <w:r w:rsidRPr="006C1E34">
        <w:rPr>
          <w:rFonts w:ascii="Arial" w:hAnsi="Arial" w:cs="Arial"/>
          <w:kern w:val="36"/>
          <w:sz w:val="16"/>
        </w:rPr>
        <w:t xml:space="preserve"> Julgar irregulares, sem imputação de débito, com fundamento no art. 18, III, alínea "b", c/c o parágrafo único do art. 21 da Lei Complementar n. 202/2000, as contas anuais de 2005 referentes a atos de gestão do Instituto de Previdência dos Servidores Públicos do Município de Camboriú - CAMBORIÚ PREV, no que concerne ao Balanço Geral composto das Demonstrações de Resultados Gerais, na forma dos anexos e demonstrativos estabelecidos no art. 101 da Lei Federal n. 4.320/64, de acordo com os pareceres emitidos nos autos.</w:t>
      </w:r>
    </w:p>
    <w:p w:rsidR="000D0DF3" w:rsidRPr="006C1E34" w:rsidRDefault="000D0DF3" w:rsidP="009B754A">
      <w:pPr>
        <w:pStyle w:val="NormalWeb"/>
        <w:spacing w:before="0" w:beforeAutospacing="0" w:after="0" w:afterAutospacing="0"/>
        <w:jc w:val="both"/>
        <w:rPr>
          <w:rFonts w:ascii="Arial" w:hAnsi="Arial" w:cs="Arial"/>
          <w:kern w:val="36"/>
          <w:sz w:val="16"/>
        </w:rPr>
      </w:pPr>
      <w:r w:rsidRPr="006C1E34">
        <w:rPr>
          <w:rFonts w:ascii="Arial" w:hAnsi="Arial" w:cs="Arial"/>
          <w:i/>
          <w:iCs/>
          <w:kern w:val="36"/>
          <w:sz w:val="16"/>
        </w:rPr>
        <w:t>6.2.</w:t>
      </w:r>
      <w:r w:rsidRPr="006C1E34">
        <w:rPr>
          <w:rFonts w:ascii="Arial" w:hAnsi="Arial" w:cs="Arial"/>
          <w:kern w:val="36"/>
          <w:sz w:val="16"/>
        </w:rPr>
        <w:t xml:space="preserve"> Aplicar ao </w:t>
      </w:r>
      <w:r w:rsidRPr="006C1E34">
        <w:rPr>
          <w:rFonts w:ascii="Arial" w:hAnsi="Arial" w:cs="Arial"/>
          <w:i/>
          <w:iCs/>
          <w:kern w:val="36"/>
          <w:sz w:val="16"/>
        </w:rPr>
        <w:t>Sr. Valmor Dalago</w:t>
      </w:r>
      <w:r w:rsidRPr="006C1E34">
        <w:rPr>
          <w:rFonts w:ascii="Arial" w:hAnsi="Arial" w:cs="Arial"/>
          <w:kern w:val="36"/>
          <w:sz w:val="16"/>
        </w:rPr>
        <w:t xml:space="preserve"> - Presidente do Instituto de Previdência dos Servidores Públicos do Município de Camboriú - CAMBORIÚ PREV em 2005, CPF n. 741.571.089-49, com fundamento no art. 69 da Lei Complementar n. 202/00 c/c o art. 108, parágrafo único, do Regimento Interno, a multa no valor de </w:t>
      </w:r>
      <w:r w:rsidRPr="006C1E34">
        <w:rPr>
          <w:rFonts w:ascii="Arial" w:hAnsi="Arial" w:cs="Arial"/>
          <w:i/>
          <w:iCs/>
          <w:kern w:val="36"/>
          <w:sz w:val="16"/>
        </w:rPr>
        <w:t>R$ 1.000,00</w:t>
      </w:r>
      <w:r w:rsidRPr="006C1E34">
        <w:rPr>
          <w:rFonts w:ascii="Arial" w:hAnsi="Arial" w:cs="Arial"/>
          <w:kern w:val="36"/>
          <w:sz w:val="16"/>
        </w:rPr>
        <w:t xml:space="preserve"> (mil reais), devido à realização de despesas com contratação de terceiros para prestação de serviços de contabilidade cujas atribuições são de caráter não eventual e inerentes às funções típicas da administração, devendo estar previstas em Quadro de Pessoal, traduzindo afronta às disposições do inciso II do art. 37 da Constituição Federal c/c com decisão deste Tribunal no Processo n. CON-02/07504121 - Parecer n. 699/02 (item B.1.1 do Relatório DMU), fixando-lhe o prazo de 30 (trinta) dias, a contar da publicação deste Acórdão no Diário Oficial Eletrônico desta Corte de Contas, para comprovar ao Tribunal o recolhimento ao Tesouro do Estado das multas cominadas, sem o que, fica desde logo autorizado o encaminhamento da dívida para cobrança judicial, observado o disposto nos arts. 43, II, e 71 da Lei Complementar n. 202/2000:</w:t>
      </w:r>
    </w:p>
    <w:p w:rsidR="000D0DF3" w:rsidRPr="006C1E34" w:rsidRDefault="000D0DF3" w:rsidP="009B754A">
      <w:pPr>
        <w:pStyle w:val="NormalWeb"/>
        <w:spacing w:before="0" w:beforeAutospacing="0" w:after="0" w:afterAutospacing="0"/>
        <w:jc w:val="both"/>
        <w:rPr>
          <w:rFonts w:ascii="Arial" w:hAnsi="Arial" w:cs="Arial"/>
          <w:kern w:val="36"/>
          <w:sz w:val="16"/>
        </w:rPr>
      </w:pPr>
      <w:r w:rsidRPr="006C1E34">
        <w:rPr>
          <w:rFonts w:ascii="Arial" w:hAnsi="Arial" w:cs="Arial"/>
          <w:i/>
          <w:iCs/>
          <w:kern w:val="36"/>
          <w:sz w:val="16"/>
        </w:rPr>
        <w:t>6.3.</w:t>
      </w:r>
      <w:r w:rsidRPr="006C1E34">
        <w:rPr>
          <w:rFonts w:ascii="Arial" w:hAnsi="Arial" w:cs="Arial"/>
          <w:kern w:val="36"/>
          <w:sz w:val="16"/>
        </w:rPr>
        <w:t xml:space="preserve"> Recomendar ao Instituto de Previdência dos Servidores Públicos do Município de Camboriú - CAMBORIÚ PREV a adoção de providências visando à correção das restrições a seguir relacionadas, apontadas no </w:t>
      </w:r>
      <w:r w:rsidRPr="006C1E34">
        <w:rPr>
          <w:rFonts w:ascii="Arial" w:hAnsi="Arial" w:cs="Arial"/>
          <w:i/>
          <w:iCs/>
          <w:kern w:val="36"/>
          <w:sz w:val="16"/>
        </w:rPr>
        <w:t>Relatório DMU n. 3236/2008</w:t>
      </w:r>
      <w:r w:rsidRPr="006C1E34">
        <w:rPr>
          <w:rFonts w:ascii="Arial" w:hAnsi="Arial" w:cs="Arial"/>
          <w:kern w:val="36"/>
          <w:sz w:val="16"/>
        </w:rPr>
        <w:t>, e à prevenção da ocorrência de outras semelhantes:</w:t>
      </w:r>
    </w:p>
    <w:p w:rsidR="000D0DF3" w:rsidRPr="006C1E34" w:rsidRDefault="000D0DF3" w:rsidP="009B754A">
      <w:pPr>
        <w:pStyle w:val="NormalWeb"/>
        <w:spacing w:before="0" w:beforeAutospacing="0" w:after="0" w:afterAutospacing="0"/>
        <w:jc w:val="both"/>
        <w:rPr>
          <w:rFonts w:ascii="Arial" w:hAnsi="Arial" w:cs="Arial"/>
          <w:kern w:val="36"/>
          <w:sz w:val="16"/>
        </w:rPr>
      </w:pPr>
      <w:r w:rsidRPr="006C1E34">
        <w:rPr>
          <w:rFonts w:ascii="Arial" w:hAnsi="Arial" w:cs="Arial"/>
          <w:i/>
          <w:iCs/>
          <w:kern w:val="36"/>
          <w:sz w:val="16"/>
        </w:rPr>
        <w:t>6.3.1.</w:t>
      </w:r>
      <w:r w:rsidRPr="006C1E34">
        <w:rPr>
          <w:rFonts w:ascii="Arial" w:hAnsi="Arial" w:cs="Arial"/>
          <w:kern w:val="36"/>
          <w:sz w:val="16"/>
        </w:rPr>
        <w:t xml:space="preserve"> Divergência entre o Saldo Patrimonial do Exercício demonstrado no Balanço Patrimonial e o apurado através das Variações Patrimoniais, no montante de R$ 426.105,81, em desacordo com o art. 85 da Lei (federal) n. 4.320/64 (item A.2.1 do Relatório DMU);</w:t>
      </w:r>
    </w:p>
    <w:p w:rsidR="000D0DF3" w:rsidRPr="006C1E34" w:rsidRDefault="000D0DF3" w:rsidP="009B754A">
      <w:pPr>
        <w:pStyle w:val="NormalWeb"/>
        <w:spacing w:before="0" w:beforeAutospacing="0" w:after="0" w:afterAutospacing="0"/>
        <w:jc w:val="both"/>
        <w:rPr>
          <w:rFonts w:ascii="Arial" w:hAnsi="Arial" w:cs="Arial"/>
          <w:kern w:val="36"/>
          <w:sz w:val="16"/>
        </w:rPr>
      </w:pPr>
      <w:r w:rsidRPr="006C1E34">
        <w:rPr>
          <w:rFonts w:ascii="Arial" w:hAnsi="Arial" w:cs="Arial"/>
          <w:i/>
          <w:iCs/>
          <w:kern w:val="36"/>
          <w:sz w:val="16"/>
        </w:rPr>
        <w:t>6.3.2.</w:t>
      </w:r>
      <w:r w:rsidRPr="006C1E34">
        <w:rPr>
          <w:rFonts w:ascii="Arial" w:hAnsi="Arial" w:cs="Arial"/>
          <w:kern w:val="36"/>
          <w:sz w:val="16"/>
        </w:rPr>
        <w:t xml:space="preserve"> Divergência na variação do Saldo Patrimonial Financeiro na ordem de R$ 8,00 entre o valor apurado (R$ 618.620,86) em relação ao resultado da execução orçamentária (superávit de R$ 618.628,86), em desacordo com o art. 85 da Lei (federal) n. 4.320/64(item A.2.2 do Relatório DMU n.3236/08).</w:t>
      </w:r>
    </w:p>
    <w:p w:rsidR="000D0DF3" w:rsidRPr="006C1E34" w:rsidRDefault="000D0DF3" w:rsidP="009B754A">
      <w:pPr>
        <w:pStyle w:val="NormalWeb"/>
        <w:spacing w:before="0" w:beforeAutospacing="0" w:after="0" w:afterAutospacing="0"/>
        <w:jc w:val="both"/>
        <w:rPr>
          <w:rFonts w:ascii="Arial" w:hAnsi="Arial" w:cs="Arial"/>
          <w:kern w:val="36"/>
          <w:sz w:val="16"/>
        </w:rPr>
      </w:pPr>
      <w:r w:rsidRPr="006C1E34">
        <w:rPr>
          <w:rFonts w:ascii="Arial" w:hAnsi="Arial" w:cs="Arial"/>
          <w:i/>
          <w:iCs/>
          <w:kern w:val="36"/>
          <w:sz w:val="16"/>
        </w:rPr>
        <w:t>6.4.</w:t>
      </w:r>
      <w:r w:rsidRPr="006C1E34">
        <w:rPr>
          <w:rFonts w:ascii="Arial" w:hAnsi="Arial" w:cs="Arial"/>
          <w:kern w:val="36"/>
          <w:sz w:val="16"/>
        </w:rPr>
        <w:t xml:space="preserve"> Dar ciência deste Acórdão, do Relatório e Voto do Relator que o fundamentam, bem como do </w:t>
      </w:r>
      <w:r w:rsidRPr="006C1E34">
        <w:rPr>
          <w:rFonts w:ascii="Arial" w:hAnsi="Arial" w:cs="Arial"/>
          <w:i/>
          <w:iCs/>
          <w:kern w:val="36"/>
          <w:sz w:val="16"/>
        </w:rPr>
        <w:t>Relatório DMU n. 3236/2008</w:t>
      </w:r>
      <w:r w:rsidRPr="006C1E34">
        <w:rPr>
          <w:rFonts w:ascii="Arial" w:hAnsi="Arial" w:cs="Arial"/>
          <w:kern w:val="36"/>
          <w:sz w:val="16"/>
        </w:rPr>
        <w:t xml:space="preserve">, ao Instituto de Previdência dos Servidores Públicos do Município de Camboriú - CAMBORIÚ PREV, ao </w:t>
      </w:r>
      <w:r w:rsidRPr="006C1E34">
        <w:rPr>
          <w:rFonts w:ascii="Arial" w:hAnsi="Arial" w:cs="Arial"/>
          <w:i/>
          <w:iCs/>
          <w:kern w:val="36"/>
          <w:sz w:val="16"/>
        </w:rPr>
        <w:t>Sr. Valmor Dalago</w:t>
      </w:r>
      <w:r w:rsidRPr="006C1E34">
        <w:rPr>
          <w:rFonts w:ascii="Arial" w:hAnsi="Arial" w:cs="Arial"/>
          <w:kern w:val="36"/>
          <w:sz w:val="16"/>
        </w:rPr>
        <w:t xml:space="preserve"> - Presidente daquela entidade em 2005, e à Prefeitura Municipal de Camboriú.</w:t>
      </w:r>
    </w:p>
    <w:p w:rsidR="000D0DF3" w:rsidRPr="006C1E34" w:rsidRDefault="000D0DF3" w:rsidP="009B754A">
      <w:pPr>
        <w:pStyle w:val="NormalWeb"/>
        <w:spacing w:before="0" w:beforeAutospacing="0" w:after="0" w:afterAutospacing="0"/>
        <w:jc w:val="both"/>
        <w:rPr>
          <w:rFonts w:ascii="Arial" w:hAnsi="Arial" w:cs="Arial"/>
          <w:bCs/>
          <w:kern w:val="36"/>
          <w:sz w:val="16"/>
        </w:rPr>
      </w:pPr>
      <w:r w:rsidRPr="006C1E34">
        <w:rPr>
          <w:rFonts w:ascii="Arial" w:hAnsi="Arial" w:cs="Arial"/>
          <w:bCs/>
          <w:kern w:val="36"/>
          <w:sz w:val="16"/>
        </w:rPr>
        <w:t xml:space="preserve">7. Ata n. 73/08 </w:t>
      </w:r>
    </w:p>
    <w:p w:rsidR="000D0DF3" w:rsidRPr="006C1E34" w:rsidRDefault="000D0DF3" w:rsidP="009B754A">
      <w:pPr>
        <w:pStyle w:val="NormalWeb"/>
        <w:spacing w:before="0" w:beforeAutospacing="0" w:after="0" w:afterAutospacing="0"/>
        <w:jc w:val="both"/>
        <w:rPr>
          <w:rFonts w:ascii="Arial" w:hAnsi="Arial" w:cs="Arial"/>
          <w:bCs/>
          <w:kern w:val="36"/>
          <w:sz w:val="16"/>
        </w:rPr>
      </w:pPr>
      <w:r w:rsidRPr="006C1E34">
        <w:rPr>
          <w:rFonts w:ascii="Arial" w:hAnsi="Arial" w:cs="Arial"/>
          <w:bCs/>
          <w:kern w:val="36"/>
          <w:sz w:val="16"/>
        </w:rPr>
        <w:t xml:space="preserve">8. Data da Sessão: 29/10/2008 - Ordinária </w:t>
      </w:r>
    </w:p>
    <w:p w:rsidR="000D0DF3" w:rsidRPr="006C1E34" w:rsidRDefault="000D0DF3" w:rsidP="009B754A">
      <w:pPr>
        <w:pStyle w:val="NormalWeb"/>
        <w:spacing w:before="0" w:beforeAutospacing="0" w:after="0" w:afterAutospacing="0"/>
        <w:jc w:val="both"/>
        <w:rPr>
          <w:rFonts w:ascii="Arial" w:hAnsi="Arial" w:cs="Arial"/>
          <w:bCs/>
          <w:kern w:val="36"/>
          <w:sz w:val="16"/>
        </w:rPr>
      </w:pPr>
      <w:r w:rsidRPr="006C1E34">
        <w:rPr>
          <w:rFonts w:ascii="Arial" w:hAnsi="Arial" w:cs="Arial"/>
          <w:bCs/>
          <w:kern w:val="36"/>
          <w:sz w:val="16"/>
        </w:rPr>
        <w:t xml:space="preserve">9. Especificação do quorum: </w:t>
      </w:r>
    </w:p>
    <w:p w:rsidR="000D0DF3" w:rsidRPr="006C1E34" w:rsidRDefault="000D0DF3" w:rsidP="009B754A">
      <w:pPr>
        <w:pStyle w:val="NormalWeb"/>
        <w:spacing w:before="0" w:beforeAutospacing="0" w:after="0" w:afterAutospacing="0"/>
        <w:jc w:val="both"/>
        <w:rPr>
          <w:rFonts w:ascii="Arial" w:hAnsi="Arial" w:cs="Arial"/>
          <w:bCs/>
          <w:kern w:val="36"/>
          <w:sz w:val="16"/>
        </w:rPr>
      </w:pPr>
      <w:r w:rsidRPr="006C1E34">
        <w:rPr>
          <w:rFonts w:ascii="Arial" w:hAnsi="Arial" w:cs="Arial"/>
          <w:bCs/>
          <w:kern w:val="36"/>
          <w:sz w:val="16"/>
        </w:rPr>
        <w:t xml:space="preserve">9.1. Conselheiros presentes: Wilson Rogério Wan-Dall (Presidente - art. 91, I, da LC n. 202/2000), Luiz Roberto Herbst (Relator), Salomão Ribas Junior, César Filomeno Fontes, Sabrina Nunes Iocken (art. 86, </w:t>
      </w:r>
      <w:r w:rsidRPr="006C1E34">
        <w:rPr>
          <w:rFonts w:ascii="Arial" w:hAnsi="Arial" w:cs="Arial"/>
          <w:bCs/>
          <w:i/>
          <w:iCs/>
          <w:kern w:val="36"/>
          <w:sz w:val="16"/>
        </w:rPr>
        <w:t>caput</w:t>
      </w:r>
      <w:r w:rsidRPr="006C1E34">
        <w:rPr>
          <w:rFonts w:ascii="Arial" w:hAnsi="Arial" w:cs="Arial"/>
          <w:bCs/>
          <w:kern w:val="36"/>
          <w:sz w:val="16"/>
        </w:rPr>
        <w:t xml:space="preserve">, da LC n. 202/2000) e Adircélio de Moraes Ferreira Junior (art. 86, </w:t>
      </w:r>
      <w:r w:rsidRPr="006C1E34">
        <w:rPr>
          <w:rFonts w:ascii="Arial" w:hAnsi="Arial" w:cs="Arial"/>
          <w:bCs/>
          <w:i/>
          <w:iCs/>
          <w:kern w:val="36"/>
          <w:sz w:val="16"/>
        </w:rPr>
        <w:t>caput</w:t>
      </w:r>
      <w:r w:rsidRPr="006C1E34">
        <w:rPr>
          <w:rFonts w:ascii="Arial" w:hAnsi="Arial" w:cs="Arial"/>
          <w:bCs/>
          <w:kern w:val="36"/>
          <w:sz w:val="16"/>
        </w:rPr>
        <w:t xml:space="preserve">, da LC n. 202/2000). </w:t>
      </w:r>
    </w:p>
    <w:p w:rsidR="000D0DF3" w:rsidRPr="006C1E34" w:rsidRDefault="000D0DF3" w:rsidP="009B754A">
      <w:pPr>
        <w:pStyle w:val="NormalWeb"/>
        <w:spacing w:before="0" w:beforeAutospacing="0" w:after="0" w:afterAutospacing="0"/>
        <w:jc w:val="both"/>
        <w:rPr>
          <w:rFonts w:ascii="Arial" w:hAnsi="Arial" w:cs="Arial"/>
          <w:bCs/>
          <w:kern w:val="36"/>
          <w:sz w:val="16"/>
        </w:rPr>
      </w:pPr>
      <w:r w:rsidRPr="006C1E34">
        <w:rPr>
          <w:rFonts w:ascii="Arial" w:hAnsi="Arial" w:cs="Arial"/>
          <w:bCs/>
          <w:kern w:val="36"/>
          <w:sz w:val="16"/>
        </w:rPr>
        <w:t xml:space="preserve">10. Representante do Ministério Público junto ao TC: Márcio de Sousa Rosa. </w:t>
      </w:r>
    </w:p>
    <w:p w:rsidR="000D0DF3" w:rsidRPr="006C1E34" w:rsidRDefault="000D0DF3" w:rsidP="009B754A">
      <w:pPr>
        <w:pStyle w:val="NormalWeb"/>
        <w:spacing w:before="0" w:beforeAutospacing="0" w:after="0" w:afterAutospacing="0"/>
        <w:jc w:val="both"/>
        <w:rPr>
          <w:rFonts w:ascii="Arial" w:hAnsi="Arial" w:cs="Arial"/>
          <w:bCs/>
          <w:kern w:val="36"/>
          <w:sz w:val="16"/>
        </w:rPr>
      </w:pPr>
      <w:r w:rsidRPr="006C1E34">
        <w:rPr>
          <w:rFonts w:ascii="Arial" w:hAnsi="Arial" w:cs="Arial"/>
          <w:bCs/>
          <w:kern w:val="36"/>
          <w:sz w:val="16"/>
        </w:rPr>
        <w:t xml:space="preserve">11. Auditores presentes: Gerson dos Santos Sicca e Cleber Muniz Gavi. </w:t>
      </w:r>
    </w:p>
    <w:p w:rsidR="000D0DF3" w:rsidRPr="006C1E34" w:rsidRDefault="000D0DF3" w:rsidP="009B754A">
      <w:pPr>
        <w:pStyle w:val="NormalWeb"/>
        <w:spacing w:before="0" w:beforeAutospacing="0" w:after="0" w:afterAutospacing="0"/>
        <w:jc w:val="both"/>
        <w:rPr>
          <w:rFonts w:ascii="Arial" w:hAnsi="Arial" w:cs="Arial"/>
          <w:sz w:val="16"/>
          <w:lang w:val="en-US"/>
        </w:rPr>
      </w:pPr>
      <w:r w:rsidRPr="006C1E34">
        <w:rPr>
          <w:rFonts w:ascii="Arial" w:hAnsi="Arial" w:cs="Arial"/>
          <w:sz w:val="16"/>
          <w:lang w:val="en-US"/>
        </w:rPr>
        <w:t>WILSON ROGÉRIO WAN-DALL</w:t>
      </w:r>
    </w:p>
    <w:p w:rsidR="000D0DF3" w:rsidRPr="006C1E34" w:rsidRDefault="000D0DF3" w:rsidP="009B754A">
      <w:pPr>
        <w:pStyle w:val="NormalWeb"/>
        <w:spacing w:before="0" w:beforeAutospacing="0" w:after="0" w:afterAutospacing="0"/>
        <w:jc w:val="both"/>
        <w:rPr>
          <w:rFonts w:ascii="Arial" w:hAnsi="Arial" w:cs="Arial"/>
          <w:sz w:val="16"/>
          <w:lang w:val="en-US"/>
        </w:rPr>
      </w:pPr>
      <w:r w:rsidRPr="006C1E34">
        <w:rPr>
          <w:rFonts w:ascii="Arial" w:hAnsi="Arial" w:cs="Arial"/>
          <w:sz w:val="16"/>
          <w:lang w:val="en-US"/>
        </w:rPr>
        <w:t>Presidente (art. 91, I, da LC n. 202/2000)</w:t>
      </w:r>
    </w:p>
    <w:p w:rsidR="000D0DF3" w:rsidRPr="006C1E34" w:rsidRDefault="000D0DF3" w:rsidP="009B754A">
      <w:pPr>
        <w:pStyle w:val="NormalWeb"/>
        <w:spacing w:before="0" w:beforeAutospacing="0" w:after="0" w:afterAutospacing="0"/>
        <w:jc w:val="both"/>
        <w:rPr>
          <w:rFonts w:ascii="Arial" w:hAnsi="Arial" w:cs="Arial"/>
          <w:sz w:val="16"/>
        </w:rPr>
      </w:pPr>
      <w:r w:rsidRPr="006C1E34">
        <w:rPr>
          <w:rFonts w:ascii="Arial" w:hAnsi="Arial" w:cs="Arial"/>
          <w:sz w:val="16"/>
        </w:rPr>
        <w:t>LUIZ ROBERTO HERBST</w:t>
      </w:r>
    </w:p>
    <w:p w:rsidR="000D0DF3" w:rsidRPr="006C1E34" w:rsidRDefault="000D0DF3" w:rsidP="009B754A">
      <w:pPr>
        <w:pStyle w:val="NormalWeb"/>
        <w:spacing w:before="0" w:beforeAutospacing="0" w:after="0" w:afterAutospacing="0"/>
        <w:jc w:val="both"/>
        <w:rPr>
          <w:rFonts w:ascii="Arial" w:hAnsi="Arial" w:cs="Arial"/>
          <w:sz w:val="16"/>
        </w:rPr>
      </w:pPr>
      <w:r w:rsidRPr="006C1E34">
        <w:rPr>
          <w:rFonts w:ascii="Arial" w:hAnsi="Arial" w:cs="Arial"/>
          <w:sz w:val="16"/>
        </w:rPr>
        <w:t>Relator</w:t>
      </w:r>
    </w:p>
    <w:p w:rsidR="000D0DF3" w:rsidRPr="006C1E34" w:rsidRDefault="000D0DF3" w:rsidP="009B754A">
      <w:pPr>
        <w:pStyle w:val="NormalWeb"/>
        <w:spacing w:before="0" w:beforeAutospacing="0" w:after="0" w:afterAutospacing="0"/>
        <w:jc w:val="both"/>
        <w:rPr>
          <w:rFonts w:ascii="Arial" w:hAnsi="Arial" w:cs="Arial"/>
          <w:bCs/>
          <w:kern w:val="36"/>
          <w:sz w:val="16"/>
        </w:rPr>
      </w:pPr>
      <w:r w:rsidRPr="006C1E34">
        <w:rPr>
          <w:rFonts w:ascii="Arial" w:hAnsi="Arial" w:cs="Arial"/>
          <w:bCs/>
          <w:kern w:val="36"/>
          <w:sz w:val="16"/>
        </w:rPr>
        <w:t xml:space="preserve">Fui presente: MÁRCIO DE SOUSA ROSA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6C1E34">
        <w:rPr>
          <w:rFonts w:ascii="Arial" w:hAnsi="Arial" w:cs="Arial"/>
          <w:bCs/>
          <w:kern w:val="36"/>
          <w:sz w:val="16"/>
        </w:rPr>
        <w:t xml:space="preserve"> Adjunto do Ministério Público junto ao TCE/SC </w:t>
      </w:r>
    </w:p>
    <w:p w:rsidR="000D0DF3" w:rsidRPr="001F1CC2" w:rsidRDefault="000D0DF3" w:rsidP="009B754A">
      <w:pPr>
        <w:rPr>
          <w:rFonts w:ascii="Arial" w:hAnsi="Arial" w:cs="Arial"/>
          <w:sz w:val="16"/>
          <w:szCs w:val="16"/>
        </w:rPr>
      </w:pPr>
      <w:r>
        <w:rPr>
          <w:noProof/>
        </w:rPr>
        <w:pict>
          <v:line id="_x0000_s1085" style="position:absolute;left:0;text-align:left;z-index:251670528" from="0,18pt" to="243pt,18pt" strokecolor="gray" strokeweight="3pt">
            <v:stroke linestyle="thinThin"/>
          </v:line>
        </w:pict>
      </w:r>
    </w:p>
    <w:p w:rsidR="000D0DF3" w:rsidRPr="004B561C" w:rsidRDefault="000D0DF3" w:rsidP="009B754A">
      <w:pPr>
        <w:pStyle w:val="NormalWeb"/>
        <w:spacing w:before="0" w:beforeAutospacing="0" w:after="0" w:afterAutospacing="0"/>
        <w:jc w:val="both"/>
        <w:rPr>
          <w:rFonts w:ascii="Arial" w:hAnsi="Arial" w:cs="Arial"/>
          <w:sz w:val="16"/>
        </w:rPr>
      </w:pPr>
      <w:r w:rsidRPr="004B561C">
        <w:rPr>
          <w:rFonts w:ascii="Arial" w:hAnsi="Arial" w:cs="Arial"/>
          <w:sz w:val="16"/>
        </w:rPr>
        <w:t xml:space="preserve">Decisão n. </w:t>
      </w:r>
      <w:r w:rsidRPr="004B561C">
        <w:rPr>
          <w:rFonts w:ascii="Arial" w:hAnsi="Arial" w:cs="Arial"/>
          <w:sz w:val="16"/>
          <w:szCs w:val="27"/>
        </w:rPr>
        <w:t xml:space="preserve">3631/2008 </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kern w:val="36"/>
          <w:sz w:val="16"/>
        </w:rPr>
        <w:t xml:space="preserve">1. Processo n. AOR - 07/00328661 </w:t>
      </w:r>
    </w:p>
    <w:p w:rsidR="000D0DF3" w:rsidRPr="004B561C" w:rsidRDefault="000D0DF3" w:rsidP="009B754A">
      <w:pPr>
        <w:pStyle w:val="NormalWeb"/>
        <w:spacing w:before="0" w:beforeAutospacing="0" w:after="0" w:afterAutospacing="0"/>
        <w:jc w:val="both"/>
        <w:rPr>
          <w:rFonts w:ascii="Arial" w:hAnsi="Arial" w:cs="Arial"/>
          <w:bCs/>
          <w:kern w:val="36"/>
          <w:sz w:val="16"/>
        </w:rPr>
      </w:pPr>
      <w:r w:rsidRPr="004B561C">
        <w:rPr>
          <w:rFonts w:ascii="Arial" w:hAnsi="Arial" w:cs="Arial"/>
          <w:bCs/>
          <w:kern w:val="36"/>
          <w:sz w:val="16"/>
        </w:rPr>
        <w:t xml:space="preserve">2. Assunto: Grupo 3 – Auditoria Ordinária com abrangência nas obras executadas no período de 2006 a abril de 2007 </w:t>
      </w:r>
    </w:p>
    <w:p w:rsidR="000D0DF3" w:rsidRPr="004B561C" w:rsidRDefault="000D0DF3" w:rsidP="009B754A">
      <w:pPr>
        <w:pStyle w:val="NormalWeb"/>
        <w:spacing w:before="0" w:beforeAutospacing="0" w:after="0" w:afterAutospacing="0"/>
        <w:jc w:val="both"/>
        <w:rPr>
          <w:rFonts w:ascii="Arial" w:hAnsi="Arial" w:cs="Arial"/>
          <w:bCs/>
          <w:kern w:val="36"/>
          <w:sz w:val="16"/>
        </w:rPr>
      </w:pPr>
      <w:r w:rsidRPr="004B561C">
        <w:rPr>
          <w:rFonts w:ascii="Arial" w:hAnsi="Arial" w:cs="Arial"/>
          <w:bCs/>
          <w:kern w:val="36"/>
          <w:sz w:val="16"/>
        </w:rPr>
        <w:t xml:space="preserve">3. Responsáveis: </w:t>
      </w:r>
      <w:r w:rsidRPr="004B561C">
        <w:rPr>
          <w:rFonts w:ascii="Arial" w:hAnsi="Arial" w:cs="Arial"/>
          <w:bCs/>
          <w:i/>
          <w:iCs/>
          <w:kern w:val="36"/>
          <w:sz w:val="16"/>
        </w:rPr>
        <w:t>Edson Olegário</w:t>
      </w:r>
      <w:r w:rsidRPr="004B561C">
        <w:rPr>
          <w:rFonts w:ascii="Arial" w:hAnsi="Arial" w:cs="Arial"/>
          <w:bCs/>
          <w:kern w:val="36"/>
          <w:sz w:val="16"/>
        </w:rPr>
        <w:t xml:space="preserve"> - Prefeito Municipal </w:t>
      </w:r>
    </w:p>
    <w:p w:rsidR="000D0DF3" w:rsidRPr="004B561C" w:rsidRDefault="000D0DF3" w:rsidP="009B754A">
      <w:pPr>
        <w:pStyle w:val="NormalWeb"/>
        <w:spacing w:before="0" w:beforeAutospacing="0" w:after="0" w:afterAutospacing="0"/>
        <w:jc w:val="both"/>
        <w:rPr>
          <w:rFonts w:ascii="Arial" w:hAnsi="Arial" w:cs="Arial"/>
          <w:bCs/>
          <w:kern w:val="36"/>
          <w:sz w:val="16"/>
        </w:rPr>
      </w:pPr>
      <w:r w:rsidRPr="004B561C">
        <w:rPr>
          <w:rFonts w:ascii="Arial" w:hAnsi="Arial" w:cs="Arial"/>
          <w:bCs/>
          <w:i/>
          <w:iCs/>
          <w:kern w:val="36"/>
          <w:sz w:val="16"/>
        </w:rPr>
        <w:t>Carlos Alberto Ghiorzi</w:t>
      </w:r>
      <w:r w:rsidRPr="004B561C">
        <w:rPr>
          <w:rFonts w:ascii="Arial" w:hAnsi="Arial" w:cs="Arial"/>
          <w:bCs/>
          <w:kern w:val="36"/>
          <w:sz w:val="16"/>
        </w:rPr>
        <w:t xml:space="preserve"> - Fiscal das obras à época </w:t>
      </w:r>
    </w:p>
    <w:p w:rsidR="000D0DF3" w:rsidRPr="004B561C" w:rsidRDefault="000D0DF3" w:rsidP="009B754A">
      <w:pPr>
        <w:pStyle w:val="NormalWeb"/>
        <w:spacing w:before="0" w:beforeAutospacing="0" w:after="0" w:afterAutospacing="0"/>
        <w:jc w:val="both"/>
        <w:rPr>
          <w:rFonts w:ascii="Arial" w:hAnsi="Arial" w:cs="Arial"/>
          <w:bCs/>
          <w:kern w:val="36"/>
          <w:sz w:val="16"/>
        </w:rPr>
      </w:pPr>
      <w:r w:rsidRPr="004B561C">
        <w:rPr>
          <w:rFonts w:ascii="Arial" w:hAnsi="Arial" w:cs="Arial"/>
          <w:bCs/>
          <w:kern w:val="36"/>
          <w:sz w:val="16"/>
        </w:rPr>
        <w:t xml:space="preserve">4. Entidade: </w:t>
      </w:r>
      <w:r w:rsidRPr="004B561C">
        <w:rPr>
          <w:rFonts w:ascii="Arial" w:hAnsi="Arial" w:cs="Arial"/>
          <w:b/>
          <w:bCs/>
          <w:kern w:val="36"/>
          <w:sz w:val="16"/>
        </w:rPr>
        <w:t>Prefeitura Municipal de Camboriú</w:t>
      </w:r>
      <w:r w:rsidRPr="004B561C">
        <w:rPr>
          <w:rFonts w:ascii="Arial" w:hAnsi="Arial" w:cs="Arial"/>
          <w:bCs/>
          <w:kern w:val="36"/>
          <w:sz w:val="16"/>
        </w:rPr>
        <w:t xml:space="preserve"> </w:t>
      </w:r>
    </w:p>
    <w:p w:rsidR="000D0DF3" w:rsidRPr="004B561C" w:rsidRDefault="000D0DF3" w:rsidP="009B754A">
      <w:pPr>
        <w:pStyle w:val="NormalWeb"/>
        <w:spacing w:before="0" w:beforeAutospacing="0" w:after="0" w:afterAutospacing="0"/>
        <w:jc w:val="both"/>
        <w:rPr>
          <w:rFonts w:ascii="Arial" w:hAnsi="Arial" w:cs="Arial"/>
          <w:bCs/>
          <w:kern w:val="36"/>
          <w:sz w:val="16"/>
        </w:rPr>
      </w:pPr>
      <w:r w:rsidRPr="004B561C">
        <w:rPr>
          <w:rFonts w:ascii="Arial" w:hAnsi="Arial" w:cs="Arial"/>
          <w:bCs/>
          <w:kern w:val="36"/>
          <w:sz w:val="16"/>
        </w:rPr>
        <w:t xml:space="preserve">5. Unidade Técnica: DLC </w:t>
      </w:r>
    </w:p>
    <w:p w:rsidR="000D0DF3" w:rsidRPr="004B561C" w:rsidRDefault="000D0DF3" w:rsidP="009B754A">
      <w:pPr>
        <w:pStyle w:val="NormalWeb"/>
        <w:spacing w:before="0" w:beforeAutospacing="0" w:after="0" w:afterAutospacing="0"/>
        <w:jc w:val="both"/>
        <w:rPr>
          <w:rFonts w:ascii="Arial" w:hAnsi="Arial" w:cs="Arial"/>
          <w:bCs/>
          <w:kern w:val="36"/>
          <w:sz w:val="16"/>
        </w:rPr>
      </w:pPr>
      <w:r w:rsidRPr="004B561C">
        <w:rPr>
          <w:rFonts w:ascii="Arial" w:hAnsi="Arial" w:cs="Arial"/>
          <w:bCs/>
          <w:kern w:val="36"/>
          <w:sz w:val="16"/>
        </w:rPr>
        <w:t xml:space="preserve">6. Decisão: </w:t>
      </w:r>
    </w:p>
    <w:p w:rsidR="000D0DF3" w:rsidRPr="004B561C" w:rsidRDefault="000D0DF3" w:rsidP="009B754A">
      <w:pPr>
        <w:pStyle w:val="NormalWeb"/>
        <w:spacing w:before="0" w:beforeAutospacing="0" w:after="0" w:afterAutospacing="0"/>
        <w:jc w:val="both"/>
        <w:rPr>
          <w:rFonts w:ascii="Arial" w:hAnsi="Arial" w:cs="Arial"/>
          <w:bCs/>
          <w:kern w:val="36"/>
          <w:sz w:val="16"/>
        </w:rPr>
      </w:pPr>
      <w:r w:rsidRPr="004B561C">
        <w:rPr>
          <w:rFonts w:ascii="Arial" w:hAnsi="Arial" w:cs="Arial"/>
          <w:kern w:val="36"/>
          <w:sz w:val="16"/>
        </w:rPr>
        <w:t>O TRIBUNAL PLENO, diante das razões apresentadas pelo Relator e com fulcro no art. 59 c/c o art. 113 da Constituição do Estado e no art. 1° da Lei Complementar n. 202/2000, decide:</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6.1.</w:t>
      </w:r>
      <w:r w:rsidRPr="004B561C">
        <w:rPr>
          <w:rFonts w:ascii="Arial" w:hAnsi="Arial" w:cs="Arial"/>
          <w:kern w:val="36"/>
          <w:sz w:val="16"/>
        </w:rPr>
        <w:t xml:space="preserve"> </w:t>
      </w:r>
      <w:r w:rsidRPr="004B561C">
        <w:rPr>
          <w:rFonts w:ascii="Arial" w:hAnsi="Arial" w:cs="Arial"/>
          <w:i/>
          <w:iCs/>
          <w:kern w:val="36"/>
          <w:sz w:val="16"/>
        </w:rPr>
        <w:t>Converter o presente processo em "Tomada de Contas Especial"</w:t>
      </w:r>
      <w:r w:rsidRPr="004B561C">
        <w:rPr>
          <w:rFonts w:ascii="Arial" w:hAnsi="Arial" w:cs="Arial"/>
          <w:kern w:val="36"/>
          <w:sz w:val="16"/>
        </w:rPr>
        <w:t>, nos termos do art. 32 da Lei Complementar n. 202/2000, tendo em vista as irregularidades apontadas pelo Órgão Instrutivo, constantes do Relatório DLC/Insp.1/Div.1 n. 054/08.</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6.2.</w:t>
      </w:r>
      <w:r w:rsidRPr="004B561C">
        <w:rPr>
          <w:rFonts w:ascii="Arial" w:hAnsi="Arial" w:cs="Arial"/>
          <w:kern w:val="36"/>
          <w:sz w:val="16"/>
        </w:rPr>
        <w:t xml:space="preserve"> Definir a </w:t>
      </w:r>
      <w:r w:rsidRPr="004B561C">
        <w:rPr>
          <w:rFonts w:ascii="Arial" w:hAnsi="Arial" w:cs="Arial"/>
          <w:i/>
          <w:iCs/>
          <w:kern w:val="36"/>
          <w:sz w:val="16"/>
        </w:rPr>
        <w:t>responsabilidade</w:t>
      </w:r>
      <w:r w:rsidRPr="004B561C">
        <w:rPr>
          <w:rFonts w:ascii="Arial" w:hAnsi="Arial" w:cs="Arial"/>
          <w:kern w:val="36"/>
          <w:sz w:val="16"/>
        </w:rPr>
        <w:t xml:space="preserve"> </w:t>
      </w:r>
      <w:r w:rsidRPr="004B561C">
        <w:rPr>
          <w:rFonts w:ascii="Arial" w:hAnsi="Arial" w:cs="Arial"/>
          <w:i/>
          <w:iCs/>
          <w:kern w:val="36"/>
          <w:sz w:val="16"/>
        </w:rPr>
        <w:t>solidária</w:t>
      </w:r>
      <w:r w:rsidRPr="004B561C">
        <w:rPr>
          <w:rFonts w:ascii="Arial" w:hAnsi="Arial" w:cs="Arial"/>
          <w:kern w:val="36"/>
          <w:sz w:val="16"/>
        </w:rPr>
        <w:t xml:space="preserve">, nos termos do art. 15, I, da Lei Complementar n. 202/00, dos Srs. </w:t>
      </w:r>
      <w:r w:rsidRPr="004B561C">
        <w:rPr>
          <w:rFonts w:ascii="Arial" w:hAnsi="Arial" w:cs="Arial"/>
          <w:i/>
          <w:iCs/>
          <w:kern w:val="36"/>
          <w:sz w:val="16"/>
        </w:rPr>
        <w:t>Edson Olegário</w:t>
      </w:r>
      <w:r w:rsidRPr="004B561C">
        <w:rPr>
          <w:rFonts w:ascii="Arial" w:hAnsi="Arial" w:cs="Arial"/>
          <w:kern w:val="36"/>
          <w:sz w:val="16"/>
        </w:rPr>
        <w:t xml:space="preserve"> - Prefeito Municipal de Camboriú, CPF n. 475.563.669-87, e </w:t>
      </w:r>
      <w:r w:rsidRPr="004B561C">
        <w:rPr>
          <w:rFonts w:ascii="Arial" w:hAnsi="Arial" w:cs="Arial"/>
          <w:i/>
          <w:iCs/>
          <w:kern w:val="36"/>
          <w:sz w:val="16"/>
        </w:rPr>
        <w:t>Carlos Alberto Ghiorzi</w:t>
      </w:r>
      <w:r w:rsidRPr="004B561C">
        <w:rPr>
          <w:rFonts w:ascii="Arial" w:hAnsi="Arial" w:cs="Arial"/>
          <w:kern w:val="36"/>
          <w:sz w:val="16"/>
        </w:rPr>
        <w:t xml:space="preserve"> - Fiscal das obras daquele Município em 2006 e 2007, e da empresa </w:t>
      </w:r>
      <w:r w:rsidRPr="004B561C">
        <w:rPr>
          <w:rFonts w:ascii="Arial" w:hAnsi="Arial" w:cs="Arial"/>
          <w:i/>
          <w:iCs/>
          <w:kern w:val="36"/>
          <w:sz w:val="16"/>
        </w:rPr>
        <w:t>ARRUDA CONSTRUTORA DE OBRA LTDA.</w:t>
      </w:r>
      <w:r w:rsidRPr="004B561C">
        <w:rPr>
          <w:rFonts w:ascii="Arial" w:hAnsi="Arial" w:cs="Arial"/>
          <w:kern w:val="36"/>
          <w:sz w:val="16"/>
        </w:rPr>
        <w:t xml:space="preserve">, nas pessoas dos seus Sócios-proprietários e Administradores, Sr. </w:t>
      </w:r>
      <w:r w:rsidRPr="004B561C">
        <w:rPr>
          <w:rFonts w:ascii="Arial" w:hAnsi="Arial" w:cs="Arial"/>
          <w:i/>
          <w:iCs/>
          <w:kern w:val="36"/>
          <w:sz w:val="16"/>
        </w:rPr>
        <w:t>Antônio Hélio Silva de Arruda</w:t>
      </w:r>
      <w:r w:rsidRPr="004B561C">
        <w:rPr>
          <w:rFonts w:ascii="Arial" w:hAnsi="Arial" w:cs="Arial"/>
          <w:kern w:val="36"/>
          <w:sz w:val="16"/>
        </w:rPr>
        <w:t xml:space="preserve"> e Sra. </w:t>
      </w:r>
      <w:r w:rsidRPr="004B561C">
        <w:rPr>
          <w:rFonts w:ascii="Arial" w:hAnsi="Arial" w:cs="Arial"/>
          <w:i/>
          <w:iCs/>
          <w:kern w:val="36"/>
          <w:sz w:val="16"/>
        </w:rPr>
        <w:t>Sônia Maria Essig de Arruda</w:t>
      </w:r>
      <w:r w:rsidRPr="004B561C">
        <w:rPr>
          <w:rFonts w:ascii="Arial" w:hAnsi="Arial" w:cs="Arial"/>
          <w:kern w:val="36"/>
          <w:sz w:val="16"/>
        </w:rPr>
        <w:t>, por irregularidades verificadas nas presentes contas.</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6.2.1.</w:t>
      </w:r>
      <w:r w:rsidRPr="004B561C">
        <w:rPr>
          <w:rFonts w:ascii="Arial" w:hAnsi="Arial" w:cs="Arial"/>
          <w:kern w:val="36"/>
          <w:sz w:val="16"/>
        </w:rPr>
        <w:t xml:space="preserve"> Determinar a </w:t>
      </w:r>
      <w:r w:rsidRPr="004B561C">
        <w:rPr>
          <w:rFonts w:ascii="Arial" w:hAnsi="Arial" w:cs="Arial"/>
          <w:i/>
          <w:iCs/>
          <w:kern w:val="36"/>
          <w:sz w:val="16"/>
        </w:rPr>
        <w:t>citação</w:t>
      </w:r>
      <w:r w:rsidRPr="004B561C">
        <w:rPr>
          <w:rFonts w:ascii="Arial" w:hAnsi="Arial" w:cs="Arial"/>
          <w:kern w:val="36"/>
          <w:sz w:val="16"/>
        </w:rPr>
        <w:t xml:space="preserve"> dos Responsáveis nominados no item anterior, nos termos do art. 15, II, da Lei Complementar n. 202/00, para, no prazo de 30 (trinta) dias, a contar do recebimento desta deliberação, com fulcro no art. 57 c/c o art. 124 do Regimento Interno, apresentarem alegações de defesa acerca do pagamento por serviços não executados nas obras de construção de escola no Loteamento Santa Regina e no Centro de Imagem e Diagnóstico (quantitativos a mais), abaixo discriminados, no total de </w:t>
      </w:r>
      <w:r w:rsidRPr="004B561C">
        <w:rPr>
          <w:rFonts w:ascii="Arial" w:hAnsi="Arial" w:cs="Arial"/>
          <w:i/>
          <w:iCs/>
          <w:kern w:val="36"/>
          <w:sz w:val="16"/>
        </w:rPr>
        <w:t>R$ 147.991,69</w:t>
      </w:r>
      <w:r w:rsidRPr="004B561C">
        <w:rPr>
          <w:rFonts w:ascii="Arial" w:hAnsi="Arial" w:cs="Arial"/>
          <w:kern w:val="36"/>
          <w:sz w:val="16"/>
        </w:rPr>
        <w:t xml:space="preserve"> (cento e quarenta e sete mil, novecentos e noventa e um reais e sessenta e nove centavos), conforme a seguir, contrariando os arts. 62 e 63 da Lei (federal) n. 4.320/64, irregularidade esta ensejadora de imputação de débito e/ou aplicação de multa prevista nos arts. 68 a 70 da Lei Complementar n. 202/2000:</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6.2.1.1.</w:t>
      </w:r>
      <w:r w:rsidRPr="004B561C">
        <w:rPr>
          <w:rFonts w:ascii="Arial" w:hAnsi="Arial" w:cs="Arial"/>
          <w:kern w:val="36"/>
          <w:sz w:val="16"/>
        </w:rPr>
        <w:t xml:space="preserve"> serviços de locação de obra (construção de escola no Loteamento Santa Regina) em área maior do que a efetivamente realizada, no valor de </w:t>
      </w:r>
      <w:r w:rsidRPr="004B561C">
        <w:rPr>
          <w:rFonts w:ascii="Arial" w:hAnsi="Arial" w:cs="Arial"/>
          <w:i/>
          <w:iCs/>
          <w:kern w:val="36"/>
          <w:sz w:val="16"/>
        </w:rPr>
        <w:t>R$ 3.727,74</w:t>
      </w:r>
      <w:r w:rsidRPr="004B561C">
        <w:rPr>
          <w:rFonts w:ascii="Arial" w:hAnsi="Arial" w:cs="Arial"/>
          <w:kern w:val="36"/>
          <w:sz w:val="16"/>
        </w:rPr>
        <w:t xml:space="preserve"> (três mil setecentos e vinte e sete reais e setenta e quatro centavos) - item 2.1.7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6.2.1.2.</w:t>
      </w:r>
      <w:r w:rsidRPr="004B561C">
        <w:rPr>
          <w:rFonts w:ascii="Arial" w:hAnsi="Arial" w:cs="Arial"/>
          <w:kern w:val="36"/>
          <w:sz w:val="16"/>
        </w:rPr>
        <w:t xml:space="preserve"> serviços referentes à aplicação de massa corrida na obra de construção de escola no Loteamento Santa Regina, no montante de </w:t>
      </w:r>
      <w:r w:rsidRPr="004B561C">
        <w:rPr>
          <w:rFonts w:ascii="Arial" w:hAnsi="Arial" w:cs="Arial"/>
          <w:i/>
          <w:iCs/>
          <w:kern w:val="36"/>
          <w:sz w:val="16"/>
        </w:rPr>
        <w:t>R$ 64.296,00</w:t>
      </w:r>
      <w:r w:rsidRPr="004B561C">
        <w:rPr>
          <w:rFonts w:ascii="Arial" w:hAnsi="Arial" w:cs="Arial"/>
          <w:kern w:val="36"/>
          <w:sz w:val="16"/>
        </w:rPr>
        <w:t xml:space="preserve"> (sessenta e quatro mil, duzentos e noventa e seis reais) - item 2.1.7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6.2.1.3.</w:t>
      </w:r>
      <w:r w:rsidRPr="004B561C">
        <w:rPr>
          <w:rFonts w:ascii="Arial" w:hAnsi="Arial" w:cs="Arial"/>
          <w:kern w:val="36"/>
          <w:sz w:val="16"/>
        </w:rPr>
        <w:t xml:space="preserve"> serviços de impermeabilização com manta asfáltica para a instalação da caixa d'água na obra de construção de Escola no Loteamento Santa Regina, no total de </w:t>
      </w:r>
      <w:r w:rsidRPr="004B561C">
        <w:rPr>
          <w:rFonts w:ascii="Arial" w:hAnsi="Arial" w:cs="Arial"/>
          <w:i/>
          <w:iCs/>
          <w:kern w:val="36"/>
          <w:sz w:val="16"/>
        </w:rPr>
        <w:t>R$ 17.340,00</w:t>
      </w:r>
      <w:r w:rsidRPr="004B561C">
        <w:rPr>
          <w:rFonts w:ascii="Arial" w:hAnsi="Arial" w:cs="Arial"/>
          <w:kern w:val="36"/>
          <w:sz w:val="16"/>
        </w:rPr>
        <w:t xml:space="preserve"> (dezessete mil, trezentos e quarenta reais) - item 2.1.7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 xml:space="preserve">6.2.1.4. </w:t>
      </w:r>
      <w:r w:rsidRPr="004B561C">
        <w:rPr>
          <w:rFonts w:ascii="Arial" w:hAnsi="Arial" w:cs="Arial"/>
          <w:kern w:val="36"/>
          <w:sz w:val="16"/>
        </w:rPr>
        <w:t>serviços de instalação de janelas basculantes de cedro na obra de construção de escola no Loteamento Santa Regina,</w:t>
      </w:r>
      <w:r w:rsidRPr="004B561C">
        <w:rPr>
          <w:rFonts w:ascii="Arial" w:hAnsi="Arial" w:cs="Arial"/>
          <w:i/>
          <w:iCs/>
          <w:kern w:val="36"/>
          <w:sz w:val="16"/>
        </w:rPr>
        <w:t xml:space="preserve"> </w:t>
      </w:r>
      <w:r w:rsidRPr="004B561C">
        <w:rPr>
          <w:rFonts w:ascii="Arial" w:hAnsi="Arial" w:cs="Arial"/>
          <w:kern w:val="36"/>
          <w:sz w:val="16"/>
        </w:rPr>
        <w:t>no valor de</w:t>
      </w:r>
      <w:r w:rsidRPr="004B561C">
        <w:rPr>
          <w:rFonts w:ascii="Arial" w:hAnsi="Arial" w:cs="Arial"/>
          <w:i/>
          <w:iCs/>
          <w:kern w:val="36"/>
          <w:sz w:val="16"/>
        </w:rPr>
        <w:t xml:space="preserve"> R$ 54.165,00</w:t>
      </w:r>
      <w:r w:rsidRPr="004B561C">
        <w:rPr>
          <w:rFonts w:ascii="Arial" w:hAnsi="Arial" w:cs="Arial"/>
          <w:kern w:val="36"/>
          <w:sz w:val="16"/>
        </w:rPr>
        <w:t xml:space="preserve"> (cinqüenta e quatro mil, cento e sessenta e cinco reais) - item 2.1.7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6.2.1.5.</w:t>
      </w:r>
      <w:r w:rsidRPr="004B561C">
        <w:rPr>
          <w:rFonts w:ascii="Arial" w:hAnsi="Arial" w:cs="Arial"/>
          <w:kern w:val="36"/>
          <w:sz w:val="16"/>
        </w:rPr>
        <w:t xml:space="preserve"> serviços de emboço/reboco na obra de construção do Centro de Imagem e Diagnóstico, no montante de </w:t>
      </w:r>
      <w:r w:rsidRPr="004B561C">
        <w:rPr>
          <w:rFonts w:ascii="Arial" w:hAnsi="Arial" w:cs="Arial"/>
          <w:i/>
          <w:iCs/>
          <w:kern w:val="36"/>
          <w:sz w:val="16"/>
        </w:rPr>
        <w:t>R$ 7.267,95</w:t>
      </w:r>
      <w:r w:rsidRPr="004B561C">
        <w:rPr>
          <w:rFonts w:ascii="Arial" w:hAnsi="Arial" w:cs="Arial"/>
          <w:kern w:val="36"/>
          <w:sz w:val="16"/>
        </w:rPr>
        <w:t xml:space="preserve"> (sete mil, duzentos e sessenta e sete reais e noventa e cinco centavos) - item 2.2.7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 xml:space="preserve">6.2.1.6. </w:t>
      </w:r>
      <w:r w:rsidRPr="004B561C">
        <w:rPr>
          <w:rFonts w:ascii="Arial" w:hAnsi="Arial" w:cs="Arial"/>
          <w:kern w:val="36"/>
          <w:sz w:val="16"/>
        </w:rPr>
        <w:t>serviços de instalação de eletrodutos de PVC rígidos roscáveis na obra de construção do Centro de Imagem e Diagnóstico,</w:t>
      </w:r>
      <w:r w:rsidRPr="004B561C">
        <w:rPr>
          <w:rFonts w:ascii="Arial" w:hAnsi="Arial" w:cs="Arial"/>
          <w:i/>
          <w:iCs/>
          <w:kern w:val="36"/>
          <w:sz w:val="16"/>
        </w:rPr>
        <w:t xml:space="preserve"> </w:t>
      </w:r>
      <w:r w:rsidRPr="004B561C">
        <w:rPr>
          <w:rFonts w:ascii="Arial" w:hAnsi="Arial" w:cs="Arial"/>
          <w:kern w:val="36"/>
          <w:sz w:val="16"/>
        </w:rPr>
        <w:t>no montante de</w:t>
      </w:r>
      <w:r w:rsidRPr="004B561C">
        <w:rPr>
          <w:rFonts w:ascii="Arial" w:hAnsi="Arial" w:cs="Arial"/>
          <w:i/>
          <w:iCs/>
          <w:kern w:val="36"/>
          <w:sz w:val="16"/>
        </w:rPr>
        <w:t xml:space="preserve"> R$ 1.195,00</w:t>
      </w:r>
      <w:r w:rsidRPr="004B561C">
        <w:rPr>
          <w:rFonts w:ascii="Arial" w:hAnsi="Arial" w:cs="Arial"/>
          <w:kern w:val="36"/>
          <w:sz w:val="16"/>
        </w:rPr>
        <w:t xml:space="preserve"> (mil, cento e noventa e cinco reais) - item 2.2.7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6.3.</w:t>
      </w:r>
      <w:r w:rsidRPr="004B561C">
        <w:rPr>
          <w:rFonts w:ascii="Arial" w:hAnsi="Arial" w:cs="Arial"/>
          <w:kern w:val="36"/>
          <w:sz w:val="16"/>
        </w:rPr>
        <w:t xml:space="preserve"> Determinar a </w:t>
      </w:r>
      <w:r w:rsidRPr="004B561C">
        <w:rPr>
          <w:rFonts w:ascii="Arial" w:hAnsi="Arial" w:cs="Arial"/>
          <w:i/>
          <w:iCs/>
          <w:kern w:val="36"/>
          <w:sz w:val="16"/>
        </w:rPr>
        <w:t>citação</w:t>
      </w:r>
      <w:r w:rsidRPr="004B561C">
        <w:rPr>
          <w:rFonts w:ascii="Arial" w:hAnsi="Arial" w:cs="Arial"/>
          <w:kern w:val="36"/>
          <w:sz w:val="16"/>
        </w:rPr>
        <w:t xml:space="preserve"> do Sr. </w:t>
      </w:r>
      <w:r w:rsidRPr="004B561C">
        <w:rPr>
          <w:rFonts w:ascii="Arial" w:hAnsi="Arial" w:cs="Arial"/>
          <w:i/>
          <w:iCs/>
          <w:kern w:val="36"/>
          <w:sz w:val="16"/>
        </w:rPr>
        <w:t>Edson Olegário</w:t>
      </w:r>
      <w:r w:rsidRPr="004B561C">
        <w:rPr>
          <w:rFonts w:ascii="Arial" w:hAnsi="Arial" w:cs="Arial"/>
          <w:kern w:val="36"/>
          <w:sz w:val="16"/>
        </w:rPr>
        <w:t xml:space="preserve"> - anteriormente qualificado, nos termos do art. 15, II, da Lei Complementar n. 202/00, para, no prazo de 30 (trinta) dias, a contar do recebimento desta deliberação, com fulcro no art. 57 c/c o art. 124 do Regimento Interno, apresentar alegações de defesa acerca das irregularidades abaixo relacionadas, ensejadoras de imputação de multas, com fundamento nos arts. 69 ou 70 da Lei Complementar n. 202/2000:</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6.3.1.</w:t>
      </w:r>
      <w:r w:rsidRPr="004B561C">
        <w:rPr>
          <w:rFonts w:ascii="Arial" w:hAnsi="Arial" w:cs="Arial"/>
          <w:kern w:val="36"/>
          <w:sz w:val="16"/>
        </w:rPr>
        <w:t xml:space="preserve"> não-adoção de coluna de ventilação quando da elaboração do projeto hidro</w:t>
      </w:r>
      <w:r>
        <w:rPr>
          <w:rFonts w:ascii="Arial" w:hAnsi="Arial" w:cs="Arial"/>
          <w:kern w:val="36"/>
          <w:sz w:val="16"/>
        </w:rPr>
        <w:t>s</w:t>
      </w:r>
      <w:r w:rsidRPr="004B561C">
        <w:rPr>
          <w:rFonts w:ascii="Arial" w:hAnsi="Arial" w:cs="Arial"/>
          <w:kern w:val="36"/>
          <w:sz w:val="16"/>
        </w:rPr>
        <w:t>sanitário para as obras de construção de escola no Loteamento Santa Regina e no Centro de Imagem e Diagnóstico, contrariando a NBR 8160/83, da Associação Brasileira de Normas Técnicas – ABNT (itens 2.1.5 e 2.2.6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6.3.2.</w:t>
      </w:r>
      <w:r w:rsidRPr="004B561C">
        <w:rPr>
          <w:rFonts w:ascii="Arial" w:hAnsi="Arial" w:cs="Arial"/>
          <w:kern w:val="36"/>
          <w:sz w:val="16"/>
        </w:rPr>
        <w:t xml:space="preserve"> não-aplicação das marcas especificadas nas propostas quando da execução das obras, contrariando os itens 8.1, 8.5 e 8.9 do Contrato n. 022/2006 – FME c/c o art. 66 da Lei (federal) n. 8.666/93 (itens 2.1.7 e 2.2.7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6.3.3.</w:t>
      </w:r>
      <w:r w:rsidRPr="004B561C">
        <w:rPr>
          <w:rFonts w:ascii="Arial" w:hAnsi="Arial" w:cs="Arial"/>
          <w:kern w:val="36"/>
          <w:sz w:val="16"/>
        </w:rPr>
        <w:t xml:space="preserve"> execução da obra de construção do Centro de Imagem e Diagnóstico com prazo vencido, bem como a elaboração de aditivos sem a devida justificativa, contrariando o art. 65 da Lei (federal) n. 8.666/93 (item 2.2.5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6.3.4.</w:t>
      </w:r>
      <w:r w:rsidRPr="004B561C">
        <w:rPr>
          <w:rFonts w:ascii="Arial" w:hAnsi="Arial" w:cs="Arial"/>
          <w:kern w:val="36"/>
          <w:sz w:val="16"/>
        </w:rPr>
        <w:t xml:space="preserve"> ausência de termo de recebimento definitivo para a obra de pavimentação de diversas ruas (Contrato n. 018/2006), contrariando o art. 73, I, "b", da Lei (federal) n. 8.666/93 (item 2.3.3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6.3.5.</w:t>
      </w:r>
      <w:r w:rsidRPr="004B561C">
        <w:rPr>
          <w:rFonts w:ascii="Arial" w:hAnsi="Arial" w:cs="Arial"/>
          <w:kern w:val="36"/>
          <w:sz w:val="16"/>
        </w:rPr>
        <w:t xml:space="preserve"> inclusão no edital de cláusula determinando o valor máximo a ser proposto pelas empresas interessadas em participar do certame licitatório, contrariando o art. 40, X, c/c o art. 48, II, da Lei (federal) n. 8.666/93 (item 2.1.1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6.3.6.</w:t>
      </w:r>
      <w:r w:rsidRPr="004B561C">
        <w:rPr>
          <w:rFonts w:ascii="Arial" w:hAnsi="Arial" w:cs="Arial"/>
          <w:kern w:val="36"/>
          <w:sz w:val="16"/>
        </w:rPr>
        <w:t xml:space="preserve"> não-adoção do critério de aceitabilidade de preços máximos unitários, contrariando o art. 40, X, da Lei (federal) n. 8.666/93 (itens 2.1.2 e 2.2.1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6.3.7.</w:t>
      </w:r>
      <w:r w:rsidRPr="004B561C">
        <w:rPr>
          <w:rFonts w:ascii="Arial" w:hAnsi="Arial" w:cs="Arial"/>
          <w:kern w:val="36"/>
          <w:sz w:val="16"/>
        </w:rPr>
        <w:t xml:space="preserve"> depósito do valor referente à caução para a execução do Centro de Imagem e Diagnóstico efetuado de forma equivocada, contrariando a Cláusula 11, item 11.1, do Contrato n. 046/2006 c/c o art. 66 da Lei (federal) n. 8.666/93 (item 2.2.3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6.3.8.</w:t>
      </w:r>
      <w:r w:rsidRPr="004B561C">
        <w:rPr>
          <w:rFonts w:ascii="Arial" w:hAnsi="Arial" w:cs="Arial"/>
          <w:kern w:val="36"/>
          <w:sz w:val="16"/>
        </w:rPr>
        <w:t xml:space="preserve"> má-avaliação nos prazos para a execução das obras de construção de escola no Loteamento Santa Regina e no Centro de Imagem e Diagnóstico, caracterizando projeto básico mal elaborado, contrariando os arts. 6º e 7º da Lei (federal) n. 8.666/93 (item 2.2.4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6.4.</w:t>
      </w:r>
      <w:r w:rsidRPr="004B561C">
        <w:rPr>
          <w:rFonts w:ascii="Arial" w:hAnsi="Arial" w:cs="Arial"/>
          <w:kern w:val="36"/>
          <w:sz w:val="16"/>
        </w:rPr>
        <w:t xml:space="preserve"> Determinar a </w:t>
      </w:r>
      <w:r w:rsidRPr="004B561C">
        <w:rPr>
          <w:rFonts w:ascii="Arial" w:hAnsi="Arial" w:cs="Arial"/>
          <w:i/>
          <w:iCs/>
          <w:kern w:val="36"/>
          <w:sz w:val="16"/>
        </w:rPr>
        <w:t>citação</w:t>
      </w:r>
      <w:r w:rsidRPr="004B561C">
        <w:rPr>
          <w:rFonts w:ascii="Arial" w:hAnsi="Arial" w:cs="Arial"/>
          <w:kern w:val="36"/>
          <w:sz w:val="16"/>
        </w:rPr>
        <w:t xml:space="preserve"> do Sr. </w:t>
      </w:r>
      <w:r w:rsidRPr="004B561C">
        <w:rPr>
          <w:rFonts w:ascii="Arial" w:hAnsi="Arial" w:cs="Arial"/>
          <w:i/>
          <w:iCs/>
          <w:kern w:val="36"/>
          <w:sz w:val="16"/>
        </w:rPr>
        <w:t>Carlos Alberto Ghiorzi</w:t>
      </w:r>
      <w:r w:rsidRPr="004B561C">
        <w:rPr>
          <w:rFonts w:ascii="Arial" w:hAnsi="Arial" w:cs="Arial"/>
          <w:kern w:val="36"/>
          <w:sz w:val="16"/>
        </w:rPr>
        <w:t xml:space="preserve"> - anteriormente qualificado, nos termos do art. 15, II, da Lei Complementar n. 202/00, para, no prazo de 30 (trinta) dias, a contar do recebimento desta deliberação, com fulcro no art. 57 c/c o art. 124 do Regimento Interno, apresentar alegações de defesa acerca das irregularidades abaixo relacionadas, ensejadoras de imputação de multas, com fundamento nos arts. 69 ou 70 da Lei Complementar n. 202/2000:</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6.4.1.</w:t>
      </w:r>
      <w:r w:rsidRPr="004B561C">
        <w:rPr>
          <w:rFonts w:ascii="Arial" w:hAnsi="Arial" w:cs="Arial"/>
          <w:kern w:val="36"/>
          <w:sz w:val="16"/>
        </w:rPr>
        <w:t xml:space="preserve"> não-adoção de coluna de ventilação, quando da elaboração do projeto hidro</w:t>
      </w:r>
      <w:r>
        <w:rPr>
          <w:rFonts w:ascii="Arial" w:hAnsi="Arial" w:cs="Arial"/>
          <w:kern w:val="36"/>
          <w:sz w:val="16"/>
        </w:rPr>
        <w:t>s</w:t>
      </w:r>
      <w:r w:rsidRPr="004B561C">
        <w:rPr>
          <w:rFonts w:ascii="Arial" w:hAnsi="Arial" w:cs="Arial"/>
          <w:kern w:val="36"/>
          <w:sz w:val="16"/>
        </w:rPr>
        <w:t>sanitário para as obras de construção de escola no Loteamento Santa Regina e no Centro de Imagem e Diagnóstico, contrariando a NBR 8160/83, da Associação Brasileira de Normas Técnicas – ABNT (itens 2.1.5 e 2.2.6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6.4.2.</w:t>
      </w:r>
      <w:r w:rsidRPr="004B561C">
        <w:rPr>
          <w:rFonts w:ascii="Arial" w:hAnsi="Arial" w:cs="Arial"/>
          <w:kern w:val="36"/>
          <w:sz w:val="16"/>
        </w:rPr>
        <w:t xml:space="preserve"> não-aplicação das marcas especificadas nas propostas, quando da execução das obras, contrariando os itens 8.1, 8.5 e 8.9 do Contrato n. 022/2006 – FME c/c o art. 66 da Lei (federal) n. 8.666/93 (itens 2.1.7 e 2.2.7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6.4.3.</w:t>
      </w:r>
      <w:r w:rsidRPr="004B561C">
        <w:rPr>
          <w:rFonts w:ascii="Arial" w:hAnsi="Arial" w:cs="Arial"/>
          <w:kern w:val="36"/>
          <w:sz w:val="16"/>
        </w:rPr>
        <w:t xml:space="preserve"> execução da obra de construção do Centro de Imagem e Diagnóstico com prazo vencido, bem como a elaboração de aditivos sem a devida justificativa, contrariando o art. 65 da Lei (federal) n. 8.666/93 (item 2.2.5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6.4.4.</w:t>
      </w:r>
      <w:r w:rsidRPr="004B561C">
        <w:rPr>
          <w:rFonts w:ascii="Arial" w:hAnsi="Arial" w:cs="Arial"/>
          <w:kern w:val="36"/>
          <w:sz w:val="16"/>
        </w:rPr>
        <w:t xml:space="preserve"> ausência de termo de recebimento definitivo para a obra de pavimentação de diversas ruas (Contrato n. 018/2006), contrariando o art. 73, I, "b", da Lei (federal) n. 8.666/93 (item 2.3.3 do Relatório DLC).</w:t>
      </w:r>
    </w:p>
    <w:p w:rsidR="000D0DF3" w:rsidRPr="004B561C" w:rsidRDefault="000D0DF3" w:rsidP="009B754A">
      <w:pPr>
        <w:pStyle w:val="NormalWeb"/>
        <w:spacing w:before="0" w:beforeAutospacing="0" w:after="0" w:afterAutospacing="0"/>
        <w:jc w:val="both"/>
        <w:rPr>
          <w:rFonts w:ascii="Arial" w:hAnsi="Arial" w:cs="Arial"/>
          <w:kern w:val="36"/>
          <w:sz w:val="16"/>
        </w:rPr>
      </w:pPr>
      <w:r w:rsidRPr="004B561C">
        <w:rPr>
          <w:rFonts w:ascii="Arial" w:hAnsi="Arial" w:cs="Arial"/>
          <w:i/>
          <w:iCs/>
          <w:kern w:val="36"/>
          <w:sz w:val="16"/>
        </w:rPr>
        <w:t>6.5.</w:t>
      </w:r>
      <w:r w:rsidRPr="004B561C">
        <w:rPr>
          <w:rFonts w:ascii="Arial" w:hAnsi="Arial" w:cs="Arial"/>
          <w:kern w:val="36"/>
          <w:sz w:val="16"/>
        </w:rPr>
        <w:t xml:space="preserve"> Dar ciência desta Decisão, do Relatório e Voto do Relator que a fundamentam, bem como do </w:t>
      </w:r>
      <w:r w:rsidRPr="004B561C">
        <w:rPr>
          <w:rFonts w:ascii="Arial" w:hAnsi="Arial" w:cs="Arial"/>
          <w:i/>
          <w:iCs/>
          <w:kern w:val="36"/>
          <w:sz w:val="16"/>
        </w:rPr>
        <w:t>Relatório DLC/Insp.1/Div.1 n. 054/08</w:t>
      </w:r>
      <w:r w:rsidRPr="004B561C">
        <w:rPr>
          <w:rFonts w:ascii="Arial" w:hAnsi="Arial" w:cs="Arial"/>
          <w:kern w:val="36"/>
          <w:sz w:val="16"/>
        </w:rPr>
        <w:t>, aos Responsáveis nominados no item 3 desta deliberação.</w:t>
      </w:r>
    </w:p>
    <w:p w:rsidR="000D0DF3" w:rsidRPr="004B561C" w:rsidRDefault="000D0DF3" w:rsidP="009B754A">
      <w:pPr>
        <w:pStyle w:val="NormalWeb"/>
        <w:spacing w:before="0" w:beforeAutospacing="0" w:after="0" w:afterAutospacing="0"/>
        <w:jc w:val="both"/>
        <w:rPr>
          <w:rFonts w:ascii="Arial" w:hAnsi="Arial" w:cs="Arial"/>
          <w:bCs/>
          <w:kern w:val="36"/>
          <w:sz w:val="16"/>
        </w:rPr>
      </w:pPr>
      <w:r w:rsidRPr="004B561C">
        <w:rPr>
          <w:rFonts w:ascii="Arial" w:hAnsi="Arial" w:cs="Arial"/>
          <w:bCs/>
          <w:kern w:val="36"/>
          <w:sz w:val="16"/>
        </w:rPr>
        <w:t xml:space="preserve">7. Ata n. 71/08 </w:t>
      </w:r>
    </w:p>
    <w:p w:rsidR="000D0DF3" w:rsidRPr="004B561C" w:rsidRDefault="000D0DF3" w:rsidP="009B754A">
      <w:pPr>
        <w:pStyle w:val="NormalWeb"/>
        <w:spacing w:before="0" w:beforeAutospacing="0" w:after="0" w:afterAutospacing="0"/>
        <w:jc w:val="both"/>
        <w:rPr>
          <w:rFonts w:ascii="Arial" w:hAnsi="Arial" w:cs="Arial"/>
          <w:bCs/>
          <w:kern w:val="36"/>
          <w:sz w:val="16"/>
        </w:rPr>
      </w:pPr>
      <w:r w:rsidRPr="004B561C">
        <w:rPr>
          <w:rFonts w:ascii="Arial" w:hAnsi="Arial" w:cs="Arial"/>
          <w:bCs/>
          <w:kern w:val="36"/>
          <w:sz w:val="16"/>
        </w:rPr>
        <w:t xml:space="preserve">8. Data da Sessão: 22/10/2008 - Ordinária </w:t>
      </w:r>
    </w:p>
    <w:p w:rsidR="000D0DF3" w:rsidRPr="004B561C" w:rsidRDefault="000D0DF3" w:rsidP="009B754A">
      <w:pPr>
        <w:pStyle w:val="NormalWeb"/>
        <w:spacing w:before="0" w:beforeAutospacing="0" w:after="0" w:afterAutospacing="0"/>
        <w:jc w:val="both"/>
        <w:rPr>
          <w:rFonts w:ascii="Arial" w:hAnsi="Arial" w:cs="Arial"/>
          <w:bCs/>
          <w:kern w:val="36"/>
          <w:sz w:val="16"/>
        </w:rPr>
      </w:pPr>
      <w:r w:rsidRPr="004B561C">
        <w:rPr>
          <w:rFonts w:ascii="Arial" w:hAnsi="Arial" w:cs="Arial"/>
          <w:bCs/>
          <w:kern w:val="36"/>
          <w:sz w:val="16"/>
        </w:rPr>
        <w:t xml:space="preserve">9. Especificação do quorum: </w:t>
      </w:r>
    </w:p>
    <w:p w:rsidR="000D0DF3" w:rsidRPr="004B561C" w:rsidRDefault="000D0DF3" w:rsidP="009B754A">
      <w:pPr>
        <w:pStyle w:val="NormalWeb"/>
        <w:spacing w:before="0" w:beforeAutospacing="0" w:after="0" w:afterAutospacing="0"/>
        <w:jc w:val="both"/>
        <w:rPr>
          <w:rFonts w:ascii="Arial" w:hAnsi="Arial" w:cs="Arial"/>
          <w:bCs/>
          <w:kern w:val="36"/>
          <w:sz w:val="16"/>
        </w:rPr>
      </w:pPr>
      <w:r w:rsidRPr="004B561C">
        <w:rPr>
          <w:rFonts w:ascii="Arial" w:hAnsi="Arial" w:cs="Arial"/>
          <w:bCs/>
          <w:kern w:val="36"/>
          <w:sz w:val="16"/>
        </w:rPr>
        <w:t xml:space="preserve">9.1. Conselheiros presentes: José Carlos Pacheco (Presidente), Wilson Rogério Wan-Dall (Relator), Luiz Roberto Herbst, Salomão Ribas Junior, César Filomeno Fontes, Sabrina Nunes Iocken (art. 86, </w:t>
      </w:r>
      <w:r w:rsidRPr="004B561C">
        <w:rPr>
          <w:rFonts w:ascii="Arial" w:hAnsi="Arial" w:cs="Arial"/>
          <w:bCs/>
          <w:i/>
          <w:iCs/>
          <w:kern w:val="36"/>
          <w:sz w:val="16"/>
        </w:rPr>
        <w:t>caput</w:t>
      </w:r>
      <w:r w:rsidRPr="004B561C">
        <w:rPr>
          <w:rFonts w:ascii="Arial" w:hAnsi="Arial" w:cs="Arial"/>
          <w:bCs/>
          <w:kern w:val="36"/>
          <w:sz w:val="16"/>
        </w:rPr>
        <w:t xml:space="preserve">, da LC n. 202/2000) e Adircélio de Moraes Ferreira Junior (art. 86, </w:t>
      </w:r>
      <w:r w:rsidRPr="004B561C">
        <w:rPr>
          <w:rFonts w:ascii="Arial" w:hAnsi="Arial" w:cs="Arial"/>
          <w:bCs/>
          <w:i/>
          <w:iCs/>
          <w:kern w:val="36"/>
          <w:sz w:val="16"/>
        </w:rPr>
        <w:t>caput</w:t>
      </w:r>
      <w:r w:rsidRPr="004B561C">
        <w:rPr>
          <w:rFonts w:ascii="Arial" w:hAnsi="Arial" w:cs="Arial"/>
          <w:bCs/>
          <w:kern w:val="36"/>
          <w:sz w:val="16"/>
        </w:rPr>
        <w:t xml:space="preserve">, da LC n. 202/2000). </w:t>
      </w:r>
    </w:p>
    <w:p w:rsidR="000D0DF3" w:rsidRPr="004B561C" w:rsidRDefault="000D0DF3" w:rsidP="009B754A">
      <w:pPr>
        <w:pStyle w:val="NormalWeb"/>
        <w:spacing w:before="0" w:beforeAutospacing="0" w:after="0" w:afterAutospacing="0"/>
        <w:jc w:val="both"/>
        <w:rPr>
          <w:rFonts w:ascii="Arial" w:hAnsi="Arial" w:cs="Arial"/>
          <w:bCs/>
          <w:kern w:val="36"/>
          <w:sz w:val="16"/>
        </w:rPr>
      </w:pPr>
      <w:r w:rsidRPr="004B561C">
        <w:rPr>
          <w:rFonts w:ascii="Arial" w:hAnsi="Arial" w:cs="Arial"/>
          <w:bCs/>
          <w:kern w:val="36"/>
          <w:sz w:val="16"/>
        </w:rPr>
        <w:t xml:space="preserve">10. Representante do Ministério Público junto ao TC: Mauro André Flores Pedrozo. </w:t>
      </w:r>
    </w:p>
    <w:p w:rsidR="000D0DF3" w:rsidRPr="004B561C" w:rsidRDefault="000D0DF3" w:rsidP="009B754A">
      <w:pPr>
        <w:pStyle w:val="NormalWeb"/>
        <w:spacing w:before="0" w:beforeAutospacing="0" w:after="0" w:afterAutospacing="0"/>
        <w:jc w:val="both"/>
        <w:rPr>
          <w:rFonts w:ascii="Arial" w:hAnsi="Arial" w:cs="Arial"/>
          <w:bCs/>
          <w:kern w:val="36"/>
          <w:sz w:val="16"/>
        </w:rPr>
      </w:pPr>
      <w:r w:rsidRPr="004B561C">
        <w:rPr>
          <w:rFonts w:ascii="Arial" w:hAnsi="Arial" w:cs="Arial"/>
          <w:bCs/>
          <w:kern w:val="36"/>
          <w:sz w:val="16"/>
        </w:rPr>
        <w:t xml:space="preserve">11. Auditor presente: Gerson dos Santos Sicca. </w:t>
      </w:r>
    </w:p>
    <w:p w:rsidR="000D0DF3" w:rsidRPr="004B561C" w:rsidRDefault="000D0DF3" w:rsidP="009B754A">
      <w:pPr>
        <w:pStyle w:val="NormalWeb"/>
        <w:spacing w:before="0" w:beforeAutospacing="0" w:after="0" w:afterAutospacing="0"/>
        <w:jc w:val="both"/>
        <w:rPr>
          <w:rFonts w:ascii="Arial" w:hAnsi="Arial" w:cs="Arial"/>
          <w:sz w:val="16"/>
        </w:rPr>
      </w:pPr>
      <w:r w:rsidRPr="004B561C">
        <w:rPr>
          <w:rFonts w:ascii="Arial" w:hAnsi="Arial" w:cs="Arial"/>
          <w:sz w:val="16"/>
        </w:rPr>
        <w:t>JOSÉ CARLOS PACHECO</w:t>
      </w:r>
    </w:p>
    <w:p w:rsidR="000D0DF3" w:rsidRPr="004B561C" w:rsidRDefault="000D0DF3" w:rsidP="009B754A">
      <w:pPr>
        <w:pStyle w:val="NormalWeb"/>
        <w:spacing w:before="0" w:beforeAutospacing="0" w:after="0" w:afterAutospacing="0"/>
        <w:jc w:val="both"/>
        <w:rPr>
          <w:rFonts w:ascii="Arial" w:hAnsi="Arial" w:cs="Arial"/>
          <w:sz w:val="16"/>
        </w:rPr>
      </w:pPr>
      <w:r w:rsidRPr="004B561C">
        <w:rPr>
          <w:rFonts w:ascii="Arial" w:hAnsi="Arial" w:cs="Arial"/>
          <w:sz w:val="16"/>
        </w:rPr>
        <w:t>Presidente</w:t>
      </w:r>
    </w:p>
    <w:p w:rsidR="000D0DF3" w:rsidRPr="004B561C" w:rsidRDefault="000D0DF3" w:rsidP="009B754A">
      <w:pPr>
        <w:pStyle w:val="NormalWeb"/>
        <w:spacing w:before="0" w:beforeAutospacing="0" w:after="0" w:afterAutospacing="0"/>
        <w:jc w:val="both"/>
        <w:rPr>
          <w:rFonts w:ascii="Arial" w:hAnsi="Arial" w:cs="Arial"/>
          <w:sz w:val="16"/>
        </w:rPr>
      </w:pPr>
      <w:r w:rsidRPr="004B561C">
        <w:rPr>
          <w:rFonts w:ascii="Arial" w:hAnsi="Arial" w:cs="Arial"/>
          <w:sz w:val="16"/>
        </w:rPr>
        <w:t>WILSON ROGÉRIO WAN-DALL</w:t>
      </w:r>
    </w:p>
    <w:p w:rsidR="000D0DF3" w:rsidRPr="004B561C" w:rsidRDefault="000D0DF3" w:rsidP="009B754A">
      <w:pPr>
        <w:pStyle w:val="NormalWeb"/>
        <w:spacing w:before="0" w:beforeAutospacing="0" w:after="0" w:afterAutospacing="0"/>
        <w:jc w:val="both"/>
        <w:rPr>
          <w:rFonts w:ascii="Arial" w:hAnsi="Arial" w:cs="Arial"/>
          <w:sz w:val="16"/>
        </w:rPr>
      </w:pPr>
      <w:r w:rsidRPr="004B561C">
        <w:rPr>
          <w:rFonts w:ascii="Arial" w:hAnsi="Arial" w:cs="Arial"/>
          <w:sz w:val="16"/>
        </w:rPr>
        <w:t>Relator</w:t>
      </w:r>
    </w:p>
    <w:p w:rsidR="000D0DF3" w:rsidRPr="004B561C" w:rsidRDefault="000D0DF3" w:rsidP="009B754A">
      <w:pPr>
        <w:pStyle w:val="NormalWeb"/>
        <w:spacing w:before="0" w:beforeAutospacing="0" w:after="0" w:afterAutospacing="0"/>
        <w:jc w:val="both"/>
        <w:rPr>
          <w:rFonts w:ascii="Arial" w:hAnsi="Arial" w:cs="Arial"/>
          <w:bCs/>
          <w:kern w:val="36"/>
          <w:sz w:val="16"/>
        </w:rPr>
      </w:pPr>
      <w:r w:rsidRPr="004B561C">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4B561C">
        <w:rPr>
          <w:rFonts w:ascii="Arial" w:hAnsi="Arial" w:cs="Arial"/>
          <w:bCs/>
          <w:kern w:val="36"/>
          <w:sz w:val="16"/>
        </w:rPr>
        <w:t xml:space="preserve"> do Ministério Público junto ao TCE/SC </w:t>
      </w:r>
    </w:p>
    <w:p w:rsidR="000D0DF3" w:rsidRPr="001F1CC2" w:rsidRDefault="000D0DF3" w:rsidP="004C5A95">
      <w:pPr>
        <w:rPr>
          <w:rFonts w:ascii="Arial" w:hAnsi="Arial" w:cs="Arial"/>
          <w:sz w:val="16"/>
          <w:szCs w:val="16"/>
        </w:rPr>
      </w:pPr>
      <w:bookmarkStart w:id="59" w:name="_Toc177028651"/>
      <w:bookmarkStart w:id="60" w:name="PMForquilhinha"/>
      <w:bookmarkEnd w:id="58"/>
      <w:r>
        <w:rPr>
          <w:noProof/>
        </w:rPr>
        <w:pict>
          <v:line id="_x0000_s1086" style="position:absolute;left:0;text-align:left;z-index:251693056" from="0,18pt" to="243pt,18pt" strokecolor="gray" strokeweight="3pt">
            <v:stroke linestyle="thinThin"/>
          </v:line>
        </w:pict>
      </w:r>
    </w:p>
    <w:p w:rsidR="000D0DF3" w:rsidRDefault="000D0DF3" w:rsidP="00312D34">
      <w:pPr>
        <w:pStyle w:val="Diario3"/>
        <w:spacing w:before="120" w:after="120"/>
        <w:rPr>
          <w:bCs/>
          <w:sz w:val="24"/>
          <w:szCs w:val="24"/>
        </w:rPr>
      </w:pPr>
      <w:bookmarkStart w:id="61" w:name="_Toc214360434"/>
      <w:r w:rsidRPr="00312D34">
        <w:rPr>
          <w:bCs/>
          <w:sz w:val="24"/>
          <w:szCs w:val="24"/>
        </w:rPr>
        <w:t>Forquilhinha</w:t>
      </w:r>
      <w:bookmarkEnd w:id="59"/>
      <w:bookmarkEnd w:id="61"/>
    </w:p>
    <w:p w:rsidR="000D0DF3" w:rsidRPr="00E20995" w:rsidRDefault="000D0DF3" w:rsidP="009B754A">
      <w:pPr>
        <w:pStyle w:val="NormalWeb"/>
        <w:spacing w:before="0" w:beforeAutospacing="0" w:after="0" w:afterAutospacing="0"/>
        <w:jc w:val="both"/>
        <w:rPr>
          <w:rFonts w:ascii="Arial" w:hAnsi="Arial" w:cs="Arial"/>
          <w:sz w:val="16"/>
        </w:rPr>
      </w:pPr>
      <w:r w:rsidRPr="00E20995">
        <w:rPr>
          <w:rFonts w:ascii="Arial" w:hAnsi="Arial" w:cs="Arial"/>
          <w:sz w:val="16"/>
        </w:rPr>
        <w:t xml:space="preserve">Decisão n. </w:t>
      </w:r>
      <w:r w:rsidRPr="00E20995">
        <w:rPr>
          <w:rFonts w:ascii="Arial" w:hAnsi="Arial" w:cs="Arial"/>
          <w:sz w:val="16"/>
          <w:szCs w:val="27"/>
        </w:rPr>
        <w:t xml:space="preserve">3800/2008 </w:t>
      </w:r>
    </w:p>
    <w:p w:rsidR="000D0DF3" w:rsidRPr="00E20995" w:rsidRDefault="000D0DF3" w:rsidP="009B754A">
      <w:pPr>
        <w:pStyle w:val="NormalWeb"/>
        <w:spacing w:before="0" w:beforeAutospacing="0" w:after="0" w:afterAutospacing="0"/>
        <w:jc w:val="both"/>
        <w:rPr>
          <w:rFonts w:ascii="Arial" w:hAnsi="Arial" w:cs="Arial"/>
          <w:kern w:val="36"/>
          <w:sz w:val="16"/>
        </w:rPr>
      </w:pPr>
      <w:r w:rsidRPr="00E20995">
        <w:rPr>
          <w:rFonts w:ascii="Arial" w:hAnsi="Arial" w:cs="Arial"/>
          <w:kern w:val="36"/>
          <w:sz w:val="16"/>
        </w:rPr>
        <w:t xml:space="preserve">1. Processo n. RPJ - 05/04035240 </w:t>
      </w:r>
    </w:p>
    <w:p w:rsidR="000D0DF3" w:rsidRPr="00E20995" w:rsidRDefault="000D0DF3" w:rsidP="009B754A">
      <w:pPr>
        <w:pStyle w:val="NormalWeb"/>
        <w:spacing w:before="0" w:beforeAutospacing="0" w:after="0" w:afterAutospacing="0"/>
        <w:jc w:val="both"/>
        <w:rPr>
          <w:rFonts w:ascii="Arial" w:hAnsi="Arial" w:cs="Arial"/>
          <w:bCs/>
          <w:kern w:val="36"/>
          <w:sz w:val="16"/>
        </w:rPr>
      </w:pPr>
      <w:r w:rsidRPr="00E20995">
        <w:rPr>
          <w:rFonts w:ascii="Arial" w:hAnsi="Arial" w:cs="Arial"/>
          <w:bCs/>
          <w:kern w:val="36"/>
          <w:sz w:val="16"/>
        </w:rPr>
        <w:t xml:space="preserve">2. Assunto: Grupo 2 – Representação do Poder Judiciário - Peças de Reclamatória Trabalhista encaminhadas pela Justiça do Trabalho com informe de suposta irregularidade no pagamento de adicional de insalubridade </w:t>
      </w:r>
    </w:p>
    <w:p w:rsidR="000D0DF3" w:rsidRPr="00E20995" w:rsidRDefault="000D0DF3" w:rsidP="009B754A">
      <w:pPr>
        <w:pStyle w:val="NormalWeb"/>
        <w:spacing w:before="0" w:beforeAutospacing="0" w:after="0" w:afterAutospacing="0"/>
        <w:jc w:val="both"/>
        <w:rPr>
          <w:rFonts w:ascii="Arial" w:hAnsi="Arial" w:cs="Arial"/>
          <w:bCs/>
          <w:kern w:val="36"/>
          <w:sz w:val="16"/>
        </w:rPr>
      </w:pPr>
      <w:r w:rsidRPr="00E20995">
        <w:rPr>
          <w:rFonts w:ascii="Arial" w:hAnsi="Arial" w:cs="Arial"/>
          <w:bCs/>
          <w:kern w:val="36"/>
          <w:sz w:val="16"/>
        </w:rPr>
        <w:t xml:space="preserve">3. Interessada: </w:t>
      </w:r>
      <w:r w:rsidRPr="00E20995">
        <w:rPr>
          <w:rFonts w:ascii="Arial" w:hAnsi="Arial" w:cs="Arial"/>
          <w:bCs/>
          <w:i/>
          <w:iCs/>
          <w:kern w:val="36"/>
          <w:sz w:val="16"/>
        </w:rPr>
        <w:t>Maria Beatriz Vieira da Silva Gubert</w:t>
      </w:r>
      <w:r w:rsidRPr="00E20995">
        <w:rPr>
          <w:rFonts w:ascii="Arial" w:hAnsi="Arial" w:cs="Arial"/>
          <w:bCs/>
          <w:kern w:val="36"/>
          <w:sz w:val="16"/>
        </w:rPr>
        <w:t xml:space="preserve"> - Juíza Titular da 1ª Vara do Trabalho de Criciúma </w:t>
      </w:r>
    </w:p>
    <w:p w:rsidR="000D0DF3" w:rsidRPr="00E20995" w:rsidRDefault="000D0DF3" w:rsidP="009B754A">
      <w:pPr>
        <w:pStyle w:val="NormalWeb"/>
        <w:spacing w:before="0" w:beforeAutospacing="0" w:after="0" w:afterAutospacing="0"/>
        <w:jc w:val="both"/>
        <w:rPr>
          <w:rFonts w:ascii="Arial" w:hAnsi="Arial" w:cs="Arial"/>
          <w:bCs/>
          <w:kern w:val="36"/>
          <w:sz w:val="16"/>
        </w:rPr>
      </w:pPr>
      <w:r w:rsidRPr="00E20995">
        <w:rPr>
          <w:rFonts w:ascii="Arial" w:hAnsi="Arial" w:cs="Arial"/>
          <w:bCs/>
          <w:kern w:val="36"/>
          <w:sz w:val="16"/>
        </w:rPr>
        <w:t xml:space="preserve">4. Entidade: </w:t>
      </w:r>
      <w:r w:rsidRPr="00E20995">
        <w:rPr>
          <w:rFonts w:ascii="Arial" w:hAnsi="Arial" w:cs="Arial"/>
          <w:b/>
          <w:bCs/>
          <w:kern w:val="36"/>
          <w:sz w:val="16"/>
        </w:rPr>
        <w:t>Prefeitura Municipal de Forquilhinha</w:t>
      </w:r>
      <w:r w:rsidRPr="00E20995">
        <w:rPr>
          <w:rFonts w:ascii="Arial" w:hAnsi="Arial" w:cs="Arial"/>
          <w:bCs/>
          <w:kern w:val="36"/>
          <w:sz w:val="16"/>
        </w:rPr>
        <w:t xml:space="preserve"> </w:t>
      </w:r>
    </w:p>
    <w:p w:rsidR="000D0DF3" w:rsidRPr="00E20995" w:rsidRDefault="000D0DF3" w:rsidP="009B754A">
      <w:pPr>
        <w:pStyle w:val="NormalWeb"/>
        <w:spacing w:before="0" w:beforeAutospacing="0" w:after="0" w:afterAutospacing="0"/>
        <w:jc w:val="both"/>
        <w:rPr>
          <w:rFonts w:ascii="Arial" w:hAnsi="Arial" w:cs="Arial"/>
          <w:bCs/>
          <w:kern w:val="36"/>
          <w:sz w:val="16"/>
        </w:rPr>
      </w:pPr>
      <w:r w:rsidRPr="00E20995">
        <w:rPr>
          <w:rFonts w:ascii="Arial" w:hAnsi="Arial" w:cs="Arial"/>
          <w:bCs/>
          <w:kern w:val="36"/>
          <w:sz w:val="16"/>
        </w:rPr>
        <w:t xml:space="preserve">5. Unidade Técnica: DMU </w:t>
      </w:r>
    </w:p>
    <w:p w:rsidR="000D0DF3" w:rsidRPr="00E20995" w:rsidRDefault="000D0DF3" w:rsidP="009B754A">
      <w:pPr>
        <w:pStyle w:val="NormalWeb"/>
        <w:spacing w:before="0" w:beforeAutospacing="0" w:after="0" w:afterAutospacing="0"/>
        <w:jc w:val="both"/>
        <w:rPr>
          <w:rFonts w:ascii="Arial" w:hAnsi="Arial" w:cs="Arial"/>
          <w:bCs/>
          <w:kern w:val="36"/>
          <w:sz w:val="16"/>
        </w:rPr>
      </w:pPr>
      <w:r w:rsidRPr="00E20995">
        <w:rPr>
          <w:rFonts w:ascii="Arial" w:hAnsi="Arial" w:cs="Arial"/>
          <w:bCs/>
          <w:kern w:val="36"/>
          <w:sz w:val="16"/>
        </w:rPr>
        <w:t xml:space="preserve">6. Decisão: </w:t>
      </w:r>
    </w:p>
    <w:p w:rsidR="000D0DF3" w:rsidRPr="00E20995" w:rsidRDefault="000D0DF3" w:rsidP="009B754A">
      <w:pPr>
        <w:pStyle w:val="NormalWeb"/>
        <w:spacing w:before="0" w:beforeAutospacing="0" w:after="0" w:afterAutospacing="0"/>
        <w:jc w:val="both"/>
        <w:rPr>
          <w:rFonts w:ascii="Arial" w:hAnsi="Arial" w:cs="Arial"/>
          <w:bCs/>
          <w:kern w:val="36"/>
          <w:sz w:val="16"/>
        </w:rPr>
      </w:pPr>
      <w:r w:rsidRPr="00E20995">
        <w:rPr>
          <w:rFonts w:ascii="Arial" w:hAnsi="Arial" w:cs="Arial"/>
          <w:kern w:val="36"/>
          <w:sz w:val="16"/>
        </w:rPr>
        <w:t>O TRIBUNAL PLENO, diante das razões apresentadas pelo Relator e com fulcro no art. 59 c/c o art. 113 da Constituição do Estado e no art. 1° da Lei Complementar n. 202/2000, decide:</w:t>
      </w:r>
    </w:p>
    <w:p w:rsidR="000D0DF3" w:rsidRPr="00E20995" w:rsidRDefault="000D0DF3" w:rsidP="009B754A">
      <w:pPr>
        <w:pStyle w:val="NormalWeb"/>
        <w:spacing w:before="0" w:beforeAutospacing="0" w:after="0" w:afterAutospacing="0"/>
        <w:jc w:val="both"/>
        <w:rPr>
          <w:rFonts w:ascii="Arial" w:hAnsi="Arial" w:cs="Arial"/>
          <w:kern w:val="36"/>
          <w:sz w:val="16"/>
        </w:rPr>
      </w:pPr>
      <w:r w:rsidRPr="00E20995">
        <w:rPr>
          <w:rFonts w:ascii="Arial" w:hAnsi="Arial" w:cs="Arial"/>
          <w:i/>
          <w:iCs/>
          <w:kern w:val="36"/>
          <w:sz w:val="16"/>
        </w:rPr>
        <w:t>6.1.</w:t>
      </w:r>
      <w:r w:rsidRPr="00E20995">
        <w:rPr>
          <w:rFonts w:ascii="Arial" w:hAnsi="Arial" w:cs="Arial"/>
          <w:kern w:val="36"/>
          <w:sz w:val="16"/>
        </w:rPr>
        <w:t xml:space="preserve"> Considerar improcedente a representação em análise, em razão da constatação da inexistência de irregularidade relacionada ao pagamento de adicional de insalubridade à servidora do Município de Forquilhinha.</w:t>
      </w:r>
    </w:p>
    <w:p w:rsidR="000D0DF3" w:rsidRPr="00E20995" w:rsidRDefault="000D0DF3" w:rsidP="009B754A">
      <w:pPr>
        <w:pStyle w:val="NormalWeb"/>
        <w:spacing w:before="0" w:beforeAutospacing="0" w:after="0" w:afterAutospacing="0"/>
        <w:jc w:val="both"/>
        <w:rPr>
          <w:rFonts w:ascii="Arial" w:hAnsi="Arial" w:cs="Arial"/>
          <w:kern w:val="36"/>
          <w:sz w:val="16"/>
        </w:rPr>
      </w:pPr>
      <w:r w:rsidRPr="00E20995">
        <w:rPr>
          <w:rFonts w:ascii="Arial" w:hAnsi="Arial" w:cs="Arial"/>
          <w:i/>
          <w:iCs/>
          <w:kern w:val="36"/>
          <w:sz w:val="16"/>
        </w:rPr>
        <w:t>6.2.</w:t>
      </w:r>
      <w:r w:rsidRPr="00E20995">
        <w:rPr>
          <w:rFonts w:ascii="Arial" w:hAnsi="Arial" w:cs="Arial"/>
          <w:kern w:val="36"/>
          <w:sz w:val="16"/>
        </w:rPr>
        <w:t xml:space="preserve"> Dar ciência desta Decisão, do Relatório e Voto do Relator que a fundamentam, bem como do </w:t>
      </w:r>
      <w:r w:rsidRPr="00E20995">
        <w:rPr>
          <w:rFonts w:ascii="Arial" w:hAnsi="Arial" w:cs="Arial"/>
          <w:i/>
          <w:iCs/>
          <w:kern w:val="36"/>
          <w:sz w:val="16"/>
        </w:rPr>
        <w:t>Relatório DMU n. 00916/2008</w:t>
      </w:r>
      <w:r w:rsidRPr="00E20995">
        <w:rPr>
          <w:rFonts w:ascii="Arial" w:hAnsi="Arial" w:cs="Arial"/>
          <w:kern w:val="36"/>
          <w:sz w:val="16"/>
        </w:rPr>
        <w:t xml:space="preserve">, à Prefeitura Municipal de Forquilhinha, ao Sr. </w:t>
      </w:r>
      <w:r w:rsidRPr="00E20995">
        <w:rPr>
          <w:rFonts w:ascii="Arial" w:hAnsi="Arial" w:cs="Arial"/>
          <w:i/>
          <w:iCs/>
          <w:kern w:val="36"/>
          <w:sz w:val="16"/>
        </w:rPr>
        <w:t xml:space="preserve">Vanderlei Luiz Ricken </w:t>
      </w:r>
      <w:r w:rsidRPr="00E20995">
        <w:rPr>
          <w:rFonts w:ascii="Arial" w:hAnsi="Arial" w:cs="Arial"/>
          <w:kern w:val="36"/>
          <w:sz w:val="16"/>
        </w:rPr>
        <w:t>e Prefeito daquele Município, e à 1ª Vara do Trabalho de Criciúma.</w:t>
      </w:r>
    </w:p>
    <w:p w:rsidR="000D0DF3" w:rsidRPr="00E20995" w:rsidRDefault="000D0DF3" w:rsidP="009B754A">
      <w:pPr>
        <w:pStyle w:val="NormalWeb"/>
        <w:spacing w:before="0" w:beforeAutospacing="0" w:after="0" w:afterAutospacing="0"/>
        <w:jc w:val="both"/>
        <w:rPr>
          <w:rFonts w:ascii="Arial" w:hAnsi="Arial" w:cs="Arial"/>
          <w:kern w:val="36"/>
          <w:sz w:val="16"/>
        </w:rPr>
      </w:pPr>
      <w:r w:rsidRPr="00E20995">
        <w:rPr>
          <w:rFonts w:ascii="Arial" w:hAnsi="Arial" w:cs="Arial"/>
          <w:i/>
          <w:iCs/>
          <w:kern w:val="36"/>
          <w:sz w:val="16"/>
        </w:rPr>
        <w:t>6.3.</w:t>
      </w:r>
      <w:r w:rsidRPr="00E20995">
        <w:rPr>
          <w:rFonts w:ascii="Arial" w:hAnsi="Arial" w:cs="Arial"/>
          <w:kern w:val="36"/>
          <w:sz w:val="16"/>
        </w:rPr>
        <w:t xml:space="preserve"> Determinar o arquivamento do processo.</w:t>
      </w:r>
    </w:p>
    <w:p w:rsidR="000D0DF3" w:rsidRPr="00E20995" w:rsidRDefault="000D0DF3" w:rsidP="009B754A">
      <w:pPr>
        <w:pStyle w:val="NormalWeb"/>
        <w:spacing w:before="0" w:beforeAutospacing="0" w:after="0" w:afterAutospacing="0"/>
        <w:jc w:val="both"/>
        <w:rPr>
          <w:rFonts w:ascii="Arial" w:hAnsi="Arial" w:cs="Arial"/>
          <w:bCs/>
          <w:kern w:val="36"/>
          <w:sz w:val="16"/>
        </w:rPr>
      </w:pPr>
      <w:r w:rsidRPr="00E20995">
        <w:rPr>
          <w:rFonts w:ascii="Arial" w:hAnsi="Arial" w:cs="Arial"/>
          <w:bCs/>
          <w:kern w:val="36"/>
          <w:sz w:val="16"/>
        </w:rPr>
        <w:t xml:space="preserve">7. Ata n. 76/08 </w:t>
      </w:r>
    </w:p>
    <w:p w:rsidR="000D0DF3" w:rsidRPr="00E20995" w:rsidRDefault="000D0DF3" w:rsidP="009B754A">
      <w:pPr>
        <w:pStyle w:val="NormalWeb"/>
        <w:spacing w:before="0" w:beforeAutospacing="0" w:after="0" w:afterAutospacing="0"/>
        <w:jc w:val="both"/>
        <w:rPr>
          <w:rFonts w:ascii="Arial" w:hAnsi="Arial" w:cs="Arial"/>
          <w:bCs/>
          <w:kern w:val="36"/>
          <w:sz w:val="16"/>
        </w:rPr>
      </w:pPr>
      <w:r w:rsidRPr="00E20995">
        <w:rPr>
          <w:rFonts w:ascii="Arial" w:hAnsi="Arial" w:cs="Arial"/>
          <w:bCs/>
          <w:kern w:val="36"/>
          <w:sz w:val="16"/>
        </w:rPr>
        <w:t xml:space="preserve">8. Data da Sessão: 12/11/2008 - Ordinária </w:t>
      </w:r>
    </w:p>
    <w:p w:rsidR="000D0DF3" w:rsidRPr="00E20995" w:rsidRDefault="000D0DF3" w:rsidP="009B754A">
      <w:pPr>
        <w:pStyle w:val="NormalWeb"/>
        <w:spacing w:before="0" w:beforeAutospacing="0" w:after="0" w:afterAutospacing="0"/>
        <w:jc w:val="both"/>
        <w:rPr>
          <w:rFonts w:ascii="Arial" w:hAnsi="Arial" w:cs="Arial"/>
          <w:bCs/>
          <w:kern w:val="36"/>
          <w:sz w:val="16"/>
        </w:rPr>
      </w:pPr>
      <w:r w:rsidRPr="00E20995">
        <w:rPr>
          <w:rFonts w:ascii="Arial" w:hAnsi="Arial" w:cs="Arial"/>
          <w:bCs/>
          <w:kern w:val="36"/>
          <w:sz w:val="16"/>
        </w:rPr>
        <w:t xml:space="preserve">9. Especificação do quorum: </w:t>
      </w:r>
    </w:p>
    <w:p w:rsidR="000D0DF3" w:rsidRPr="00E20995" w:rsidRDefault="000D0DF3" w:rsidP="009B754A">
      <w:pPr>
        <w:pStyle w:val="NormalWeb"/>
        <w:spacing w:before="0" w:beforeAutospacing="0" w:after="0" w:afterAutospacing="0"/>
        <w:jc w:val="both"/>
        <w:rPr>
          <w:rFonts w:ascii="Arial" w:hAnsi="Arial" w:cs="Arial"/>
          <w:bCs/>
          <w:kern w:val="36"/>
          <w:sz w:val="16"/>
        </w:rPr>
      </w:pPr>
      <w:r w:rsidRPr="00E20995">
        <w:rPr>
          <w:rFonts w:ascii="Arial" w:hAnsi="Arial" w:cs="Arial"/>
          <w:bCs/>
          <w:kern w:val="36"/>
          <w:sz w:val="16"/>
        </w:rPr>
        <w:t xml:space="preserve">9.1. Conselheiros presentes: José Carlos Pacheco (Presidente), Wilson Rogério Wan-Dall, Luiz Roberto Herbst, Sabrina Nunes Iocken (Relatora - art. 86, </w:t>
      </w:r>
      <w:r w:rsidRPr="00E20995">
        <w:rPr>
          <w:rFonts w:ascii="Arial" w:hAnsi="Arial" w:cs="Arial"/>
          <w:bCs/>
          <w:i/>
          <w:iCs/>
          <w:kern w:val="36"/>
          <w:sz w:val="16"/>
        </w:rPr>
        <w:t>caput</w:t>
      </w:r>
      <w:r w:rsidRPr="00E20995">
        <w:rPr>
          <w:rFonts w:ascii="Arial" w:hAnsi="Arial" w:cs="Arial"/>
          <w:bCs/>
          <w:kern w:val="36"/>
          <w:sz w:val="16"/>
        </w:rPr>
        <w:t xml:space="preserve">, da LC n. 202/2000), Adircélio de Moraes Ferreira Junior (art. 86, </w:t>
      </w:r>
      <w:r w:rsidRPr="00E20995">
        <w:rPr>
          <w:rFonts w:ascii="Arial" w:hAnsi="Arial" w:cs="Arial"/>
          <w:bCs/>
          <w:i/>
          <w:iCs/>
          <w:kern w:val="36"/>
          <w:sz w:val="16"/>
        </w:rPr>
        <w:t>caput</w:t>
      </w:r>
      <w:r w:rsidRPr="00E20995">
        <w:rPr>
          <w:rFonts w:ascii="Arial" w:hAnsi="Arial" w:cs="Arial"/>
          <w:bCs/>
          <w:kern w:val="36"/>
          <w:sz w:val="16"/>
        </w:rPr>
        <w:t xml:space="preserve">, da LC n. 202/2000) e Gerson dos Santos Sicca (art. 86, §2º, da LC n. 202/2000). </w:t>
      </w:r>
    </w:p>
    <w:p w:rsidR="000D0DF3" w:rsidRPr="00E20995" w:rsidRDefault="000D0DF3" w:rsidP="009B754A">
      <w:pPr>
        <w:pStyle w:val="NormalWeb"/>
        <w:spacing w:before="0" w:beforeAutospacing="0" w:after="0" w:afterAutospacing="0"/>
        <w:jc w:val="both"/>
        <w:rPr>
          <w:rFonts w:ascii="Arial" w:hAnsi="Arial" w:cs="Arial"/>
          <w:bCs/>
          <w:kern w:val="36"/>
          <w:sz w:val="16"/>
        </w:rPr>
      </w:pPr>
      <w:r w:rsidRPr="00E20995">
        <w:rPr>
          <w:rFonts w:ascii="Arial" w:hAnsi="Arial" w:cs="Arial"/>
          <w:bCs/>
          <w:kern w:val="36"/>
          <w:sz w:val="16"/>
        </w:rPr>
        <w:t xml:space="preserve">10. Representante do Ministério Público junto ao TC: Mauro André Flores Pedrozo. </w:t>
      </w:r>
    </w:p>
    <w:p w:rsidR="000D0DF3" w:rsidRPr="00E20995" w:rsidRDefault="000D0DF3" w:rsidP="009B754A">
      <w:pPr>
        <w:pStyle w:val="NormalWeb"/>
        <w:spacing w:before="0" w:beforeAutospacing="0" w:after="0" w:afterAutospacing="0"/>
        <w:jc w:val="both"/>
        <w:rPr>
          <w:rFonts w:ascii="Arial" w:hAnsi="Arial" w:cs="Arial"/>
          <w:sz w:val="16"/>
        </w:rPr>
      </w:pPr>
      <w:r w:rsidRPr="00E20995">
        <w:rPr>
          <w:rFonts w:ascii="Arial" w:hAnsi="Arial" w:cs="Arial"/>
          <w:sz w:val="16"/>
        </w:rPr>
        <w:t>JOSÉ CARLOS PACHECO</w:t>
      </w:r>
    </w:p>
    <w:p w:rsidR="000D0DF3" w:rsidRPr="00E20995" w:rsidRDefault="000D0DF3" w:rsidP="009B754A">
      <w:pPr>
        <w:pStyle w:val="NormalWeb"/>
        <w:spacing w:before="0" w:beforeAutospacing="0" w:after="0" w:afterAutospacing="0"/>
        <w:jc w:val="both"/>
        <w:rPr>
          <w:rFonts w:ascii="Arial" w:hAnsi="Arial" w:cs="Arial"/>
          <w:sz w:val="16"/>
        </w:rPr>
      </w:pPr>
      <w:r w:rsidRPr="00E20995">
        <w:rPr>
          <w:rFonts w:ascii="Arial" w:hAnsi="Arial" w:cs="Arial"/>
          <w:sz w:val="16"/>
        </w:rPr>
        <w:t>Presidente</w:t>
      </w:r>
    </w:p>
    <w:p w:rsidR="000D0DF3" w:rsidRPr="00E20995" w:rsidRDefault="000D0DF3" w:rsidP="009B754A">
      <w:pPr>
        <w:pStyle w:val="NormalWeb"/>
        <w:spacing w:before="0" w:beforeAutospacing="0" w:after="0" w:afterAutospacing="0"/>
        <w:jc w:val="both"/>
        <w:rPr>
          <w:rFonts w:ascii="Arial" w:hAnsi="Arial" w:cs="Arial"/>
          <w:sz w:val="16"/>
        </w:rPr>
      </w:pPr>
      <w:r w:rsidRPr="00E20995">
        <w:rPr>
          <w:rFonts w:ascii="Arial" w:hAnsi="Arial" w:cs="Arial"/>
          <w:sz w:val="16"/>
        </w:rPr>
        <w:t>SABRINA NUNES IOCKEN</w:t>
      </w:r>
    </w:p>
    <w:p w:rsidR="000D0DF3" w:rsidRPr="00E20995" w:rsidRDefault="000D0DF3" w:rsidP="009B754A">
      <w:pPr>
        <w:pStyle w:val="NormalWeb"/>
        <w:spacing w:before="0" w:beforeAutospacing="0" w:after="0" w:afterAutospacing="0"/>
        <w:jc w:val="both"/>
        <w:rPr>
          <w:rFonts w:ascii="Arial" w:hAnsi="Arial" w:cs="Arial"/>
          <w:sz w:val="16"/>
        </w:rPr>
      </w:pPr>
      <w:r w:rsidRPr="00E20995">
        <w:rPr>
          <w:rFonts w:ascii="Arial" w:hAnsi="Arial" w:cs="Arial"/>
          <w:sz w:val="16"/>
        </w:rPr>
        <w:t xml:space="preserve">Relatora (art. 86, </w:t>
      </w:r>
      <w:r w:rsidRPr="00E20995">
        <w:rPr>
          <w:rFonts w:ascii="Arial" w:hAnsi="Arial" w:cs="Arial"/>
          <w:i/>
          <w:iCs/>
          <w:sz w:val="16"/>
        </w:rPr>
        <w:t>caput</w:t>
      </w:r>
      <w:r w:rsidRPr="00E20995">
        <w:rPr>
          <w:rFonts w:ascii="Arial" w:hAnsi="Arial" w:cs="Arial"/>
          <w:sz w:val="16"/>
        </w:rPr>
        <w:t>, da LC n. 202/2000)</w:t>
      </w:r>
    </w:p>
    <w:p w:rsidR="000D0DF3" w:rsidRPr="00E20995" w:rsidRDefault="000D0DF3" w:rsidP="009B754A">
      <w:pPr>
        <w:pStyle w:val="NormalWeb"/>
        <w:spacing w:before="0" w:beforeAutospacing="0" w:after="0" w:afterAutospacing="0"/>
        <w:jc w:val="both"/>
        <w:rPr>
          <w:rFonts w:ascii="Arial" w:hAnsi="Arial" w:cs="Arial"/>
          <w:bCs/>
          <w:kern w:val="36"/>
          <w:sz w:val="16"/>
        </w:rPr>
      </w:pPr>
      <w:r w:rsidRPr="00E20995">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E20995">
        <w:rPr>
          <w:rFonts w:ascii="Arial" w:hAnsi="Arial" w:cs="Arial"/>
          <w:bCs/>
          <w:kern w:val="36"/>
          <w:sz w:val="16"/>
        </w:rPr>
        <w:t xml:space="preserve"> do Ministério Público junto ao TCE/SC </w:t>
      </w:r>
    </w:p>
    <w:bookmarkEnd w:id="60"/>
    <w:p w:rsidR="000D0DF3" w:rsidRDefault="000D0DF3" w:rsidP="004C5A95">
      <w:pPr>
        <w:rPr>
          <w:rFonts w:ascii="Arial" w:hAnsi="Arial" w:cs="Arial"/>
          <w:b/>
          <w:bCs/>
          <w:color w:val="auto"/>
          <w:szCs w:val="24"/>
        </w:rPr>
      </w:pPr>
      <w:r>
        <w:rPr>
          <w:noProof/>
        </w:rPr>
        <w:pict>
          <v:line id="_x0000_s1087" style="position:absolute;left:0;text-align:left;z-index:251694080" from="0,20pt" to="243pt,20pt" strokecolor="gray" strokeweight="3pt">
            <v:stroke linestyle="thinThin"/>
          </v:line>
        </w:pict>
      </w:r>
    </w:p>
    <w:p w:rsidR="000D0DF3" w:rsidRDefault="000D0DF3" w:rsidP="00312D34">
      <w:pPr>
        <w:pStyle w:val="Diario3"/>
        <w:spacing w:before="120" w:after="120"/>
        <w:rPr>
          <w:bCs/>
          <w:sz w:val="24"/>
          <w:szCs w:val="24"/>
        </w:rPr>
      </w:pPr>
      <w:bookmarkStart w:id="62" w:name="_Toc177028732"/>
      <w:bookmarkStart w:id="63" w:name="_Toc214360435"/>
      <w:bookmarkStart w:id="64" w:name="PMPalhoça"/>
      <w:r w:rsidRPr="00312D34">
        <w:rPr>
          <w:bCs/>
          <w:sz w:val="24"/>
          <w:szCs w:val="24"/>
        </w:rPr>
        <w:t>Palhoça</w:t>
      </w:r>
      <w:bookmarkEnd w:id="62"/>
      <w:bookmarkEnd w:id="63"/>
    </w:p>
    <w:p w:rsidR="000D0DF3" w:rsidRPr="00CE410B" w:rsidRDefault="000D0DF3" w:rsidP="009B754A">
      <w:pPr>
        <w:pStyle w:val="NormalWeb"/>
        <w:spacing w:before="0" w:beforeAutospacing="0" w:after="0" w:afterAutospacing="0"/>
        <w:jc w:val="both"/>
        <w:rPr>
          <w:rFonts w:ascii="Arial" w:hAnsi="Arial" w:cs="Arial"/>
          <w:sz w:val="16"/>
        </w:rPr>
      </w:pPr>
      <w:r w:rsidRPr="00CE410B">
        <w:rPr>
          <w:rFonts w:ascii="Arial" w:hAnsi="Arial" w:cs="Arial"/>
          <w:sz w:val="16"/>
        </w:rPr>
        <w:t xml:space="preserve">Decisão n. </w:t>
      </w:r>
      <w:r w:rsidRPr="00CE410B">
        <w:rPr>
          <w:rFonts w:ascii="Arial" w:hAnsi="Arial" w:cs="Arial"/>
          <w:sz w:val="16"/>
          <w:szCs w:val="27"/>
        </w:rPr>
        <w:t xml:space="preserve">3850/2008 </w:t>
      </w:r>
    </w:p>
    <w:p w:rsidR="000D0DF3" w:rsidRPr="00CE410B" w:rsidRDefault="000D0DF3" w:rsidP="009B754A">
      <w:pPr>
        <w:pStyle w:val="NormalWeb"/>
        <w:spacing w:before="0" w:beforeAutospacing="0" w:after="0" w:afterAutospacing="0"/>
        <w:jc w:val="both"/>
        <w:rPr>
          <w:rFonts w:ascii="Arial" w:hAnsi="Arial" w:cs="Arial"/>
          <w:kern w:val="36"/>
          <w:sz w:val="16"/>
        </w:rPr>
      </w:pPr>
      <w:r w:rsidRPr="00CE410B">
        <w:rPr>
          <w:rFonts w:ascii="Arial" w:hAnsi="Arial" w:cs="Arial"/>
          <w:kern w:val="36"/>
          <w:sz w:val="16"/>
        </w:rPr>
        <w:t xml:space="preserve">1. Processo n. SPE - 06/00287696 </w:t>
      </w:r>
    </w:p>
    <w:p w:rsidR="000D0DF3" w:rsidRPr="00CE410B" w:rsidRDefault="000D0DF3" w:rsidP="009B754A">
      <w:pPr>
        <w:pStyle w:val="NormalWeb"/>
        <w:spacing w:before="0" w:beforeAutospacing="0" w:after="0" w:afterAutospacing="0"/>
        <w:jc w:val="both"/>
        <w:rPr>
          <w:rFonts w:ascii="Arial" w:hAnsi="Arial" w:cs="Arial"/>
          <w:bCs/>
          <w:kern w:val="36"/>
          <w:sz w:val="16"/>
        </w:rPr>
      </w:pPr>
      <w:r w:rsidRPr="00CE410B">
        <w:rPr>
          <w:rFonts w:ascii="Arial" w:hAnsi="Arial" w:cs="Arial"/>
          <w:bCs/>
          <w:kern w:val="36"/>
          <w:sz w:val="16"/>
        </w:rPr>
        <w:t xml:space="preserve">2. Assunto: Grupo 4 – Solicitação de Atos de Pessoal - Aposentadoria </w:t>
      </w:r>
    </w:p>
    <w:p w:rsidR="000D0DF3" w:rsidRPr="00CE410B" w:rsidRDefault="000D0DF3" w:rsidP="009B754A">
      <w:pPr>
        <w:pStyle w:val="NormalWeb"/>
        <w:spacing w:before="0" w:beforeAutospacing="0" w:after="0" w:afterAutospacing="0"/>
        <w:jc w:val="both"/>
        <w:rPr>
          <w:rFonts w:ascii="Arial" w:hAnsi="Arial" w:cs="Arial"/>
          <w:bCs/>
          <w:kern w:val="36"/>
          <w:sz w:val="16"/>
        </w:rPr>
      </w:pPr>
      <w:r w:rsidRPr="00CE410B">
        <w:rPr>
          <w:rFonts w:ascii="Arial" w:hAnsi="Arial" w:cs="Arial"/>
          <w:bCs/>
          <w:kern w:val="36"/>
          <w:sz w:val="16"/>
        </w:rPr>
        <w:t xml:space="preserve">3. Responsável: </w:t>
      </w:r>
      <w:r w:rsidRPr="00CE410B">
        <w:rPr>
          <w:rFonts w:ascii="Arial" w:hAnsi="Arial" w:cs="Arial"/>
          <w:bCs/>
          <w:i/>
          <w:iCs/>
          <w:kern w:val="36"/>
          <w:sz w:val="16"/>
        </w:rPr>
        <w:t>Paulo Roberto Vidal</w:t>
      </w:r>
      <w:r w:rsidRPr="00CE410B">
        <w:rPr>
          <w:rFonts w:ascii="Arial" w:hAnsi="Arial" w:cs="Arial"/>
          <w:bCs/>
          <w:kern w:val="36"/>
          <w:sz w:val="16"/>
        </w:rPr>
        <w:t xml:space="preserve"> - ex-Prefeito Municipal de Palhoça </w:t>
      </w:r>
    </w:p>
    <w:p w:rsidR="000D0DF3" w:rsidRPr="00CE410B" w:rsidRDefault="000D0DF3" w:rsidP="009B754A">
      <w:pPr>
        <w:pStyle w:val="NormalWeb"/>
        <w:spacing w:before="0" w:beforeAutospacing="0" w:after="0" w:afterAutospacing="0"/>
        <w:jc w:val="both"/>
        <w:rPr>
          <w:rFonts w:ascii="Arial" w:hAnsi="Arial" w:cs="Arial"/>
          <w:bCs/>
          <w:kern w:val="36"/>
          <w:sz w:val="16"/>
        </w:rPr>
      </w:pPr>
      <w:r w:rsidRPr="00CE410B">
        <w:rPr>
          <w:rFonts w:ascii="Arial" w:hAnsi="Arial" w:cs="Arial"/>
          <w:bCs/>
          <w:kern w:val="36"/>
          <w:sz w:val="16"/>
        </w:rPr>
        <w:t xml:space="preserve">4. Unidade: </w:t>
      </w:r>
      <w:r w:rsidRPr="00CE410B">
        <w:rPr>
          <w:rFonts w:ascii="Arial" w:hAnsi="Arial" w:cs="Arial"/>
          <w:b/>
          <w:bCs/>
          <w:kern w:val="36"/>
          <w:sz w:val="16"/>
        </w:rPr>
        <w:t>Instituto de Previdência Social dos Servidores Públicos do Município de Palhoça - IPPA</w:t>
      </w:r>
      <w:r w:rsidRPr="00CE410B">
        <w:rPr>
          <w:rFonts w:ascii="Arial" w:hAnsi="Arial" w:cs="Arial"/>
          <w:bCs/>
          <w:kern w:val="36"/>
          <w:sz w:val="16"/>
        </w:rPr>
        <w:t xml:space="preserve"> </w:t>
      </w:r>
    </w:p>
    <w:p w:rsidR="000D0DF3" w:rsidRPr="00CE410B" w:rsidRDefault="000D0DF3" w:rsidP="009B754A">
      <w:pPr>
        <w:pStyle w:val="NormalWeb"/>
        <w:spacing w:before="0" w:beforeAutospacing="0" w:after="0" w:afterAutospacing="0"/>
        <w:jc w:val="both"/>
        <w:rPr>
          <w:rFonts w:ascii="Arial" w:hAnsi="Arial" w:cs="Arial"/>
          <w:bCs/>
          <w:kern w:val="36"/>
          <w:sz w:val="16"/>
        </w:rPr>
      </w:pPr>
      <w:r w:rsidRPr="00CE410B">
        <w:rPr>
          <w:rFonts w:ascii="Arial" w:hAnsi="Arial" w:cs="Arial"/>
          <w:bCs/>
          <w:kern w:val="36"/>
          <w:sz w:val="16"/>
        </w:rPr>
        <w:t xml:space="preserve">5. Unidade Técnica: DMU </w:t>
      </w:r>
    </w:p>
    <w:p w:rsidR="000D0DF3" w:rsidRPr="00CE410B" w:rsidRDefault="000D0DF3" w:rsidP="009B754A">
      <w:pPr>
        <w:pStyle w:val="NormalWeb"/>
        <w:spacing w:before="0" w:beforeAutospacing="0" w:after="0" w:afterAutospacing="0"/>
        <w:jc w:val="both"/>
        <w:rPr>
          <w:rFonts w:ascii="Arial" w:hAnsi="Arial" w:cs="Arial"/>
          <w:bCs/>
          <w:kern w:val="36"/>
          <w:sz w:val="16"/>
        </w:rPr>
      </w:pPr>
      <w:r w:rsidRPr="00CE410B">
        <w:rPr>
          <w:rFonts w:ascii="Arial" w:hAnsi="Arial" w:cs="Arial"/>
          <w:bCs/>
          <w:kern w:val="36"/>
          <w:sz w:val="16"/>
        </w:rPr>
        <w:t xml:space="preserve">6. Decisão: </w:t>
      </w:r>
    </w:p>
    <w:p w:rsidR="000D0DF3" w:rsidRPr="00CE410B" w:rsidRDefault="000D0DF3" w:rsidP="009B754A">
      <w:pPr>
        <w:pStyle w:val="NormalWeb"/>
        <w:spacing w:before="0" w:beforeAutospacing="0" w:after="0" w:afterAutospacing="0"/>
        <w:jc w:val="both"/>
        <w:rPr>
          <w:rFonts w:ascii="Arial" w:hAnsi="Arial" w:cs="Arial"/>
          <w:bCs/>
          <w:kern w:val="36"/>
          <w:sz w:val="16"/>
        </w:rPr>
      </w:pPr>
      <w:r w:rsidRPr="00CE410B">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CE410B" w:rsidRDefault="000D0DF3" w:rsidP="009B754A">
      <w:pPr>
        <w:pStyle w:val="NormalWeb"/>
        <w:spacing w:before="0" w:beforeAutospacing="0" w:after="0" w:afterAutospacing="0"/>
        <w:jc w:val="both"/>
        <w:rPr>
          <w:rFonts w:ascii="Arial" w:hAnsi="Arial" w:cs="Arial"/>
          <w:kern w:val="36"/>
          <w:sz w:val="16"/>
        </w:rPr>
      </w:pPr>
      <w:r w:rsidRPr="00CE410B">
        <w:rPr>
          <w:rFonts w:ascii="Arial" w:hAnsi="Arial" w:cs="Arial"/>
          <w:i/>
          <w:iCs/>
          <w:kern w:val="36"/>
          <w:sz w:val="16"/>
        </w:rPr>
        <w:t>6.1.</w:t>
      </w:r>
      <w:r w:rsidRPr="00CE410B">
        <w:rPr>
          <w:rFonts w:ascii="Arial" w:hAnsi="Arial" w:cs="Arial"/>
          <w:kern w:val="36"/>
          <w:sz w:val="16"/>
        </w:rPr>
        <w:t xml:space="preserve"> Ordenar o registro, nos termos do art. 34, II, c/c o art. 36, §2º, "b", da Lei Complementar n. 202/2000, do ato aposentatório de Eni Cardoso Martins, matrícula n. 500290, no cargo de Agente de Serviços Gerais, CPF n. 824.921.319-04, PIS/PASEP n. 1231552189-2, do Quadro de Pessoal da Prefeitura Municipal de Palhoça, consubstanciado na Portaria n. 006/2004, considerado legal conforme pareceres emitidos nos autos. </w:t>
      </w:r>
    </w:p>
    <w:p w:rsidR="000D0DF3" w:rsidRPr="00CE410B" w:rsidRDefault="000D0DF3" w:rsidP="009B754A">
      <w:pPr>
        <w:pStyle w:val="NormalWeb"/>
        <w:spacing w:before="0" w:beforeAutospacing="0" w:after="0" w:afterAutospacing="0"/>
        <w:jc w:val="both"/>
        <w:rPr>
          <w:rFonts w:ascii="Arial" w:hAnsi="Arial" w:cs="Arial"/>
          <w:kern w:val="36"/>
          <w:sz w:val="16"/>
        </w:rPr>
      </w:pPr>
      <w:r w:rsidRPr="00CE410B">
        <w:rPr>
          <w:rFonts w:ascii="Arial" w:hAnsi="Arial" w:cs="Arial"/>
          <w:i/>
          <w:iCs/>
          <w:kern w:val="36"/>
          <w:sz w:val="16"/>
        </w:rPr>
        <w:t>6.2.</w:t>
      </w:r>
      <w:r w:rsidRPr="00CE410B">
        <w:rPr>
          <w:rFonts w:ascii="Arial" w:hAnsi="Arial" w:cs="Arial"/>
          <w:kern w:val="36"/>
          <w:sz w:val="16"/>
        </w:rPr>
        <w:t xml:space="preserve"> Dar ciência desta Decisão à Prefeitura Municipal de Palhoça e ao Instituto de Previdência Social dos Servidores Públicos daquele Município.</w:t>
      </w:r>
    </w:p>
    <w:p w:rsidR="000D0DF3" w:rsidRPr="00CE410B" w:rsidRDefault="000D0DF3" w:rsidP="009B754A">
      <w:pPr>
        <w:pStyle w:val="NormalWeb"/>
        <w:spacing w:before="0" w:beforeAutospacing="0" w:after="0" w:afterAutospacing="0"/>
        <w:jc w:val="both"/>
        <w:rPr>
          <w:rFonts w:ascii="Arial" w:hAnsi="Arial" w:cs="Arial"/>
          <w:bCs/>
          <w:kern w:val="36"/>
          <w:sz w:val="16"/>
        </w:rPr>
      </w:pPr>
      <w:r w:rsidRPr="00CE410B">
        <w:rPr>
          <w:rFonts w:ascii="Arial" w:hAnsi="Arial" w:cs="Arial"/>
          <w:bCs/>
          <w:kern w:val="36"/>
          <w:sz w:val="16"/>
        </w:rPr>
        <w:t xml:space="preserve">7. Ata n. 76/08 </w:t>
      </w:r>
    </w:p>
    <w:p w:rsidR="000D0DF3" w:rsidRPr="00CE410B" w:rsidRDefault="000D0DF3" w:rsidP="009B754A">
      <w:pPr>
        <w:pStyle w:val="NormalWeb"/>
        <w:spacing w:before="0" w:beforeAutospacing="0" w:after="0" w:afterAutospacing="0"/>
        <w:jc w:val="both"/>
        <w:rPr>
          <w:rFonts w:ascii="Arial" w:hAnsi="Arial" w:cs="Arial"/>
          <w:bCs/>
          <w:kern w:val="36"/>
          <w:sz w:val="16"/>
        </w:rPr>
      </w:pPr>
      <w:r w:rsidRPr="00CE410B">
        <w:rPr>
          <w:rFonts w:ascii="Arial" w:hAnsi="Arial" w:cs="Arial"/>
          <w:bCs/>
          <w:kern w:val="36"/>
          <w:sz w:val="16"/>
        </w:rPr>
        <w:t xml:space="preserve">8. Data da Sessão: 12/11/2008 - Ordinária </w:t>
      </w:r>
    </w:p>
    <w:p w:rsidR="000D0DF3" w:rsidRPr="00CE410B" w:rsidRDefault="000D0DF3" w:rsidP="009B754A">
      <w:pPr>
        <w:pStyle w:val="NormalWeb"/>
        <w:spacing w:before="0" w:beforeAutospacing="0" w:after="0" w:afterAutospacing="0"/>
        <w:jc w:val="both"/>
        <w:rPr>
          <w:rFonts w:ascii="Arial" w:hAnsi="Arial" w:cs="Arial"/>
          <w:bCs/>
          <w:kern w:val="36"/>
          <w:sz w:val="16"/>
        </w:rPr>
      </w:pPr>
      <w:r w:rsidRPr="00CE410B">
        <w:rPr>
          <w:rFonts w:ascii="Arial" w:hAnsi="Arial" w:cs="Arial"/>
          <w:bCs/>
          <w:kern w:val="36"/>
          <w:sz w:val="16"/>
        </w:rPr>
        <w:t xml:space="preserve">9. Especificação do quorum: </w:t>
      </w:r>
    </w:p>
    <w:p w:rsidR="000D0DF3" w:rsidRPr="00CE410B" w:rsidRDefault="000D0DF3" w:rsidP="009B754A">
      <w:pPr>
        <w:pStyle w:val="NormalWeb"/>
        <w:spacing w:before="0" w:beforeAutospacing="0" w:after="0" w:afterAutospacing="0"/>
        <w:jc w:val="both"/>
        <w:rPr>
          <w:rFonts w:ascii="Arial" w:hAnsi="Arial" w:cs="Arial"/>
          <w:bCs/>
          <w:kern w:val="36"/>
          <w:sz w:val="16"/>
        </w:rPr>
      </w:pPr>
      <w:r w:rsidRPr="00CE410B">
        <w:rPr>
          <w:rFonts w:ascii="Arial" w:hAnsi="Arial" w:cs="Arial"/>
          <w:bCs/>
          <w:kern w:val="36"/>
          <w:sz w:val="16"/>
        </w:rPr>
        <w:t xml:space="preserve">9.1. Conselheiros presentes: Wilson Rogério Wan-Dall (Presidente - art. 91, I, da LC n. 202/2000), Luiz Roberto Herbst, Sabrina Nunes Iocken (art. 86, </w:t>
      </w:r>
      <w:r w:rsidRPr="00CE410B">
        <w:rPr>
          <w:rFonts w:ascii="Arial" w:hAnsi="Arial" w:cs="Arial"/>
          <w:bCs/>
          <w:i/>
          <w:iCs/>
          <w:kern w:val="36"/>
          <w:sz w:val="16"/>
        </w:rPr>
        <w:t>caput</w:t>
      </w:r>
      <w:r w:rsidRPr="00CE410B">
        <w:rPr>
          <w:rFonts w:ascii="Arial" w:hAnsi="Arial" w:cs="Arial"/>
          <w:bCs/>
          <w:kern w:val="36"/>
          <w:sz w:val="16"/>
        </w:rPr>
        <w:t xml:space="preserve">, da LC n. 202/2000) e Adircélio de Moraes Ferreira Junior (Relator - art. 86, </w:t>
      </w:r>
      <w:r w:rsidRPr="00CE410B">
        <w:rPr>
          <w:rFonts w:ascii="Arial" w:hAnsi="Arial" w:cs="Arial"/>
          <w:bCs/>
          <w:i/>
          <w:iCs/>
          <w:kern w:val="36"/>
          <w:sz w:val="16"/>
        </w:rPr>
        <w:t>caput</w:t>
      </w:r>
      <w:r w:rsidRPr="00CE410B">
        <w:rPr>
          <w:rFonts w:ascii="Arial" w:hAnsi="Arial" w:cs="Arial"/>
          <w:bCs/>
          <w:kern w:val="36"/>
          <w:sz w:val="16"/>
        </w:rPr>
        <w:t xml:space="preserve">, da LC n. 202/2000) e Gerson dos Santos Sicca (art. 86, §2º, da LC n. 202/2000). </w:t>
      </w:r>
    </w:p>
    <w:p w:rsidR="000D0DF3" w:rsidRPr="00CE410B" w:rsidRDefault="000D0DF3" w:rsidP="009B754A">
      <w:pPr>
        <w:pStyle w:val="NormalWeb"/>
        <w:spacing w:before="0" w:beforeAutospacing="0" w:after="0" w:afterAutospacing="0"/>
        <w:jc w:val="both"/>
        <w:rPr>
          <w:rFonts w:ascii="Arial" w:hAnsi="Arial" w:cs="Arial"/>
          <w:bCs/>
          <w:kern w:val="36"/>
          <w:sz w:val="16"/>
        </w:rPr>
      </w:pPr>
      <w:r w:rsidRPr="00CE410B">
        <w:rPr>
          <w:rFonts w:ascii="Arial" w:hAnsi="Arial" w:cs="Arial"/>
          <w:bCs/>
          <w:kern w:val="36"/>
          <w:sz w:val="16"/>
        </w:rPr>
        <w:t xml:space="preserve">10. Representante do Ministério Público junto ao TC: Mauro André Flores Pedrozo. </w:t>
      </w:r>
    </w:p>
    <w:p w:rsidR="000D0DF3" w:rsidRPr="00CE410B" w:rsidRDefault="000D0DF3" w:rsidP="009B754A">
      <w:pPr>
        <w:pStyle w:val="NormalWeb"/>
        <w:spacing w:before="0" w:beforeAutospacing="0" w:after="0" w:afterAutospacing="0"/>
        <w:jc w:val="both"/>
        <w:rPr>
          <w:rFonts w:ascii="Arial" w:hAnsi="Arial" w:cs="Arial"/>
          <w:sz w:val="16"/>
          <w:lang w:val="en-US"/>
        </w:rPr>
      </w:pPr>
      <w:r w:rsidRPr="00CE410B">
        <w:rPr>
          <w:rFonts w:ascii="Arial" w:hAnsi="Arial" w:cs="Arial"/>
          <w:sz w:val="16"/>
          <w:lang w:val="en-US"/>
        </w:rPr>
        <w:t>WILSON ROGÉRIO WAN-DALL</w:t>
      </w:r>
    </w:p>
    <w:p w:rsidR="000D0DF3" w:rsidRPr="00CE410B" w:rsidRDefault="000D0DF3" w:rsidP="009B754A">
      <w:pPr>
        <w:pStyle w:val="NormalWeb"/>
        <w:spacing w:before="0" w:beforeAutospacing="0" w:after="0" w:afterAutospacing="0"/>
        <w:jc w:val="both"/>
        <w:rPr>
          <w:rFonts w:ascii="Arial" w:hAnsi="Arial" w:cs="Arial"/>
          <w:sz w:val="16"/>
          <w:lang w:val="en-US"/>
        </w:rPr>
      </w:pPr>
      <w:r w:rsidRPr="00CE410B">
        <w:rPr>
          <w:rFonts w:ascii="Arial" w:hAnsi="Arial" w:cs="Arial"/>
          <w:sz w:val="16"/>
          <w:lang w:val="en-US"/>
        </w:rPr>
        <w:t>Presidente (art. 91, I, da LC n. 202/2000)</w:t>
      </w:r>
    </w:p>
    <w:p w:rsidR="000D0DF3" w:rsidRPr="00CE410B" w:rsidRDefault="000D0DF3" w:rsidP="009B754A">
      <w:pPr>
        <w:pStyle w:val="NormalWeb"/>
        <w:spacing w:before="0" w:beforeAutospacing="0" w:after="0" w:afterAutospacing="0"/>
        <w:jc w:val="both"/>
        <w:rPr>
          <w:rFonts w:ascii="Arial" w:hAnsi="Arial" w:cs="Arial"/>
          <w:sz w:val="16"/>
        </w:rPr>
      </w:pPr>
      <w:r w:rsidRPr="00CE410B">
        <w:rPr>
          <w:rFonts w:ascii="Arial" w:hAnsi="Arial" w:cs="Arial"/>
          <w:sz w:val="16"/>
        </w:rPr>
        <w:t>ADIRCÉLIO DE MORAES FERREIRA JUNIOR</w:t>
      </w:r>
    </w:p>
    <w:p w:rsidR="000D0DF3" w:rsidRPr="00CE410B" w:rsidRDefault="000D0DF3" w:rsidP="009B754A">
      <w:pPr>
        <w:pStyle w:val="NormalWeb"/>
        <w:spacing w:before="0" w:beforeAutospacing="0" w:after="0" w:afterAutospacing="0"/>
        <w:jc w:val="both"/>
        <w:rPr>
          <w:rFonts w:ascii="Arial" w:hAnsi="Arial" w:cs="Arial"/>
          <w:sz w:val="16"/>
        </w:rPr>
      </w:pPr>
      <w:r w:rsidRPr="00CE410B">
        <w:rPr>
          <w:rFonts w:ascii="Arial" w:hAnsi="Arial" w:cs="Arial"/>
          <w:sz w:val="16"/>
        </w:rPr>
        <w:t xml:space="preserve">Relator (art. 86, </w:t>
      </w:r>
      <w:r w:rsidRPr="00CE410B">
        <w:rPr>
          <w:rFonts w:ascii="Arial" w:hAnsi="Arial" w:cs="Arial"/>
          <w:i/>
          <w:iCs/>
          <w:sz w:val="16"/>
        </w:rPr>
        <w:t>caput</w:t>
      </w:r>
      <w:r w:rsidRPr="00CE410B">
        <w:rPr>
          <w:rFonts w:ascii="Arial" w:hAnsi="Arial" w:cs="Arial"/>
          <w:sz w:val="16"/>
        </w:rPr>
        <w:t>, da LC n. 202/2000)</w:t>
      </w:r>
    </w:p>
    <w:p w:rsidR="000D0DF3" w:rsidRPr="00CE410B" w:rsidRDefault="000D0DF3" w:rsidP="009B754A">
      <w:pPr>
        <w:pStyle w:val="NormalWeb"/>
        <w:spacing w:before="0" w:beforeAutospacing="0" w:after="0" w:afterAutospacing="0"/>
        <w:jc w:val="both"/>
        <w:rPr>
          <w:rFonts w:ascii="Arial" w:hAnsi="Arial" w:cs="Arial"/>
          <w:bCs/>
          <w:kern w:val="36"/>
          <w:sz w:val="16"/>
        </w:rPr>
      </w:pPr>
      <w:r w:rsidRPr="00CE410B">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CE410B">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88" style="position:absolute;left:0;text-align:left;z-index:251671552" from="0,18pt" to="243pt,18pt" strokecolor="gray" strokeweight="3pt">
            <v:stroke linestyle="thinThin"/>
          </v:line>
        </w:pict>
      </w:r>
    </w:p>
    <w:p w:rsidR="000D0DF3" w:rsidRPr="00BC38D5" w:rsidRDefault="000D0DF3" w:rsidP="009B754A">
      <w:pPr>
        <w:pStyle w:val="NormalWeb"/>
        <w:spacing w:before="0" w:beforeAutospacing="0" w:after="0" w:afterAutospacing="0"/>
        <w:jc w:val="both"/>
        <w:rPr>
          <w:rFonts w:ascii="Arial" w:hAnsi="Arial" w:cs="Arial"/>
          <w:sz w:val="16"/>
        </w:rPr>
      </w:pPr>
      <w:r w:rsidRPr="00BC38D5">
        <w:rPr>
          <w:rFonts w:ascii="Arial" w:hAnsi="Arial" w:cs="Arial"/>
          <w:sz w:val="16"/>
        </w:rPr>
        <w:t xml:space="preserve">Decisão n. </w:t>
      </w:r>
      <w:r w:rsidRPr="00BC38D5">
        <w:rPr>
          <w:rFonts w:ascii="Arial" w:hAnsi="Arial" w:cs="Arial"/>
          <w:sz w:val="16"/>
          <w:szCs w:val="27"/>
        </w:rPr>
        <w:t xml:space="preserve">3704/2008 </w:t>
      </w:r>
    </w:p>
    <w:p w:rsidR="000D0DF3" w:rsidRPr="00BC38D5" w:rsidRDefault="000D0DF3" w:rsidP="009B754A">
      <w:pPr>
        <w:pStyle w:val="NormalWeb"/>
        <w:spacing w:before="0" w:beforeAutospacing="0" w:after="0" w:afterAutospacing="0"/>
        <w:jc w:val="both"/>
        <w:rPr>
          <w:rFonts w:ascii="Arial" w:hAnsi="Arial" w:cs="Arial"/>
          <w:kern w:val="36"/>
          <w:sz w:val="16"/>
        </w:rPr>
      </w:pPr>
      <w:r w:rsidRPr="00BC38D5">
        <w:rPr>
          <w:rFonts w:ascii="Arial" w:hAnsi="Arial" w:cs="Arial"/>
          <w:kern w:val="36"/>
          <w:sz w:val="16"/>
        </w:rPr>
        <w:t xml:space="preserve">1. Processo n. SPE - 07/00469214 </w:t>
      </w:r>
    </w:p>
    <w:p w:rsidR="000D0DF3" w:rsidRPr="00BC38D5" w:rsidRDefault="000D0DF3" w:rsidP="009B754A">
      <w:pPr>
        <w:pStyle w:val="NormalWeb"/>
        <w:spacing w:before="0" w:beforeAutospacing="0" w:after="0" w:afterAutospacing="0"/>
        <w:jc w:val="both"/>
        <w:rPr>
          <w:rFonts w:ascii="Arial" w:hAnsi="Arial" w:cs="Arial"/>
          <w:bCs/>
          <w:kern w:val="36"/>
          <w:sz w:val="16"/>
        </w:rPr>
      </w:pPr>
      <w:r w:rsidRPr="00BC38D5">
        <w:rPr>
          <w:rFonts w:ascii="Arial" w:hAnsi="Arial" w:cs="Arial"/>
          <w:bCs/>
          <w:kern w:val="36"/>
          <w:sz w:val="16"/>
        </w:rPr>
        <w:t xml:space="preserve">2. Assunto: Grupo 4 – Solicitação de Atos de Pessoal - Aposentadoria </w:t>
      </w:r>
    </w:p>
    <w:p w:rsidR="000D0DF3" w:rsidRPr="00BC38D5" w:rsidRDefault="000D0DF3" w:rsidP="009B754A">
      <w:pPr>
        <w:pStyle w:val="NormalWeb"/>
        <w:spacing w:before="0" w:beforeAutospacing="0" w:after="0" w:afterAutospacing="0"/>
        <w:jc w:val="both"/>
        <w:rPr>
          <w:rFonts w:ascii="Arial" w:hAnsi="Arial" w:cs="Arial"/>
          <w:bCs/>
          <w:kern w:val="36"/>
          <w:sz w:val="16"/>
        </w:rPr>
      </w:pPr>
      <w:r w:rsidRPr="00BC38D5">
        <w:rPr>
          <w:rFonts w:ascii="Arial" w:hAnsi="Arial" w:cs="Arial"/>
          <w:bCs/>
          <w:kern w:val="36"/>
          <w:sz w:val="16"/>
        </w:rPr>
        <w:t xml:space="preserve">3. Responsável: </w:t>
      </w:r>
      <w:r w:rsidRPr="00BC38D5">
        <w:rPr>
          <w:rFonts w:ascii="Arial" w:hAnsi="Arial" w:cs="Arial"/>
          <w:bCs/>
          <w:i/>
          <w:iCs/>
          <w:kern w:val="36"/>
          <w:sz w:val="16"/>
        </w:rPr>
        <w:t>Paulino Schmidt</w:t>
      </w:r>
      <w:r w:rsidRPr="00BC38D5">
        <w:rPr>
          <w:rFonts w:ascii="Arial" w:hAnsi="Arial" w:cs="Arial"/>
          <w:bCs/>
          <w:kern w:val="36"/>
          <w:sz w:val="16"/>
        </w:rPr>
        <w:t xml:space="preserve"> - ex-Prefeito Municipal </w:t>
      </w:r>
    </w:p>
    <w:p w:rsidR="000D0DF3" w:rsidRPr="00BC38D5" w:rsidRDefault="000D0DF3" w:rsidP="009B754A">
      <w:pPr>
        <w:pStyle w:val="NormalWeb"/>
        <w:spacing w:before="0" w:beforeAutospacing="0" w:after="0" w:afterAutospacing="0"/>
        <w:jc w:val="both"/>
        <w:rPr>
          <w:rFonts w:ascii="Arial" w:hAnsi="Arial" w:cs="Arial"/>
          <w:bCs/>
          <w:kern w:val="36"/>
          <w:sz w:val="16"/>
        </w:rPr>
      </w:pPr>
      <w:r w:rsidRPr="00BC38D5">
        <w:rPr>
          <w:rFonts w:ascii="Arial" w:hAnsi="Arial" w:cs="Arial"/>
          <w:bCs/>
          <w:kern w:val="36"/>
          <w:sz w:val="16"/>
        </w:rPr>
        <w:t xml:space="preserve">4. Entidade: </w:t>
      </w:r>
      <w:r w:rsidRPr="00BC38D5">
        <w:rPr>
          <w:rFonts w:ascii="Arial" w:hAnsi="Arial" w:cs="Arial"/>
          <w:b/>
          <w:bCs/>
          <w:kern w:val="36"/>
          <w:sz w:val="16"/>
        </w:rPr>
        <w:t>Prefeitura Municipal de Palhoça</w:t>
      </w:r>
      <w:r w:rsidRPr="00BC38D5">
        <w:rPr>
          <w:rFonts w:ascii="Arial" w:hAnsi="Arial" w:cs="Arial"/>
          <w:bCs/>
          <w:kern w:val="36"/>
          <w:sz w:val="16"/>
        </w:rPr>
        <w:t xml:space="preserve"> </w:t>
      </w:r>
    </w:p>
    <w:p w:rsidR="000D0DF3" w:rsidRPr="00BC38D5" w:rsidRDefault="000D0DF3" w:rsidP="009B754A">
      <w:pPr>
        <w:pStyle w:val="NormalWeb"/>
        <w:spacing w:before="0" w:beforeAutospacing="0" w:after="0" w:afterAutospacing="0"/>
        <w:jc w:val="both"/>
        <w:rPr>
          <w:rFonts w:ascii="Arial" w:hAnsi="Arial" w:cs="Arial"/>
          <w:bCs/>
          <w:kern w:val="36"/>
          <w:sz w:val="16"/>
        </w:rPr>
      </w:pPr>
      <w:r w:rsidRPr="00BC38D5">
        <w:rPr>
          <w:rFonts w:ascii="Arial" w:hAnsi="Arial" w:cs="Arial"/>
          <w:bCs/>
          <w:kern w:val="36"/>
          <w:sz w:val="16"/>
        </w:rPr>
        <w:t xml:space="preserve">5. Unidade Técnica: DMU </w:t>
      </w:r>
    </w:p>
    <w:p w:rsidR="000D0DF3" w:rsidRPr="00BC38D5" w:rsidRDefault="000D0DF3" w:rsidP="009B754A">
      <w:pPr>
        <w:pStyle w:val="NormalWeb"/>
        <w:spacing w:before="0" w:beforeAutospacing="0" w:after="0" w:afterAutospacing="0"/>
        <w:jc w:val="both"/>
        <w:rPr>
          <w:rFonts w:ascii="Arial" w:hAnsi="Arial" w:cs="Arial"/>
          <w:bCs/>
          <w:kern w:val="36"/>
          <w:sz w:val="16"/>
        </w:rPr>
      </w:pPr>
      <w:r w:rsidRPr="00BC38D5">
        <w:rPr>
          <w:rFonts w:ascii="Arial" w:hAnsi="Arial" w:cs="Arial"/>
          <w:bCs/>
          <w:kern w:val="36"/>
          <w:sz w:val="16"/>
        </w:rPr>
        <w:t xml:space="preserve">6. Decisão: </w:t>
      </w:r>
    </w:p>
    <w:p w:rsidR="000D0DF3" w:rsidRPr="00BC38D5" w:rsidRDefault="000D0DF3" w:rsidP="009B754A">
      <w:pPr>
        <w:pStyle w:val="NormalWeb"/>
        <w:spacing w:before="0" w:beforeAutospacing="0" w:after="0" w:afterAutospacing="0"/>
        <w:jc w:val="both"/>
        <w:rPr>
          <w:rFonts w:ascii="Arial" w:hAnsi="Arial" w:cs="Arial"/>
          <w:bCs/>
          <w:kern w:val="36"/>
          <w:sz w:val="16"/>
        </w:rPr>
      </w:pPr>
      <w:r w:rsidRPr="00BC38D5">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BC38D5" w:rsidRDefault="000D0DF3" w:rsidP="009B754A">
      <w:pPr>
        <w:pStyle w:val="NormalWeb"/>
        <w:spacing w:before="0" w:beforeAutospacing="0" w:after="0" w:afterAutospacing="0"/>
        <w:jc w:val="both"/>
        <w:rPr>
          <w:rFonts w:ascii="Arial" w:hAnsi="Arial" w:cs="Arial"/>
          <w:kern w:val="36"/>
          <w:sz w:val="16"/>
        </w:rPr>
      </w:pPr>
      <w:r w:rsidRPr="00BC38D5">
        <w:rPr>
          <w:rFonts w:ascii="Arial" w:hAnsi="Arial" w:cs="Arial"/>
          <w:i/>
          <w:iCs/>
          <w:kern w:val="36"/>
          <w:sz w:val="16"/>
        </w:rPr>
        <w:t>6.1.</w:t>
      </w:r>
      <w:r w:rsidRPr="00BC38D5">
        <w:rPr>
          <w:rFonts w:ascii="Arial" w:hAnsi="Arial" w:cs="Arial"/>
          <w:kern w:val="36"/>
          <w:sz w:val="16"/>
        </w:rPr>
        <w:t xml:space="preserve"> Denegar o registro, nos termos do art. 34, II, c/c o art. 36, §2º, "b", da Lei Complementar n. 202/2000, do ato aposentatório de Vanilde Ana Coelho, da Prefeitura Municipal de Palhoça, matrícula n. 300.079, no cargo de Assistente Administrativo, CPF n. 377.348.149-72, PASEP n. 10797525707, consubstanciado na Portaria n. 827/97, retificada pela Portaria n. 2662/98, considerado ilegal conforme pareceres emitidos nos autos, em face da concessão de aposentadoria voluntária com tempo de serviço insuficiente, em desacordo com a Constituição Federal, art. 40, III, "a", em função da averbação de tempo de serviço rural de 04 anos, 06 meses e 04 dias sem que houvesse comprovação do efetivo recolhimento previdenciário, nos termos do art. 202, §2º, da Constituição Federal - redação original (item 3.2.1 do Relatório DMU).</w:t>
      </w:r>
    </w:p>
    <w:p w:rsidR="000D0DF3" w:rsidRPr="00BC38D5" w:rsidRDefault="000D0DF3" w:rsidP="009B754A">
      <w:pPr>
        <w:pStyle w:val="NormalWeb"/>
        <w:spacing w:before="0" w:beforeAutospacing="0" w:after="0" w:afterAutospacing="0"/>
        <w:jc w:val="both"/>
        <w:rPr>
          <w:rFonts w:ascii="Arial" w:hAnsi="Arial" w:cs="Arial"/>
          <w:kern w:val="36"/>
          <w:sz w:val="16"/>
        </w:rPr>
      </w:pPr>
      <w:r w:rsidRPr="00BC38D5">
        <w:rPr>
          <w:rFonts w:ascii="Arial" w:hAnsi="Arial" w:cs="Arial"/>
          <w:i/>
          <w:iCs/>
          <w:kern w:val="36"/>
          <w:sz w:val="16"/>
        </w:rPr>
        <w:t>6.2.</w:t>
      </w:r>
      <w:r w:rsidRPr="00BC38D5">
        <w:rPr>
          <w:rFonts w:ascii="Arial" w:hAnsi="Arial" w:cs="Arial"/>
          <w:kern w:val="36"/>
          <w:sz w:val="16"/>
        </w:rPr>
        <w:t xml:space="preserve"> Determinar à Prefeitura Municipal de Palhoça a adoção de providências necessárias com vistas à anulação do ato aposentatório e ao imediato retorno da servidora ao serviço público até que se complete o tempo/idade para a aposentadoria, comunicando-as a este Tribunal no </w:t>
      </w:r>
      <w:r w:rsidRPr="00BC38D5">
        <w:rPr>
          <w:rFonts w:ascii="Arial" w:hAnsi="Arial" w:cs="Arial"/>
          <w:i/>
          <w:iCs/>
          <w:kern w:val="36"/>
          <w:sz w:val="16"/>
        </w:rPr>
        <w:t>prazo de 30 (trinta) dias</w:t>
      </w:r>
      <w:r w:rsidRPr="00BC38D5">
        <w:rPr>
          <w:rFonts w:ascii="Arial" w:hAnsi="Arial" w:cs="Arial"/>
          <w:kern w:val="36"/>
          <w:sz w:val="16"/>
        </w:rPr>
        <w:t xml:space="preserve">, a contar da publicação desta Decisão no Diário Oficial Eletrônico deste Tribunal de Contas, nos termos do art. 41, </w:t>
      </w:r>
      <w:r w:rsidRPr="00BC38D5">
        <w:rPr>
          <w:rFonts w:ascii="Arial" w:hAnsi="Arial" w:cs="Arial"/>
          <w:i/>
          <w:iCs/>
          <w:kern w:val="36"/>
          <w:sz w:val="16"/>
        </w:rPr>
        <w:t>caput</w:t>
      </w:r>
      <w:r w:rsidRPr="00BC38D5">
        <w:rPr>
          <w:rFonts w:ascii="Arial" w:hAnsi="Arial" w:cs="Arial"/>
          <w:kern w:val="36"/>
          <w:sz w:val="16"/>
        </w:rPr>
        <w:t>, do Regimento Interno desta Corte de Contas, sob pena de responsabilidade solidária da autoridade administrativa omissa, ou interponha recurso, conforme previsto no art. 79 da Lei Complementar n. 202/2000.</w:t>
      </w:r>
    </w:p>
    <w:p w:rsidR="000D0DF3" w:rsidRPr="00BC38D5" w:rsidRDefault="000D0DF3" w:rsidP="009B754A">
      <w:pPr>
        <w:pStyle w:val="NormalWeb"/>
        <w:spacing w:before="0" w:beforeAutospacing="0" w:after="0" w:afterAutospacing="0"/>
        <w:jc w:val="both"/>
        <w:rPr>
          <w:rFonts w:ascii="Arial" w:hAnsi="Arial" w:cs="Arial"/>
          <w:kern w:val="36"/>
          <w:sz w:val="16"/>
        </w:rPr>
      </w:pPr>
      <w:r w:rsidRPr="00BC38D5">
        <w:rPr>
          <w:rFonts w:ascii="Arial" w:hAnsi="Arial" w:cs="Arial"/>
          <w:i/>
          <w:iCs/>
          <w:kern w:val="36"/>
          <w:sz w:val="16"/>
        </w:rPr>
        <w:t>6.3.</w:t>
      </w:r>
      <w:r w:rsidRPr="00BC38D5">
        <w:rPr>
          <w:rFonts w:ascii="Arial" w:hAnsi="Arial" w:cs="Arial"/>
          <w:kern w:val="36"/>
          <w:sz w:val="16"/>
        </w:rPr>
        <w:t xml:space="preserve"> Determinar à Diretoria de Controle dos Municípios – DMU, deste Tribunal, que, após transitada em julgado a decisão, inclua na sua programação de auditorias a averiguação dos procedimentos adotados, pela Prefeitura Municipal de Palhoça, decorrentes da denegação de registro de que trata o item 6.1 desta deliberação.</w:t>
      </w:r>
    </w:p>
    <w:p w:rsidR="000D0DF3" w:rsidRPr="00BC38D5" w:rsidRDefault="000D0DF3" w:rsidP="009B754A">
      <w:pPr>
        <w:pStyle w:val="NormalWeb"/>
        <w:spacing w:before="0" w:beforeAutospacing="0" w:after="0" w:afterAutospacing="0"/>
        <w:jc w:val="both"/>
        <w:rPr>
          <w:rFonts w:ascii="Arial" w:hAnsi="Arial" w:cs="Arial"/>
          <w:kern w:val="36"/>
          <w:sz w:val="16"/>
        </w:rPr>
      </w:pPr>
      <w:r w:rsidRPr="00BC38D5">
        <w:rPr>
          <w:rFonts w:ascii="Arial" w:hAnsi="Arial" w:cs="Arial"/>
          <w:i/>
          <w:iCs/>
          <w:kern w:val="36"/>
          <w:sz w:val="16"/>
        </w:rPr>
        <w:t>6.4.</w:t>
      </w:r>
      <w:r w:rsidRPr="00BC38D5">
        <w:rPr>
          <w:rFonts w:ascii="Arial" w:hAnsi="Arial" w:cs="Arial"/>
          <w:kern w:val="36"/>
          <w:sz w:val="16"/>
        </w:rPr>
        <w:t xml:space="preserve"> Dar ciência desta Decisão, do Relatório e Voto do Relator que a fundamentam, bem como do </w:t>
      </w:r>
      <w:r w:rsidRPr="00BC38D5">
        <w:rPr>
          <w:rFonts w:ascii="Arial" w:hAnsi="Arial" w:cs="Arial"/>
          <w:i/>
          <w:iCs/>
          <w:kern w:val="36"/>
          <w:sz w:val="16"/>
        </w:rPr>
        <w:t>Relatório DMU n. 3846/2008</w:t>
      </w:r>
      <w:r w:rsidRPr="00BC38D5">
        <w:rPr>
          <w:rFonts w:ascii="Arial" w:hAnsi="Arial" w:cs="Arial"/>
          <w:kern w:val="36"/>
          <w:sz w:val="16"/>
        </w:rPr>
        <w:t>, à Prefeitura Municipal de Palhoça.</w:t>
      </w:r>
    </w:p>
    <w:p w:rsidR="000D0DF3" w:rsidRPr="00BC38D5" w:rsidRDefault="000D0DF3" w:rsidP="009B754A">
      <w:pPr>
        <w:pStyle w:val="NormalWeb"/>
        <w:spacing w:before="0" w:beforeAutospacing="0" w:after="0" w:afterAutospacing="0"/>
        <w:jc w:val="both"/>
        <w:rPr>
          <w:rFonts w:ascii="Arial" w:hAnsi="Arial" w:cs="Arial"/>
          <w:bCs/>
          <w:kern w:val="36"/>
          <w:sz w:val="16"/>
        </w:rPr>
      </w:pPr>
      <w:r w:rsidRPr="00BC38D5">
        <w:rPr>
          <w:rFonts w:ascii="Arial" w:hAnsi="Arial" w:cs="Arial"/>
          <w:bCs/>
          <w:kern w:val="36"/>
          <w:sz w:val="16"/>
        </w:rPr>
        <w:t xml:space="preserve">7. Ata n. 73/08 </w:t>
      </w:r>
    </w:p>
    <w:p w:rsidR="000D0DF3" w:rsidRPr="00BC38D5" w:rsidRDefault="000D0DF3" w:rsidP="009B754A">
      <w:pPr>
        <w:pStyle w:val="NormalWeb"/>
        <w:spacing w:before="0" w:beforeAutospacing="0" w:after="0" w:afterAutospacing="0"/>
        <w:jc w:val="both"/>
        <w:rPr>
          <w:rFonts w:ascii="Arial" w:hAnsi="Arial" w:cs="Arial"/>
          <w:bCs/>
          <w:kern w:val="36"/>
          <w:sz w:val="16"/>
        </w:rPr>
      </w:pPr>
      <w:r w:rsidRPr="00BC38D5">
        <w:rPr>
          <w:rFonts w:ascii="Arial" w:hAnsi="Arial" w:cs="Arial"/>
          <w:bCs/>
          <w:kern w:val="36"/>
          <w:sz w:val="16"/>
        </w:rPr>
        <w:t xml:space="preserve">8. Data da Sessão: 29/10/2008 - Ordinária </w:t>
      </w:r>
    </w:p>
    <w:p w:rsidR="000D0DF3" w:rsidRPr="00BC38D5" w:rsidRDefault="000D0DF3" w:rsidP="009B754A">
      <w:pPr>
        <w:pStyle w:val="NormalWeb"/>
        <w:spacing w:before="0" w:beforeAutospacing="0" w:after="0" w:afterAutospacing="0"/>
        <w:jc w:val="both"/>
        <w:rPr>
          <w:rFonts w:ascii="Arial" w:hAnsi="Arial" w:cs="Arial"/>
          <w:bCs/>
          <w:kern w:val="36"/>
          <w:sz w:val="16"/>
        </w:rPr>
      </w:pPr>
      <w:r w:rsidRPr="00BC38D5">
        <w:rPr>
          <w:rFonts w:ascii="Arial" w:hAnsi="Arial" w:cs="Arial"/>
          <w:bCs/>
          <w:kern w:val="36"/>
          <w:sz w:val="16"/>
        </w:rPr>
        <w:t xml:space="preserve">9. Especificação do quorum: </w:t>
      </w:r>
    </w:p>
    <w:p w:rsidR="000D0DF3" w:rsidRPr="00BC38D5" w:rsidRDefault="000D0DF3" w:rsidP="009B754A">
      <w:pPr>
        <w:pStyle w:val="NormalWeb"/>
        <w:spacing w:before="0" w:beforeAutospacing="0" w:after="0" w:afterAutospacing="0"/>
        <w:jc w:val="both"/>
        <w:rPr>
          <w:rFonts w:ascii="Arial" w:hAnsi="Arial" w:cs="Arial"/>
          <w:bCs/>
          <w:kern w:val="36"/>
          <w:sz w:val="16"/>
        </w:rPr>
      </w:pPr>
      <w:r w:rsidRPr="00BC38D5">
        <w:rPr>
          <w:rFonts w:ascii="Arial" w:hAnsi="Arial" w:cs="Arial"/>
          <w:bCs/>
          <w:kern w:val="36"/>
          <w:sz w:val="16"/>
        </w:rPr>
        <w:t xml:space="preserve">9.1. Conselheiros presentes: Wilson Rogério Wan-Dall (Presidente - art. 91, I, da LC n. 202/2000), Luiz Roberto Herbst, Salomão Ribas Junior, César Filomeno Fontes, Sabrina Nunes Iocken (art. 86, </w:t>
      </w:r>
      <w:r w:rsidRPr="00BC38D5">
        <w:rPr>
          <w:rFonts w:ascii="Arial" w:hAnsi="Arial" w:cs="Arial"/>
          <w:bCs/>
          <w:i/>
          <w:iCs/>
          <w:kern w:val="36"/>
          <w:sz w:val="16"/>
        </w:rPr>
        <w:t>caput</w:t>
      </w:r>
      <w:r w:rsidRPr="00BC38D5">
        <w:rPr>
          <w:rFonts w:ascii="Arial" w:hAnsi="Arial" w:cs="Arial"/>
          <w:bCs/>
          <w:kern w:val="36"/>
          <w:sz w:val="16"/>
        </w:rPr>
        <w:t xml:space="preserve">, da LC n. 202/2000) e Adircélio de Moraes Ferreira Junior (art. 86, </w:t>
      </w:r>
      <w:r w:rsidRPr="00BC38D5">
        <w:rPr>
          <w:rFonts w:ascii="Arial" w:hAnsi="Arial" w:cs="Arial"/>
          <w:bCs/>
          <w:i/>
          <w:iCs/>
          <w:kern w:val="36"/>
          <w:sz w:val="16"/>
        </w:rPr>
        <w:t>caput</w:t>
      </w:r>
      <w:r w:rsidRPr="00BC38D5">
        <w:rPr>
          <w:rFonts w:ascii="Arial" w:hAnsi="Arial" w:cs="Arial"/>
          <w:bCs/>
          <w:kern w:val="36"/>
          <w:sz w:val="16"/>
        </w:rPr>
        <w:t xml:space="preserve">, da LC n. 202/2000). </w:t>
      </w:r>
    </w:p>
    <w:p w:rsidR="000D0DF3" w:rsidRPr="00BC38D5" w:rsidRDefault="000D0DF3" w:rsidP="009B754A">
      <w:pPr>
        <w:pStyle w:val="NormalWeb"/>
        <w:spacing w:before="0" w:beforeAutospacing="0" w:after="0" w:afterAutospacing="0"/>
        <w:jc w:val="both"/>
        <w:rPr>
          <w:rFonts w:ascii="Arial" w:hAnsi="Arial" w:cs="Arial"/>
          <w:bCs/>
          <w:kern w:val="36"/>
          <w:sz w:val="16"/>
        </w:rPr>
      </w:pPr>
      <w:r w:rsidRPr="00BC38D5">
        <w:rPr>
          <w:rFonts w:ascii="Arial" w:hAnsi="Arial" w:cs="Arial"/>
          <w:bCs/>
          <w:kern w:val="36"/>
          <w:sz w:val="16"/>
        </w:rPr>
        <w:t xml:space="preserve">10. Representante do Ministério Público junto ao TC: Márcio de Sousa Rosa. </w:t>
      </w:r>
    </w:p>
    <w:p w:rsidR="000D0DF3" w:rsidRPr="00BC38D5" w:rsidRDefault="000D0DF3" w:rsidP="009B754A">
      <w:pPr>
        <w:pStyle w:val="NormalWeb"/>
        <w:spacing w:before="0" w:beforeAutospacing="0" w:after="0" w:afterAutospacing="0"/>
        <w:jc w:val="both"/>
        <w:rPr>
          <w:rFonts w:ascii="Arial" w:hAnsi="Arial" w:cs="Arial"/>
          <w:bCs/>
          <w:kern w:val="36"/>
          <w:sz w:val="16"/>
        </w:rPr>
      </w:pPr>
      <w:r w:rsidRPr="00BC38D5">
        <w:rPr>
          <w:rFonts w:ascii="Arial" w:hAnsi="Arial" w:cs="Arial"/>
          <w:bCs/>
          <w:kern w:val="36"/>
          <w:sz w:val="16"/>
        </w:rPr>
        <w:t xml:space="preserve">11. Auditores presentes: Gerson dos Santos Sicca e Cleber Muniz Gavi (Relator). </w:t>
      </w:r>
    </w:p>
    <w:p w:rsidR="000D0DF3" w:rsidRPr="00BC38D5" w:rsidRDefault="000D0DF3" w:rsidP="009B754A">
      <w:pPr>
        <w:pStyle w:val="NormalWeb"/>
        <w:spacing w:before="0" w:beforeAutospacing="0" w:after="0" w:afterAutospacing="0"/>
        <w:jc w:val="both"/>
        <w:rPr>
          <w:rFonts w:ascii="Arial" w:hAnsi="Arial" w:cs="Arial"/>
          <w:sz w:val="16"/>
          <w:lang w:val="en-US"/>
        </w:rPr>
      </w:pPr>
      <w:r w:rsidRPr="00BC38D5">
        <w:rPr>
          <w:rFonts w:ascii="Arial" w:hAnsi="Arial" w:cs="Arial"/>
          <w:sz w:val="16"/>
          <w:lang w:val="en-US"/>
        </w:rPr>
        <w:t>WILSON ROGÉRIO WAN-DALL</w:t>
      </w:r>
    </w:p>
    <w:p w:rsidR="000D0DF3" w:rsidRPr="00BC38D5" w:rsidRDefault="000D0DF3" w:rsidP="009B754A">
      <w:pPr>
        <w:pStyle w:val="NormalWeb"/>
        <w:spacing w:before="0" w:beforeAutospacing="0" w:after="0" w:afterAutospacing="0"/>
        <w:jc w:val="both"/>
        <w:rPr>
          <w:rFonts w:ascii="Arial" w:hAnsi="Arial" w:cs="Arial"/>
          <w:sz w:val="16"/>
          <w:lang w:val="en-US"/>
        </w:rPr>
      </w:pPr>
      <w:r w:rsidRPr="00BC38D5">
        <w:rPr>
          <w:rFonts w:ascii="Arial" w:hAnsi="Arial" w:cs="Arial"/>
          <w:sz w:val="16"/>
          <w:lang w:val="en-US"/>
        </w:rPr>
        <w:t>Presidente (art. 91, I, da LC n. 202/2000)</w:t>
      </w:r>
    </w:p>
    <w:p w:rsidR="000D0DF3" w:rsidRPr="00BC38D5" w:rsidRDefault="000D0DF3" w:rsidP="009B754A">
      <w:pPr>
        <w:pStyle w:val="NormalWeb"/>
        <w:spacing w:before="0" w:beforeAutospacing="0" w:after="0" w:afterAutospacing="0"/>
        <w:jc w:val="both"/>
        <w:rPr>
          <w:rFonts w:ascii="Arial" w:hAnsi="Arial" w:cs="Arial"/>
          <w:sz w:val="16"/>
        </w:rPr>
      </w:pPr>
      <w:r w:rsidRPr="00BC38D5">
        <w:rPr>
          <w:rFonts w:ascii="Arial" w:hAnsi="Arial" w:cs="Arial"/>
          <w:sz w:val="16"/>
        </w:rPr>
        <w:t>LUIZ ROBERTO HERBST</w:t>
      </w:r>
    </w:p>
    <w:p w:rsidR="000D0DF3" w:rsidRPr="00BC38D5" w:rsidRDefault="000D0DF3" w:rsidP="009B754A">
      <w:pPr>
        <w:pStyle w:val="NormalWeb"/>
        <w:spacing w:before="0" w:beforeAutospacing="0" w:after="0" w:afterAutospacing="0"/>
        <w:jc w:val="both"/>
        <w:rPr>
          <w:rFonts w:ascii="Arial" w:hAnsi="Arial" w:cs="Arial"/>
          <w:sz w:val="16"/>
        </w:rPr>
      </w:pPr>
      <w:r w:rsidRPr="00BC38D5">
        <w:rPr>
          <w:rFonts w:ascii="Arial" w:hAnsi="Arial" w:cs="Arial"/>
          <w:sz w:val="16"/>
        </w:rPr>
        <w:t>Relator (art. 91, parágrafo único, da LC n. 202/2000)</w:t>
      </w:r>
    </w:p>
    <w:p w:rsidR="000D0DF3" w:rsidRPr="00BC38D5" w:rsidRDefault="000D0DF3" w:rsidP="009B754A">
      <w:pPr>
        <w:pStyle w:val="NormalWeb"/>
        <w:spacing w:before="0" w:beforeAutospacing="0" w:after="0" w:afterAutospacing="0"/>
        <w:jc w:val="both"/>
        <w:rPr>
          <w:rFonts w:ascii="Arial" w:hAnsi="Arial" w:cs="Arial"/>
          <w:bCs/>
          <w:kern w:val="36"/>
          <w:sz w:val="16"/>
        </w:rPr>
      </w:pPr>
      <w:r w:rsidRPr="00BC38D5">
        <w:rPr>
          <w:rFonts w:ascii="Arial" w:hAnsi="Arial" w:cs="Arial"/>
          <w:bCs/>
          <w:kern w:val="36"/>
          <w:sz w:val="16"/>
        </w:rPr>
        <w:t xml:space="preserve">Fui presente: MÁRCIO DE SOUSA ROSA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BC38D5">
        <w:rPr>
          <w:rFonts w:ascii="Arial" w:hAnsi="Arial" w:cs="Arial"/>
          <w:bCs/>
          <w:kern w:val="36"/>
          <w:sz w:val="16"/>
        </w:rPr>
        <w:t xml:space="preserve"> Adjunto do Ministério Público junto ao TCE/SC </w:t>
      </w:r>
    </w:p>
    <w:p w:rsidR="000D0DF3" w:rsidRPr="001F1CC2" w:rsidRDefault="000D0DF3" w:rsidP="009B754A">
      <w:pPr>
        <w:rPr>
          <w:rFonts w:ascii="Arial" w:hAnsi="Arial" w:cs="Arial"/>
          <w:sz w:val="16"/>
          <w:szCs w:val="16"/>
        </w:rPr>
      </w:pPr>
      <w:r>
        <w:rPr>
          <w:noProof/>
        </w:rPr>
        <w:pict>
          <v:line id="_x0000_s1089" style="position:absolute;left:0;text-align:left;z-index:251672576" from="0,18pt" to="243pt,18pt" strokecolor="gray" strokeweight="3pt">
            <v:stroke linestyle="thinThin"/>
          </v:line>
        </w:pict>
      </w:r>
    </w:p>
    <w:p w:rsidR="000D0DF3" w:rsidRPr="00556BA3" w:rsidRDefault="000D0DF3" w:rsidP="009B754A">
      <w:pPr>
        <w:pStyle w:val="NormalWeb"/>
        <w:spacing w:before="0" w:beforeAutospacing="0" w:after="0" w:afterAutospacing="0"/>
        <w:jc w:val="both"/>
        <w:rPr>
          <w:rFonts w:ascii="Arial" w:hAnsi="Arial" w:cs="Arial"/>
          <w:sz w:val="16"/>
        </w:rPr>
      </w:pPr>
      <w:r w:rsidRPr="00556BA3">
        <w:rPr>
          <w:rFonts w:ascii="Arial" w:hAnsi="Arial" w:cs="Arial"/>
          <w:sz w:val="16"/>
        </w:rPr>
        <w:t xml:space="preserve">Decisão n. </w:t>
      </w:r>
      <w:r w:rsidRPr="00556BA3">
        <w:rPr>
          <w:rFonts w:ascii="Arial" w:hAnsi="Arial" w:cs="Arial"/>
          <w:sz w:val="16"/>
          <w:szCs w:val="27"/>
        </w:rPr>
        <w:t xml:space="preserve">3705/2008 </w:t>
      </w:r>
    </w:p>
    <w:p w:rsidR="000D0DF3" w:rsidRPr="00556BA3" w:rsidRDefault="000D0DF3" w:rsidP="009B754A">
      <w:pPr>
        <w:pStyle w:val="NormalWeb"/>
        <w:spacing w:before="0" w:beforeAutospacing="0" w:after="0" w:afterAutospacing="0"/>
        <w:jc w:val="both"/>
        <w:rPr>
          <w:rFonts w:ascii="Arial" w:hAnsi="Arial" w:cs="Arial"/>
          <w:kern w:val="36"/>
          <w:sz w:val="16"/>
        </w:rPr>
      </w:pPr>
      <w:r w:rsidRPr="00556BA3">
        <w:rPr>
          <w:rFonts w:ascii="Arial" w:hAnsi="Arial" w:cs="Arial"/>
          <w:kern w:val="36"/>
          <w:sz w:val="16"/>
        </w:rPr>
        <w:t xml:space="preserve">1. Processo n. SPE - 07/00494162 </w:t>
      </w:r>
    </w:p>
    <w:p w:rsidR="000D0DF3" w:rsidRPr="00556BA3" w:rsidRDefault="000D0DF3" w:rsidP="009B754A">
      <w:pPr>
        <w:pStyle w:val="NormalWeb"/>
        <w:spacing w:before="0" w:beforeAutospacing="0" w:after="0" w:afterAutospacing="0"/>
        <w:jc w:val="both"/>
        <w:rPr>
          <w:rFonts w:ascii="Arial" w:hAnsi="Arial" w:cs="Arial"/>
          <w:bCs/>
          <w:kern w:val="36"/>
          <w:sz w:val="16"/>
        </w:rPr>
      </w:pPr>
      <w:r w:rsidRPr="00556BA3">
        <w:rPr>
          <w:rFonts w:ascii="Arial" w:hAnsi="Arial" w:cs="Arial"/>
          <w:bCs/>
          <w:kern w:val="36"/>
          <w:sz w:val="16"/>
        </w:rPr>
        <w:t xml:space="preserve">2. Assunto: Grupo 4 – Solicitação de Atos de Pessoal - Aposentadoria </w:t>
      </w:r>
    </w:p>
    <w:p w:rsidR="000D0DF3" w:rsidRPr="00556BA3" w:rsidRDefault="000D0DF3" w:rsidP="009B754A">
      <w:pPr>
        <w:pStyle w:val="NormalWeb"/>
        <w:spacing w:before="0" w:beforeAutospacing="0" w:after="0" w:afterAutospacing="0"/>
        <w:jc w:val="both"/>
        <w:rPr>
          <w:rFonts w:ascii="Arial" w:hAnsi="Arial" w:cs="Arial"/>
          <w:bCs/>
          <w:kern w:val="36"/>
          <w:sz w:val="16"/>
        </w:rPr>
      </w:pPr>
      <w:r w:rsidRPr="00556BA3">
        <w:rPr>
          <w:rFonts w:ascii="Arial" w:hAnsi="Arial" w:cs="Arial"/>
          <w:bCs/>
          <w:kern w:val="36"/>
          <w:sz w:val="16"/>
        </w:rPr>
        <w:t xml:space="preserve">3. Responsável: </w:t>
      </w:r>
      <w:r w:rsidRPr="00556BA3">
        <w:rPr>
          <w:rFonts w:ascii="Arial" w:hAnsi="Arial" w:cs="Arial"/>
          <w:bCs/>
          <w:i/>
          <w:iCs/>
          <w:kern w:val="36"/>
          <w:sz w:val="16"/>
        </w:rPr>
        <w:t>João Santos de Medeiros</w:t>
      </w:r>
      <w:r w:rsidRPr="00556BA3">
        <w:rPr>
          <w:rFonts w:ascii="Arial" w:hAnsi="Arial" w:cs="Arial"/>
          <w:bCs/>
          <w:kern w:val="36"/>
          <w:sz w:val="16"/>
        </w:rPr>
        <w:t xml:space="preserve"> - Prefeito Municipal em exercício em 09/1995 </w:t>
      </w:r>
    </w:p>
    <w:p w:rsidR="000D0DF3" w:rsidRPr="00556BA3" w:rsidRDefault="000D0DF3" w:rsidP="009B754A">
      <w:pPr>
        <w:pStyle w:val="NormalWeb"/>
        <w:spacing w:before="0" w:beforeAutospacing="0" w:after="0" w:afterAutospacing="0"/>
        <w:jc w:val="both"/>
        <w:rPr>
          <w:rFonts w:ascii="Arial" w:hAnsi="Arial" w:cs="Arial"/>
          <w:bCs/>
          <w:kern w:val="36"/>
          <w:sz w:val="16"/>
        </w:rPr>
      </w:pPr>
      <w:r w:rsidRPr="00556BA3">
        <w:rPr>
          <w:rFonts w:ascii="Arial" w:hAnsi="Arial" w:cs="Arial"/>
          <w:bCs/>
          <w:kern w:val="36"/>
          <w:sz w:val="16"/>
        </w:rPr>
        <w:t xml:space="preserve">4. Entidade: </w:t>
      </w:r>
      <w:r w:rsidRPr="00556BA3">
        <w:rPr>
          <w:rFonts w:ascii="Arial" w:hAnsi="Arial" w:cs="Arial"/>
          <w:b/>
          <w:bCs/>
          <w:kern w:val="36"/>
          <w:sz w:val="16"/>
        </w:rPr>
        <w:t>Prefeitura Municipal de Palhoça</w:t>
      </w:r>
      <w:r w:rsidRPr="00556BA3">
        <w:rPr>
          <w:rFonts w:ascii="Arial" w:hAnsi="Arial" w:cs="Arial"/>
          <w:bCs/>
          <w:kern w:val="36"/>
          <w:sz w:val="16"/>
        </w:rPr>
        <w:t xml:space="preserve"> </w:t>
      </w:r>
    </w:p>
    <w:p w:rsidR="000D0DF3" w:rsidRPr="00556BA3" w:rsidRDefault="000D0DF3" w:rsidP="009B754A">
      <w:pPr>
        <w:pStyle w:val="NormalWeb"/>
        <w:spacing w:before="0" w:beforeAutospacing="0" w:after="0" w:afterAutospacing="0"/>
        <w:jc w:val="both"/>
        <w:rPr>
          <w:rFonts w:ascii="Arial" w:hAnsi="Arial" w:cs="Arial"/>
          <w:bCs/>
          <w:kern w:val="36"/>
          <w:sz w:val="16"/>
        </w:rPr>
      </w:pPr>
      <w:r w:rsidRPr="00556BA3">
        <w:rPr>
          <w:rFonts w:ascii="Arial" w:hAnsi="Arial" w:cs="Arial"/>
          <w:bCs/>
          <w:kern w:val="36"/>
          <w:sz w:val="16"/>
        </w:rPr>
        <w:t xml:space="preserve">5. Unidade Técnica: DMU </w:t>
      </w:r>
    </w:p>
    <w:p w:rsidR="000D0DF3" w:rsidRPr="00556BA3" w:rsidRDefault="000D0DF3" w:rsidP="009B754A">
      <w:pPr>
        <w:pStyle w:val="NormalWeb"/>
        <w:spacing w:before="0" w:beforeAutospacing="0" w:after="0" w:afterAutospacing="0"/>
        <w:jc w:val="both"/>
        <w:rPr>
          <w:rFonts w:ascii="Arial" w:hAnsi="Arial" w:cs="Arial"/>
          <w:bCs/>
          <w:kern w:val="36"/>
          <w:sz w:val="16"/>
        </w:rPr>
      </w:pPr>
      <w:r w:rsidRPr="00556BA3">
        <w:rPr>
          <w:rFonts w:ascii="Arial" w:hAnsi="Arial" w:cs="Arial"/>
          <w:bCs/>
          <w:kern w:val="36"/>
          <w:sz w:val="16"/>
        </w:rPr>
        <w:t xml:space="preserve">6. Decisão: </w:t>
      </w:r>
    </w:p>
    <w:p w:rsidR="000D0DF3" w:rsidRPr="00556BA3" w:rsidRDefault="000D0DF3" w:rsidP="009B754A">
      <w:pPr>
        <w:pStyle w:val="NormalWeb"/>
        <w:spacing w:before="0" w:beforeAutospacing="0" w:after="0" w:afterAutospacing="0"/>
        <w:jc w:val="both"/>
        <w:rPr>
          <w:rFonts w:ascii="Arial" w:hAnsi="Arial" w:cs="Arial"/>
          <w:bCs/>
          <w:kern w:val="36"/>
          <w:sz w:val="16"/>
        </w:rPr>
      </w:pPr>
      <w:r w:rsidRPr="00556BA3">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556BA3" w:rsidRDefault="000D0DF3" w:rsidP="009B754A">
      <w:pPr>
        <w:pStyle w:val="NormalWeb"/>
        <w:spacing w:before="0" w:beforeAutospacing="0" w:after="0" w:afterAutospacing="0"/>
        <w:jc w:val="both"/>
        <w:rPr>
          <w:rFonts w:ascii="Arial" w:hAnsi="Arial" w:cs="Arial"/>
          <w:kern w:val="36"/>
          <w:sz w:val="16"/>
        </w:rPr>
      </w:pPr>
      <w:r w:rsidRPr="00556BA3">
        <w:rPr>
          <w:rFonts w:ascii="Arial" w:hAnsi="Arial" w:cs="Arial"/>
          <w:i/>
          <w:iCs/>
          <w:kern w:val="36"/>
          <w:sz w:val="16"/>
        </w:rPr>
        <w:t>6.1.</w:t>
      </w:r>
      <w:r w:rsidRPr="00556BA3">
        <w:rPr>
          <w:rFonts w:ascii="Arial" w:hAnsi="Arial" w:cs="Arial"/>
          <w:kern w:val="36"/>
          <w:sz w:val="16"/>
        </w:rPr>
        <w:t xml:space="preserve"> Assinar o </w:t>
      </w:r>
      <w:r w:rsidRPr="00556BA3">
        <w:rPr>
          <w:rFonts w:ascii="Arial" w:hAnsi="Arial" w:cs="Arial"/>
          <w:i/>
          <w:iCs/>
          <w:kern w:val="36"/>
          <w:sz w:val="16"/>
        </w:rPr>
        <w:t>prazo de 30 (trinta) dias</w:t>
      </w:r>
      <w:r w:rsidRPr="00556BA3">
        <w:rPr>
          <w:rFonts w:ascii="Arial" w:hAnsi="Arial" w:cs="Arial"/>
          <w:kern w:val="36"/>
          <w:sz w:val="16"/>
        </w:rPr>
        <w:t xml:space="preserve">, a partir da publicação desta Decisão no Diário Oficial Eletrônico deste Tribunal de Contas, nos termos do art. 36, §1º, alínea "b", da Lei Complementar n. 202/2000, para que a </w:t>
      </w:r>
      <w:r w:rsidRPr="00556BA3">
        <w:rPr>
          <w:rFonts w:ascii="Arial" w:hAnsi="Arial" w:cs="Arial"/>
          <w:i/>
          <w:iCs/>
          <w:kern w:val="36"/>
          <w:sz w:val="16"/>
        </w:rPr>
        <w:t>Prefeitura Municipal de Palhoça</w:t>
      </w:r>
      <w:r w:rsidRPr="00556BA3">
        <w:rPr>
          <w:rFonts w:ascii="Arial" w:hAnsi="Arial" w:cs="Arial"/>
          <w:kern w:val="36"/>
          <w:sz w:val="16"/>
        </w:rPr>
        <w:t>, com vistas ao exato cumprimento da lei, adote as providências necessárias, comprovando-as a este Tribunal, acerca do pagamento de proventos de aposentadoria do Sr. Marlon Buzarello, matrícula n. 735.798-2, no cargo de Agente Administrativo I, consubstanciada na Portaria n. 1373/95, efetuado a maior, no valor de R$ 8,91 (à época), em face da incorporação indevida de anuênio aos proventos do servidor, quando deveria o mesmo receber como proventos apenas o piso municipal, em conformidade com o art. 123 da Lei (municipal) n. 2.071/91, de 04/04/1991 (item 3.3.1, do Relatório DMU).</w:t>
      </w:r>
    </w:p>
    <w:p w:rsidR="000D0DF3" w:rsidRPr="00556BA3" w:rsidRDefault="000D0DF3" w:rsidP="009B754A">
      <w:pPr>
        <w:pStyle w:val="NormalWeb"/>
        <w:spacing w:before="0" w:beforeAutospacing="0" w:after="0" w:afterAutospacing="0"/>
        <w:jc w:val="both"/>
        <w:rPr>
          <w:rFonts w:ascii="Arial" w:hAnsi="Arial" w:cs="Arial"/>
          <w:bCs/>
          <w:kern w:val="36"/>
          <w:sz w:val="16"/>
        </w:rPr>
      </w:pPr>
      <w:r w:rsidRPr="00556BA3">
        <w:rPr>
          <w:rFonts w:ascii="Arial" w:hAnsi="Arial" w:cs="Arial"/>
          <w:bCs/>
          <w:i/>
          <w:iCs/>
          <w:kern w:val="36"/>
          <w:sz w:val="16"/>
        </w:rPr>
        <w:t>6.2.</w:t>
      </w:r>
      <w:r w:rsidRPr="00556BA3">
        <w:rPr>
          <w:rFonts w:ascii="Arial" w:hAnsi="Arial" w:cs="Arial"/>
          <w:bCs/>
          <w:kern w:val="36"/>
          <w:sz w:val="16"/>
        </w:rPr>
        <w:t xml:space="preserve"> Determinar à Prefeitura Municipal de Palhoça que adote providências no sentido de retificar o ato de aposentadoria do servidor, passando o valor dos proventos para apenas o piso municipal, em conformidade com o art. 123 da Lei (municipal) n. 2.071/91, de 04/04/1991. </w:t>
      </w:r>
    </w:p>
    <w:p w:rsidR="000D0DF3" w:rsidRPr="00556BA3" w:rsidRDefault="000D0DF3" w:rsidP="009B754A">
      <w:pPr>
        <w:pStyle w:val="NormalWeb"/>
        <w:spacing w:before="0" w:beforeAutospacing="0" w:after="0" w:afterAutospacing="0"/>
        <w:jc w:val="both"/>
        <w:rPr>
          <w:rFonts w:ascii="Arial" w:hAnsi="Arial" w:cs="Arial"/>
          <w:bCs/>
          <w:kern w:val="36"/>
          <w:sz w:val="16"/>
        </w:rPr>
      </w:pPr>
      <w:r w:rsidRPr="00556BA3">
        <w:rPr>
          <w:rFonts w:ascii="Arial" w:hAnsi="Arial" w:cs="Arial"/>
          <w:i/>
          <w:iCs/>
          <w:kern w:val="36"/>
          <w:sz w:val="16"/>
        </w:rPr>
        <w:t>6.3.</w:t>
      </w:r>
      <w:r w:rsidRPr="00556BA3">
        <w:rPr>
          <w:rFonts w:ascii="Arial" w:hAnsi="Arial" w:cs="Arial"/>
          <w:kern w:val="36"/>
          <w:sz w:val="16"/>
        </w:rPr>
        <w:t xml:space="preserve"> Dar ciência desta Decisão, do Relatório e Voto do Relator que a fundamentam, bem como do </w:t>
      </w:r>
      <w:r w:rsidRPr="00556BA3">
        <w:rPr>
          <w:rFonts w:ascii="Arial" w:hAnsi="Arial" w:cs="Arial"/>
          <w:i/>
          <w:iCs/>
          <w:kern w:val="36"/>
          <w:sz w:val="16"/>
        </w:rPr>
        <w:t>Relatório DMU n. 3977/2008</w:t>
      </w:r>
      <w:r w:rsidRPr="00556BA3">
        <w:rPr>
          <w:rFonts w:ascii="Arial" w:hAnsi="Arial" w:cs="Arial"/>
          <w:kern w:val="36"/>
          <w:sz w:val="16"/>
        </w:rPr>
        <w:t>, à Prefeitura Municipal de Palhoça.</w:t>
      </w:r>
    </w:p>
    <w:p w:rsidR="000D0DF3" w:rsidRPr="00556BA3" w:rsidRDefault="000D0DF3" w:rsidP="009B754A">
      <w:pPr>
        <w:pStyle w:val="NormalWeb"/>
        <w:spacing w:before="0" w:beforeAutospacing="0" w:after="0" w:afterAutospacing="0"/>
        <w:jc w:val="both"/>
        <w:rPr>
          <w:rFonts w:ascii="Arial" w:hAnsi="Arial" w:cs="Arial"/>
          <w:bCs/>
          <w:kern w:val="36"/>
          <w:sz w:val="16"/>
        </w:rPr>
      </w:pPr>
      <w:r w:rsidRPr="00556BA3">
        <w:rPr>
          <w:rFonts w:ascii="Arial" w:hAnsi="Arial" w:cs="Arial"/>
          <w:bCs/>
          <w:kern w:val="36"/>
          <w:sz w:val="16"/>
        </w:rPr>
        <w:t xml:space="preserve">7. Ata n. 73/08 </w:t>
      </w:r>
    </w:p>
    <w:p w:rsidR="000D0DF3" w:rsidRPr="00556BA3" w:rsidRDefault="000D0DF3" w:rsidP="009B754A">
      <w:pPr>
        <w:pStyle w:val="NormalWeb"/>
        <w:spacing w:before="0" w:beforeAutospacing="0" w:after="0" w:afterAutospacing="0"/>
        <w:jc w:val="both"/>
        <w:rPr>
          <w:rFonts w:ascii="Arial" w:hAnsi="Arial" w:cs="Arial"/>
          <w:bCs/>
          <w:kern w:val="36"/>
          <w:sz w:val="16"/>
        </w:rPr>
      </w:pPr>
      <w:r w:rsidRPr="00556BA3">
        <w:rPr>
          <w:rFonts w:ascii="Arial" w:hAnsi="Arial" w:cs="Arial"/>
          <w:bCs/>
          <w:kern w:val="36"/>
          <w:sz w:val="16"/>
        </w:rPr>
        <w:t xml:space="preserve">8. Data da Sessão: 29/10/2008 - Ordinária </w:t>
      </w:r>
    </w:p>
    <w:p w:rsidR="000D0DF3" w:rsidRPr="00556BA3" w:rsidRDefault="000D0DF3" w:rsidP="009B754A">
      <w:pPr>
        <w:pStyle w:val="NormalWeb"/>
        <w:spacing w:before="0" w:beforeAutospacing="0" w:after="0" w:afterAutospacing="0"/>
        <w:jc w:val="both"/>
        <w:rPr>
          <w:rFonts w:ascii="Arial" w:hAnsi="Arial" w:cs="Arial"/>
          <w:bCs/>
          <w:kern w:val="36"/>
          <w:sz w:val="16"/>
        </w:rPr>
      </w:pPr>
      <w:r w:rsidRPr="00556BA3">
        <w:rPr>
          <w:rFonts w:ascii="Arial" w:hAnsi="Arial" w:cs="Arial"/>
          <w:bCs/>
          <w:kern w:val="36"/>
          <w:sz w:val="16"/>
        </w:rPr>
        <w:t xml:space="preserve">9. Especificação do quorum: </w:t>
      </w:r>
    </w:p>
    <w:p w:rsidR="000D0DF3" w:rsidRPr="00556BA3" w:rsidRDefault="000D0DF3" w:rsidP="009B754A">
      <w:pPr>
        <w:pStyle w:val="NormalWeb"/>
        <w:spacing w:before="0" w:beforeAutospacing="0" w:after="0" w:afterAutospacing="0"/>
        <w:jc w:val="both"/>
        <w:rPr>
          <w:rFonts w:ascii="Arial" w:hAnsi="Arial" w:cs="Arial"/>
          <w:bCs/>
          <w:kern w:val="36"/>
          <w:sz w:val="16"/>
        </w:rPr>
      </w:pPr>
      <w:r w:rsidRPr="00556BA3">
        <w:rPr>
          <w:rFonts w:ascii="Arial" w:hAnsi="Arial" w:cs="Arial"/>
          <w:bCs/>
          <w:kern w:val="36"/>
          <w:sz w:val="16"/>
        </w:rPr>
        <w:t xml:space="preserve">9.1. Conselheiros presentes: Wilson Rogério Wan-Dall (Presidente - art. 91, I, da LC n. 202/2000), Luiz Roberto Herbst, Salomão Ribas Junior, César Filomeno Fontes, Sabrina Nunes Iocken (art. 86, </w:t>
      </w:r>
      <w:r w:rsidRPr="00556BA3">
        <w:rPr>
          <w:rFonts w:ascii="Arial" w:hAnsi="Arial" w:cs="Arial"/>
          <w:bCs/>
          <w:i/>
          <w:iCs/>
          <w:kern w:val="36"/>
          <w:sz w:val="16"/>
        </w:rPr>
        <w:t>caput</w:t>
      </w:r>
      <w:r w:rsidRPr="00556BA3">
        <w:rPr>
          <w:rFonts w:ascii="Arial" w:hAnsi="Arial" w:cs="Arial"/>
          <w:bCs/>
          <w:kern w:val="36"/>
          <w:sz w:val="16"/>
        </w:rPr>
        <w:t xml:space="preserve">, da LC n. 202/2000) e Adircélio de Moraes Ferreira Junior (art. 86, </w:t>
      </w:r>
      <w:r w:rsidRPr="00556BA3">
        <w:rPr>
          <w:rFonts w:ascii="Arial" w:hAnsi="Arial" w:cs="Arial"/>
          <w:bCs/>
          <w:i/>
          <w:iCs/>
          <w:kern w:val="36"/>
          <w:sz w:val="16"/>
        </w:rPr>
        <w:t>caput</w:t>
      </w:r>
      <w:r w:rsidRPr="00556BA3">
        <w:rPr>
          <w:rFonts w:ascii="Arial" w:hAnsi="Arial" w:cs="Arial"/>
          <w:bCs/>
          <w:kern w:val="36"/>
          <w:sz w:val="16"/>
        </w:rPr>
        <w:t xml:space="preserve">, da LC n. 202/2000). </w:t>
      </w:r>
    </w:p>
    <w:p w:rsidR="000D0DF3" w:rsidRPr="00556BA3" w:rsidRDefault="000D0DF3" w:rsidP="009B754A">
      <w:pPr>
        <w:pStyle w:val="NormalWeb"/>
        <w:spacing w:before="0" w:beforeAutospacing="0" w:after="0" w:afterAutospacing="0"/>
        <w:jc w:val="both"/>
        <w:rPr>
          <w:rFonts w:ascii="Arial" w:hAnsi="Arial" w:cs="Arial"/>
          <w:bCs/>
          <w:kern w:val="36"/>
          <w:sz w:val="16"/>
        </w:rPr>
      </w:pPr>
      <w:r w:rsidRPr="00556BA3">
        <w:rPr>
          <w:rFonts w:ascii="Arial" w:hAnsi="Arial" w:cs="Arial"/>
          <w:bCs/>
          <w:kern w:val="36"/>
          <w:sz w:val="16"/>
        </w:rPr>
        <w:t xml:space="preserve">10. Representante do Ministério Público junto ao TC: Márcio de Sousa Rosa. </w:t>
      </w:r>
    </w:p>
    <w:p w:rsidR="000D0DF3" w:rsidRPr="00556BA3" w:rsidRDefault="000D0DF3" w:rsidP="009B754A">
      <w:pPr>
        <w:pStyle w:val="NormalWeb"/>
        <w:spacing w:before="0" w:beforeAutospacing="0" w:after="0" w:afterAutospacing="0"/>
        <w:jc w:val="both"/>
        <w:rPr>
          <w:rFonts w:ascii="Arial" w:hAnsi="Arial" w:cs="Arial"/>
          <w:bCs/>
          <w:kern w:val="36"/>
          <w:sz w:val="16"/>
        </w:rPr>
      </w:pPr>
      <w:r w:rsidRPr="00556BA3">
        <w:rPr>
          <w:rFonts w:ascii="Arial" w:hAnsi="Arial" w:cs="Arial"/>
          <w:bCs/>
          <w:kern w:val="36"/>
          <w:sz w:val="16"/>
        </w:rPr>
        <w:t xml:space="preserve">11. Auditores presentes: Gerson dos Santos Sicca e Cleber Muniz Gavi (Relator). </w:t>
      </w:r>
    </w:p>
    <w:p w:rsidR="000D0DF3" w:rsidRPr="00556BA3" w:rsidRDefault="000D0DF3" w:rsidP="009B754A">
      <w:pPr>
        <w:pStyle w:val="NormalWeb"/>
        <w:spacing w:before="0" w:beforeAutospacing="0" w:after="0" w:afterAutospacing="0"/>
        <w:jc w:val="both"/>
        <w:rPr>
          <w:rFonts w:ascii="Arial" w:hAnsi="Arial" w:cs="Arial"/>
          <w:sz w:val="16"/>
          <w:lang w:val="en-US"/>
        </w:rPr>
      </w:pPr>
      <w:r w:rsidRPr="00556BA3">
        <w:rPr>
          <w:rFonts w:ascii="Arial" w:hAnsi="Arial" w:cs="Arial"/>
          <w:sz w:val="16"/>
          <w:lang w:val="en-US"/>
        </w:rPr>
        <w:t>WILSON ROGÉRIO WAN-DALL</w:t>
      </w:r>
    </w:p>
    <w:p w:rsidR="000D0DF3" w:rsidRPr="00556BA3" w:rsidRDefault="000D0DF3" w:rsidP="009B754A">
      <w:pPr>
        <w:pStyle w:val="NormalWeb"/>
        <w:spacing w:before="0" w:beforeAutospacing="0" w:after="0" w:afterAutospacing="0"/>
        <w:jc w:val="both"/>
        <w:rPr>
          <w:rFonts w:ascii="Arial" w:hAnsi="Arial" w:cs="Arial"/>
          <w:sz w:val="16"/>
          <w:lang w:val="en-US"/>
        </w:rPr>
      </w:pPr>
      <w:r w:rsidRPr="00556BA3">
        <w:rPr>
          <w:rFonts w:ascii="Arial" w:hAnsi="Arial" w:cs="Arial"/>
          <w:sz w:val="16"/>
          <w:lang w:val="en-US"/>
        </w:rPr>
        <w:t>Presidente (art. 91, I, da LC n. 202/2000)</w:t>
      </w:r>
    </w:p>
    <w:p w:rsidR="000D0DF3" w:rsidRPr="00556BA3" w:rsidRDefault="000D0DF3" w:rsidP="009B754A">
      <w:pPr>
        <w:pStyle w:val="NormalWeb"/>
        <w:spacing w:before="0" w:beforeAutospacing="0" w:after="0" w:afterAutospacing="0"/>
        <w:jc w:val="both"/>
        <w:rPr>
          <w:rFonts w:ascii="Arial" w:hAnsi="Arial" w:cs="Arial"/>
          <w:sz w:val="16"/>
        </w:rPr>
      </w:pPr>
      <w:r w:rsidRPr="00556BA3">
        <w:rPr>
          <w:rFonts w:ascii="Arial" w:hAnsi="Arial" w:cs="Arial"/>
          <w:sz w:val="16"/>
        </w:rPr>
        <w:t>LUIZ ROBERTO HERBST</w:t>
      </w:r>
    </w:p>
    <w:p w:rsidR="000D0DF3" w:rsidRPr="00556BA3" w:rsidRDefault="000D0DF3" w:rsidP="009B754A">
      <w:pPr>
        <w:pStyle w:val="NormalWeb"/>
        <w:spacing w:before="0" w:beforeAutospacing="0" w:after="0" w:afterAutospacing="0"/>
        <w:jc w:val="both"/>
        <w:rPr>
          <w:rFonts w:ascii="Arial" w:hAnsi="Arial" w:cs="Arial"/>
          <w:sz w:val="16"/>
        </w:rPr>
      </w:pPr>
      <w:r w:rsidRPr="00556BA3">
        <w:rPr>
          <w:rFonts w:ascii="Arial" w:hAnsi="Arial" w:cs="Arial"/>
          <w:sz w:val="16"/>
        </w:rPr>
        <w:t>Relator (art. 91, parágrafo único, da LC n. 202/2000)</w:t>
      </w:r>
    </w:p>
    <w:p w:rsidR="000D0DF3" w:rsidRPr="00556BA3" w:rsidRDefault="000D0DF3" w:rsidP="009B754A">
      <w:pPr>
        <w:pStyle w:val="NormalWeb"/>
        <w:spacing w:before="0" w:beforeAutospacing="0" w:after="0" w:afterAutospacing="0"/>
        <w:jc w:val="both"/>
        <w:rPr>
          <w:rFonts w:ascii="Arial" w:hAnsi="Arial" w:cs="Arial"/>
          <w:bCs/>
          <w:kern w:val="36"/>
          <w:sz w:val="16"/>
        </w:rPr>
      </w:pPr>
      <w:r w:rsidRPr="00556BA3">
        <w:rPr>
          <w:rFonts w:ascii="Arial" w:hAnsi="Arial" w:cs="Arial"/>
          <w:bCs/>
          <w:kern w:val="36"/>
          <w:sz w:val="16"/>
        </w:rPr>
        <w:t xml:space="preserve">Fui presente: MÁRCIO DE SOUSA ROSA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556BA3">
        <w:rPr>
          <w:rFonts w:ascii="Arial" w:hAnsi="Arial" w:cs="Arial"/>
          <w:bCs/>
          <w:kern w:val="36"/>
          <w:sz w:val="16"/>
        </w:rPr>
        <w:t xml:space="preserve"> Adjunto do Ministério Público junto ao TCE/SC </w:t>
      </w:r>
    </w:p>
    <w:p w:rsidR="000D0DF3" w:rsidRPr="001F1CC2" w:rsidRDefault="000D0DF3" w:rsidP="009B754A">
      <w:pPr>
        <w:rPr>
          <w:rFonts w:ascii="Arial" w:hAnsi="Arial" w:cs="Arial"/>
          <w:sz w:val="16"/>
          <w:szCs w:val="16"/>
        </w:rPr>
      </w:pPr>
      <w:r>
        <w:rPr>
          <w:noProof/>
        </w:rPr>
        <w:pict>
          <v:line id="_x0000_s1090" style="position:absolute;left:0;text-align:left;z-index:251673600" from="0,18pt" to="243pt,18pt" strokecolor="gray" strokeweight="3pt">
            <v:stroke linestyle="thinThin"/>
          </v:line>
        </w:pict>
      </w:r>
    </w:p>
    <w:p w:rsidR="000D0DF3" w:rsidRPr="0093336A" w:rsidRDefault="000D0DF3" w:rsidP="009B754A">
      <w:pPr>
        <w:pStyle w:val="NormalWeb"/>
        <w:spacing w:before="0" w:beforeAutospacing="0" w:after="0" w:afterAutospacing="0"/>
        <w:jc w:val="both"/>
        <w:rPr>
          <w:rFonts w:ascii="Arial" w:hAnsi="Arial" w:cs="Arial"/>
          <w:sz w:val="16"/>
        </w:rPr>
      </w:pPr>
      <w:r w:rsidRPr="0093336A">
        <w:rPr>
          <w:rFonts w:ascii="Arial" w:hAnsi="Arial" w:cs="Arial"/>
          <w:sz w:val="16"/>
        </w:rPr>
        <w:t xml:space="preserve">Decisão n. </w:t>
      </w:r>
      <w:r w:rsidRPr="0093336A">
        <w:rPr>
          <w:rFonts w:ascii="Arial" w:hAnsi="Arial" w:cs="Arial"/>
          <w:sz w:val="16"/>
          <w:szCs w:val="27"/>
        </w:rPr>
        <w:t xml:space="preserve">3706/2008 </w:t>
      </w:r>
    </w:p>
    <w:p w:rsidR="000D0DF3" w:rsidRPr="0093336A" w:rsidRDefault="000D0DF3" w:rsidP="009B754A">
      <w:pPr>
        <w:pStyle w:val="NormalWeb"/>
        <w:spacing w:before="0" w:beforeAutospacing="0" w:after="0" w:afterAutospacing="0"/>
        <w:jc w:val="both"/>
        <w:rPr>
          <w:rFonts w:ascii="Arial" w:hAnsi="Arial" w:cs="Arial"/>
          <w:kern w:val="36"/>
          <w:sz w:val="16"/>
        </w:rPr>
      </w:pPr>
      <w:r w:rsidRPr="0093336A">
        <w:rPr>
          <w:rFonts w:ascii="Arial" w:hAnsi="Arial" w:cs="Arial"/>
          <w:kern w:val="36"/>
          <w:sz w:val="16"/>
        </w:rPr>
        <w:t xml:space="preserve">1. Processo n. SPE - 07/00494243 </w:t>
      </w:r>
    </w:p>
    <w:p w:rsidR="000D0DF3" w:rsidRPr="0093336A" w:rsidRDefault="000D0DF3" w:rsidP="009B754A">
      <w:pPr>
        <w:pStyle w:val="NormalWeb"/>
        <w:spacing w:before="0" w:beforeAutospacing="0" w:after="0" w:afterAutospacing="0"/>
        <w:jc w:val="both"/>
        <w:rPr>
          <w:rFonts w:ascii="Arial" w:hAnsi="Arial" w:cs="Arial"/>
          <w:bCs/>
          <w:kern w:val="36"/>
          <w:sz w:val="16"/>
        </w:rPr>
      </w:pPr>
      <w:r w:rsidRPr="0093336A">
        <w:rPr>
          <w:rFonts w:ascii="Arial" w:hAnsi="Arial" w:cs="Arial"/>
          <w:bCs/>
          <w:kern w:val="36"/>
          <w:sz w:val="16"/>
        </w:rPr>
        <w:t xml:space="preserve">2. Assunto: Grupo 4 – Solicitação de Atos de Pessoal - Aposentadoria </w:t>
      </w:r>
    </w:p>
    <w:p w:rsidR="000D0DF3" w:rsidRPr="0093336A" w:rsidRDefault="000D0DF3" w:rsidP="009B754A">
      <w:pPr>
        <w:pStyle w:val="NormalWeb"/>
        <w:spacing w:before="0" w:beforeAutospacing="0" w:after="0" w:afterAutospacing="0"/>
        <w:jc w:val="both"/>
        <w:rPr>
          <w:rFonts w:ascii="Arial" w:hAnsi="Arial" w:cs="Arial"/>
          <w:bCs/>
          <w:kern w:val="36"/>
          <w:sz w:val="16"/>
        </w:rPr>
      </w:pPr>
      <w:r w:rsidRPr="0093336A">
        <w:rPr>
          <w:rFonts w:ascii="Arial" w:hAnsi="Arial" w:cs="Arial"/>
          <w:bCs/>
          <w:kern w:val="36"/>
          <w:sz w:val="16"/>
        </w:rPr>
        <w:t xml:space="preserve">3. Responsável: </w:t>
      </w:r>
      <w:r w:rsidRPr="0093336A">
        <w:rPr>
          <w:rFonts w:ascii="Arial" w:hAnsi="Arial" w:cs="Arial"/>
          <w:bCs/>
          <w:i/>
          <w:iCs/>
          <w:kern w:val="36"/>
          <w:sz w:val="16"/>
        </w:rPr>
        <w:t>Paulo Roberto Vidal</w:t>
      </w:r>
      <w:r w:rsidRPr="0093336A">
        <w:rPr>
          <w:rFonts w:ascii="Arial" w:hAnsi="Arial" w:cs="Arial"/>
          <w:bCs/>
          <w:kern w:val="36"/>
          <w:sz w:val="16"/>
        </w:rPr>
        <w:t xml:space="preserve"> - ex-Prefeito Municipal </w:t>
      </w:r>
    </w:p>
    <w:p w:rsidR="000D0DF3" w:rsidRPr="0093336A" w:rsidRDefault="000D0DF3" w:rsidP="009B754A">
      <w:pPr>
        <w:pStyle w:val="NormalWeb"/>
        <w:spacing w:before="0" w:beforeAutospacing="0" w:after="0" w:afterAutospacing="0"/>
        <w:jc w:val="both"/>
        <w:rPr>
          <w:rFonts w:ascii="Arial" w:hAnsi="Arial" w:cs="Arial"/>
          <w:bCs/>
          <w:kern w:val="36"/>
          <w:sz w:val="16"/>
        </w:rPr>
      </w:pPr>
      <w:r w:rsidRPr="0093336A">
        <w:rPr>
          <w:rFonts w:ascii="Arial" w:hAnsi="Arial" w:cs="Arial"/>
          <w:bCs/>
          <w:kern w:val="36"/>
          <w:sz w:val="16"/>
        </w:rPr>
        <w:t xml:space="preserve">4. Entidade: </w:t>
      </w:r>
      <w:r w:rsidRPr="0093336A">
        <w:rPr>
          <w:rFonts w:ascii="Arial" w:hAnsi="Arial" w:cs="Arial"/>
          <w:b/>
          <w:bCs/>
          <w:kern w:val="36"/>
          <w:sz w:val="16"/>
        </w:rPr>
        <w:t>Prefeitura Municipal de Palhoça</w:t>
      </w:r>
      <w:r w:rsidRPr="0093336A">
        <w:rPr>
          <w:rFonts w:ascii="Arial" w:hAnsi="Arial" w:cs="Arial"/>
          <w:bCs/>
          <w:kern w:val="36"/>
          <w:sz w:val="16"/>
        </w:rPr>
        <w:t xml:space="preserve"> </w:t>
      </w:r>
    </w:p>
    <w:p w:rsidR="000D0DF3" w:rsidRPr="0093336A" w:rsidRDefault="000D0DF3" w:rsidP="009B754A">
      <w:pPr>
        <w:pStyle w:val="NormalWeb"/>
        <w:spacing w:before="0" w:beforeAutospacing="0" w:after="0" w:afterAutospacing="0"/>
        <w:jc w:val="both"/>
        <w:rPr>
          <w:rFonts w:ascii="Arial" w:hAnsi="Arial" w:cs="Arial"/>
          <w:bCs/>
          <w:kern w:val="36"/>
          <w:sz w:val="16"/>
        </w:rPr>
      </w:pPr>
      <w:r w:rsidRPr="0093336A">
        <w:rPr>
          <w:rFonts w:ascii="Arial" w:hAnsi="Arial" w:cs="Arial"/>
          <w:bCs/>
          <w:kern w:val="36"/>
          <w:sz w:val="16"/>
        </w:rPr>
        <w:t xml:space="preserve">5. Unidade Técnica: DMU </w:t>
      </w:r>
    </w:p>
    <w:p w:rsidR="000D0DF3" w:rsidRPr="0093336A" w:rsidRDefault="000D0DF3" w:rsidP="009B754A">
      <w:pPr>
        <w:pStyle w:val="NormalWeb"/>
        <w:spacing w:before="0" w:beforeAutospacing="0" w:after="0" w:afterAutospacing="0"/>
        <w:jc w:val="both"/>
        <w:rPr>
          <w:rFonts w:ascii="Arial" w:hAnsi="Arial" w:cs="Arial"/>
          <w:bCs/>
          <w:kern w:val="36"/>
          <w:sz w:val="16"/>
        </w:rPr>
      </w:pPr>
      <w:r w:rsidRPr="0093336A">
        <w:rPr>
          <w:rFonts w:ascii="Arial" w:hAnsi="Arial" w:cs="Arial"/>
          <w:bCs/>
          <w:kern w:val="36"/>
          <w:sz w:val="16"/>
        </w:rPr>
        <w:t xml:space="preserve">6. Decisão: </w:t>
      </w:r>
    </w:p>
    <w:p w:rsidR="000D0DF3" w:rsidRPr="0093336A" w:rsidRDefault="000D0DF3" w:rsidP="009B754A">
      <w:pPr>
        <w:pStyle w:val="NormalWeb"/>
        <w:spacing w:before="0" w:beforeAutospacing="0" w:after="0" w:afterAutospacing="0"/>
        <w:jc w:val="both"/>
        <w:rPr>
          <w:rFonts w:ascii="Arial" w:hAnsi="Arial" w:cs="Arial"/>
          <w:bCs/>
          <w:kern w:val="36"/>
          <w:sz w:val="16"/>
        </w:rPr>
      </w:pPr>
      <w:r w:rsidRPr="0093336A">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93336A" w:rsidRDefault="000D0DF3" w:rsidP="009B754A">
      <w:pPr>
        <w:pStyle w:val="NormalWeb"/>
        <w:spacing w:before="0" w:beforeAutospacing="0" w:after="0" w:afterAutospacing="0"/>
        <w:jc w:val="both"/>
        <w:rPr>
          <w:rFonts w:ascii="Arial" w:hAnsi="Arial" w:cs="Arial"/>
          <w:kern w:val="36"/>
          <w:sz w:val="16"/>
        </w:rPr>
      </w:pPr>
      <w:r w:rsidRPr="0093336A">
        <w:rPr>
          <w:rFonts w:ascii="Arial" w:hAnsi="Arial" w:cs="Arial"/>
          <w:i/>
          <w:iCs/>
          <w:kern w:val="36"/>
          <w:sz w:val="16"/>
        </w:rPr>
        <w:t>6.1.</w:t>
      </w:r>
      <w:r w:rsidRPr="0093336A">
        <w:rPr>
          <w:rFonts w:ascii="Arial" w:hAnsi="Arial" w:cs="Arial"/>
          <w:kern w:val="36"/>
          <w:sz w:val="16"/>
        </w:rPr>
        <w:t xml:space="preserve"> Assinar o </w:t>
      </w:r>
      <w:r w:rsidRPr="0093336A">
        <w:rPr>
          <w:rFonts w:ascii="Arial" w:hAnsi="Arial" w:cs="Arial"/>
          <w:i/>
          <w:iCs/>
          <w:kern w:val="36"/>
          <w:sz w:val="16"/>
        </w:rPr>
        <w:t>prazo de 30 (trinta) dias</w:t>
      </w:r>
      <w:r w:rsidRPr="0093336A">
        <w:rPr>
          <w:rFonts w:ascii="Arial" w:hAnsi="Arial" w:cs="Arial"/>
          <w:kern w:val="36"/>
          <w:sz w:val="16"/>
        </w:rPr>
        <w:t xml:space="preserve">, a partir da publicação desta Decisão no Diário Oficial Eletrônico deste Tribunal de Contas, nos termos do art. 36, §1º, alínea "b", da Lei Complementar n. 202/2000, para que a </w:t>
      </w:r>
      <w:r w:rsidRPr="0093336A">
        <w:rPr>
          <w:rFonts w:ascii="Arial" w:hAnsi="Arial" w:cs="Arial"/>
          <w:i/>
          <w:iCs/>
          <w:kern w:val="36"/>
          <w:sz w:val="16"/>
        </w:rPr>
        <w:t>Prefeitura Municipal de Palhoça</w:t>
      </w:r>
      <w:r w:rsidRPr="0093336A">
        <w:rPr>
          <w:rFonts w:ascii="Arial" w:hAnsi="Arial" w:cs="Arial"/>
          <w:kern w:val="36"/>
          <w:sz w:val="16"/>
        </w:rPr>
        <w:t>, com vistas ao exato cumprimento da lei, adote as providências necessárias, comprovando-as a este Tribunal, acerca da concessão de aposentadoria por invalidez permanente com proventos integrais do Sr. Osmar Correia, matrícula n. 735.714-1, no cargo de Agente de Serviços Gerais, consubstanciada na Portaria n. 474/B/92, quando caberiam proventos proporcionais, tendo em vista que a doença que vitimou o aposentado não está elencada como doença grave no art. 151 da Lei (federal) n. 8.213/91, de 24/07/1991, em desacordo com o art. 40, I, da Constituição Federal (item 3.1.1 do Relatório DMU).</w:t>
      </w:r>
    </w:p>
    <w:p w:rsidR="000D0DF3" w:rsidRPr="0093336A" w:rsidRDefault="000D0DF3" w:rsidP="009B754A">
      <w:pPr>
        <w:pStyle w:val="NormalWeb"/>
        <w:spacing w:before="0" w:beforeAutospacing="0" w:after="0" w:afterAutospacing="0"/>
        <w:jc w:val="both"/>
        <w:rPr>
          <w:rFonts w:ascii="Arial" w:hAnsi="Arial" w:cs="Arial"/>
          <w:bCs/>
          <w:kern w:val="36"/>
          <w:sz w:val="16"/>
        </w:rPr>
      </w:pPr>
      <w:r w:rsidRPr="0093336A">
        <w:rPr>
          <w:rFonts w:ascii="Arial" w:hAnsi="Arial" w:cs="Arial"/>
          <w:bCs/>
          <w:i/>
          <w:iCs/>
          <w:kern w:val="36"/>
          <w:sz w:val="16"/>
        </w:rPr>
        <w:t>6.2.</w:t>
      </w:r>
      <w:r w:rsidRPr="0093336A">
        <w:rPr>
          <w:rFonts w:ascii="Arial" w:hAnsi="Arial" w:cs="Arial"/>
          <w:bCs/>
          <w:kern w:val="36"/>
          <w:sz w:val="16"/>
        </w:rPr>
        <w:t xml:space="preserve"> Determinar à Prefeitura Municipal de Palhoça que adote providências no sentido de retificar o ato de aposentadoria do servidor, passando para aposentadoria por invalidez, com proventos proporcionais a 15 anos, 04 meses e 06 dias/35 avos. </w:t>
      </w:r>
    </w:p>
    <w:p w:rsidR="000D0DF3" w:rsidRPr="0093336A" w:rsidRDefault="000D0DF3" w:rsidP="009B754A">
      <w:pPr>
        <w:pStyle w:val="NormalWeb"/>
        <w:spacing w:before="0" w:beforeAutospacing="0" w:after="0" w:afterAutospacing="0"/>
        <w:jc w:val="both"/>
        <w:rPr>
          <w:rFonts w:ascii="Arial" w:hAnsi="Arial" w:cs="Arial"/>
          <w:bCs/>
          <w:kern w:val="36"/>
          <w:sz w:val="16"/>
        </w:rPr>
      </w:pPr>
      <w:r w:rsidRPr="0093336A">
        <w:rPr>
          <w:rFonts w:ascii="Arial" w:hAnsi="Arial" w:cs="Arial"/>
          <w:i/>
          <w:iCs/>
          <w:kern w:val="36"/>
          <w:sz w:val="16"/>
        </w:rPr>
        <w:t>6.3.</w:t>
      </w:r>
      <w:r w:rsidRPr="0093336A">
        <w:rPr>
          <w:rFonts w:ascii="Arial" w:hAnsi="Arial" w:cs="Arial"/>
          <w:kern w:val="36"/>
          <w:sz w:val="16"/>
        </w:rPr>
        <w:t xml:space="preserve"> Dar ciência desta Decisão, do Relatório e Voto do Relator que a fundamentam, bem como do </w:t>
      </w:r>
      <w:r w:rsidRPr="0093336A">
        <w:rPr>
          <w:rFonts w:ascii="Arial" w:hAnsi="Arial" w:cs="Arial"/>
          <w:i/>
          <w:iCs/>
          <w:kern w:val="36"/>
          <w:sz w:val="16"/>
        </w:rPr>
        <w:t>Relatório DMU n. 3993/2008</w:t>
      </w:r>
      <w:r w:rsidRPr="0093336A">
        <w:rPr>
          <w:rFonts w:ascii="Arial" w:hAnsi="Arial" w:cs="Arial"/>
          <w:kern w:val="36"/>
          <w:sz w:val="16"/>
        </w:rPr>
        <w:t>, à Prefeitura Municipal de Palhoça.</w:t>
      </w:r>
    </w:p>
    <w:p w:rsidR="000D0DF3" w:rsidRPr="0093336A" w:rsidRDefault="000D0DF3" w:rsidP="009B754A">
      <w:pPr>
        <w:pStyle w:val="NormalWeb"/>
        <w:spacing w:before="0" w:beforeAutospacing="0" w:after="0" w:afterAutospacing="0"/>
        <w:jc w:val="both"/>
        <w:rPr>
          <w:rFonts w:ascii="Arial" w:hAnsi="Arial" w:cs="Arial"/>
          <w:bCs/>
          <w:kern w:val="36"/>
          <w:sz w:val="16"/>
        </w:rPr>
      </w:pPr>
      <w:r w:rsidRPr="0093336A">
        <w:rPr>
          <w:rFonts w:ascii="Arial" w:hAnsi="Arial" w:cs="Arial"/>
          <w:bCs/>
          <w:kern w:val="36"/>
          <w:sz w:val="16"/>
        </w:rPr>
        <w:t xml:space="preserve">7. Ata n. 73/08 </w:t>
      </w:r>
    </w:p>
    <w:p w:rsidR="000D0DF3" w:rsidRPr="0093336A" w:rsidRDefault="000D0DF3" w:rsidP="009B754A">
      <w:pPr>
        <w:pStyle w:val="NormalWeb"/>
        <w:spacing w:before="0" w:beforeAutospacing="0" w:after="0" w:afterAutospacing="0"/>
        <w:jc w:val="both"/>
        <w:rPr>
          <w:rFonts w:ascii="Arial" w:hAnsi="Arial" w:cs="Arial"/>
          <w:bCs/>
          <w:kern w:val="36"/>
          <w:sz w:val="16"/>
        </w:rPr>
      </w:pPr>
      <w:r w:rsidRPr="0093336A">
        <w:rPr>
          <w:rFonts w:ascii="Arial" w:hAnsi="Arial" w:cs="Arial"/>
          <w:bCs/>
          <w:kern w:val="36"/>
          <w:sz w:val="16"/>
        </w:rPr>
        <w:t xml:space="preserve">8. Data da Sessão: 29/10/2008 - Ordinária </w:t>
      </w:r>
    </w:p>
    <w:p w:rsidR="000D0DF3" w:rsidRPr="0093336A" w:rsidRDefault="000D0DF3" w:rsidP="009B754A">
      <w:pPr>
        <w:pStyle w:val="NormalWeb"/>
        <w:spacing w:before="0" w:beforeAutospacing="0" w:after="0" w:afterAutospacing="0"/>
        <w:jc w:val="both"/>
        <w:rPr>
          <w:rFonts w:ascii="Arial" w:hAnsi="Arial" w:cs="Arial"/>
          <w:bCs/>
          <w:kern w:val="36"/>
          <w:sz w:val="16"/>
        </w:rPr>
      </w:pPr>
      <w:r w:rsidRPr="0093336A">
        <w:rPr>
          <w:rFonts w:ascii="Arial" w:hAnsi="Arial" w:cs="Arial"/>
          <w:bCs/>
          <w:kern w:val="36"/>
          <w:sz w:val="16"/>
        </w:rPr>
        <w:t xml:space="preserve">9. Especificação do quorum: </w:t>
      </w:r>
    </w:p>
    <w:p w:rsidR="000D0DF3" w:rsidRPr="0093336A" w:rsidRDefault="000D0DF3" w:rsidP="009B754A">
      <w:pPr>
        <w:pStyle w:val="NormalWeb"/>
        <w:spacing w:before="0" w:beforeAutospacing="0" w:after="0" w:afterAutospacing="0"/>
        <w:jc w:val="both"/>
        <w:rPr>
          <w:rFonts w:ascii="Arial" w:hAnsi="Arial" w:cs="Arial"/>
          <w:bCs/>
          <w:kern w:val="36"/>
          <w:sz w:val="16"/>
        </w:rPr>
      </w:pPr>
      <w:r w:rsidRPr="0093336A">
        <w:rPr>
          <w:rFonts w:ascii="Arial" w:hAnsi="Arial" w:cs="Arial"/>
          <w:bCs/>
          <w:kern w:val="36"/>
          <w:sz w:val="16"/>
        </w:rPr>
        <w:t xml:space="preserve">9.1. Conselheiros presentes: Wilson Rogério Wan-Dall (Presidente - art. 91, I, da LC n. 202/2000), Luiz Roberto Herbst, Salomão Ribas Junior, César Filomeno Fontes, Sabrina Nunes Iocken (art. 86, </w:t>
      </w:r>
      <w:r w:rsidRPr="0093336A">
        <w:rPr>
          <w:rFonts w:ascii="Arial" w:hAnsi="Arial" w:cs="Arial"/>
          <w:bCs/>
          <w:i/>
          <w:iCs/>
          <w:kern w:val="36"/>
          <w:sz w:val="16"/>
        </w:rPr>
        <w:t>caput</w:t>
      </w:r>
      <w:r w:rsidRPr="0093336A">
        <w:rPr>
          <w:rFonts w:ascii="Arial" w:hAnsi="Arial" w:cs="Arial"/>
          <w:bCs/>
          <w:kern w:val="36"/>
          <w:sz w:val="16"/>
        </w:rPr>
        <w:t xml:space="preserve">, da LC n. 202/2000) e Adircélio de Moraes Ferreira Junior (art. 86, </w:t>
      </w:r>
      <w:r w:rsidRPr="0093336A">
        <w:rPr>
          <w:rFonts w:ascii="Arial" w:hAnsi="Arial" w:cs="Arial"/>
          <w:bCs/>
          <w:i/>
          <w:iCs/>
          <w:kern w:val="36"/>
          <w:sz w:val="16"/>
        </w:rPr>
        <w:t>caput</w:t>
      </w:r>
      <w:r w:rsidRPr="0093336A">
        <w:rPr>
          <w:rFonts w:ascii="Arial" w:hAnsi="Arial" w:cs="Arial"/>
          <w:bCs/>
          <w:kern w:val="36"/>
          <w:sz w:val="16"/>
        </w:rPr>
        <w:t xml:space="preserve">, da LC n. 202/2000). </w:t>
      </w:r>
    </w:p>
    <w:p w:rsidR="000D0DF3" w:rsidRPr="0093336A" w:rsidRDefault="000D0DF3" w:rsidP="009B754A">
      <w:pPr>
        <w:pStyle w:val="NormalWeb"/>
        <w:spacing w:before="0" w:beforeAutospacing="0" w:after="0" w:afterAutospacing="0"/>
        <w:jc w:val="both"/>
        <w:rPr>
          <w:rFonts w:ascii="Arial" w:hAnsi="Arial" w:cs="Arial"/>
          <w:bCs/>
          <w:kern w:val="36"/>
          <w:sz w:val="16"/>
        </w:rPr>
      </w:pPr>
      <w:r w:rsidRPr="0093336A">
        <w:rPr>
          <w:rFonts w:ascii="Arial" w:hAnsi="Arial" w:cs="Arial"/>
          <w:bCs/>
          <w:kern w:val="36"/>
          <w:sz w:val="16"/>
        </w:rPr>
        <w:t xml:space="preserve">10. Representante do Ministério Público junto ao TC: Márcio de Sousa Rosa. </w:t>
      </w:r>
    </w:p>
    <w:p w:rsidR="000D0DF3" w:rsidRPr="0093336A" w:rsidRDefault="000D0DF3" w:rsidP="009B754A">
      <w:pPr>
        <w:pStyle w:val="NormalWeb"/>
        <w:spacing w:before="0" w:beforeAutospacing="0" w:after="0" w:afterAutospacing="0"/>
        <w:jc w:val="both"/>
        <w:rPr>
          <w:rFonts w:ascii="Arial" w:hAnsi="Arial" w:cs="Arial"/>
          <w:bCs/>
          <w:kern w:val="36"/>
          <w:sz w:val="16"/>
        </w:rPr>
      </w:pPr>
      <w:r w:rsidRPr="0093336A">
        <w:rPr>
          <w:rFonts w:ascii="Arial" w:hAnsi="Arial" w:cs="Arial"/>
          <w:bCs/>
          <w:kern w:val="36"/>
          <w:sz w:val="16"/>
        </w:rPr>
        <w:t xml:space="preserve">11. Auditores presentes: Gerson dos Santos Sicca e Cleber Muniz Gavi (Relator). </w:t>
      </w:r>
    </w:p>
    <w:p w:rsidR="000D0DF3" w:rsidRPr="0093336A" w:rsidRDefault="000D0DF3" w:rsidP="009B754A">
      <w:pPr>
        <w:pStyle w:val="NormalWeb"/>
        <w:spacing w:before="0" w:beforeAutospacing="0" w:after="0" w:afterAutospacing="0"/>
        <w:jc w:val="both"/>
        <w:rPr>
          <w:rFonts w:ascii="Arial" w:hAnsi="Arial" w:cs="Arial"/>
          <w:sz w:val="16"/>
          <w:lang w:val="en-US"/>
        </w:rPr>
      </w:pPr>
      <w:r w:rsidRPr="0093336A">
        <w:rPr>
          <w:rFonts w:ascii="Arial" w:hAnsi="Arial" w:cs="Arial"/>
          <w:sz w:val="16"/>
          <w:lang w:val="en-US"/>
        </w:rPr>
        <w:t>WILSON ROGÉRIO WAN-DALL</w:t>
      </w:r>
    </w:p>
    <w:p w:rsidR="000D0DF3" w:rsidRPr="0093336A" w:rsidRDefault="000D0DF3" w:rsidP="009B754A">
      <w:pPr>
        <w:pStyle w:val="NormalWeb"/>
        <w:spacing w:before="0" w:beforeAutospacing="0" w:after="0" w:afterAutospacing="0"/>
        <w:jc w:val="both"/>
        <w:rPr>
          <w:rFonts w:ascii="Arial" w:hAnsi="Arial" w:cs="Arial"/>
          <w:sz w:val="16"/>
          <w:lang w:val="en-US"/>
        </w:rPr>
      </w:pPr>
      <w:r w:rsidRPr="0093336A">
        <w:rPr>
          <w:rFonts w:ascii="Arial" w:hAnsi="Arial" w:cs="Arial"/>
          <w:sz w:val="16"/>
          <w:lang w:val="en-US"/>
        </w:rPr>
        <w:t>Presidente (art. 91, I, da LC n. 202/2000)</w:t>
      </w:r>
    </w:p>
    <w:p w:rsidR="000D0DF3" w:rsidRPr="0093336A" w:rsidRDefault="000D0DF3" w:rsidP="009B754A">
      <w:pPr>
        <w:pStyle w:val="NormalWeb"/>
        <w:spacing w:before="0" w:beforeAutospacing="0" w:after="0" w:afterAutospacing="0"/>
        <w:jc w:val="both"/>
        <w:rPr>
          <w:rFonts w:ascii="Arial" w:hAnsi="Arial" w:cs="Arial"/>
          <w:sz w:val="16"/>
        </w:rPr>
      </w:pPr>
      <w:r w:rsidRPr="0093336A">
        <w:rPr>
          <w:rFonts w:ascii="Arial" w:hAnsi="Arial" w:cs="Arial"/>
          <w:sz w:val="16"/>
        </w:rPr>
        <w:t>LUIZ ROBERTO HERBST</w:t>
      </w:r>
    </w:p>
    <w:p w:rsidR="000D0DF3" w:rsidRPr="0093336A" w:rsidRDefault="000D0DF3" w:rsidP="009B754A">
      <w:pPr>
        <w:pStyle w:val="NormalWeb"/>
        <w:spacing w:before="0" w:beforeAutospacing="0" w:after="0" w:afterAutospacing="0"/>
        <w:jc w:val="both"/>
        <w:rPr>
          <w:rFonts w:ascii="Arial" w:hAnsi="Arial" w:cs="Arial"/>
          <w:sz w:val="16"/>
        </w:rPr>
      </w:pPr>
      <w:r w:rsidRPr="0093336A">
        <w:rPr>
          <w:rFonts w:ascii="Arial" w:hAnsi="Arial" w:cs="Arial"/>
          <w:sz w:val="16"/>
        </w:rPr>
        <w:t>Relator (art. 91, parágrafo único, da LC n. 202/2000)</w:t>
      </w:r>
    </w:p>
    <w:p w:rsidR="000D0DF3" w:rsidRPr="0093336A" w:rsidRDefault="000D0DF3" w:rsidP="009B754A">
      <w:pPr>
        <w:pStyle w:val="NormalWeb"/>
        <w:spacing w:before="0" w:beforeAutospacing="0" w:after="0" w:afterAutospacing="0"/>
        <w:jc w:val="both"/>
        <w:rPr>
          <w:rFonts w:ascii="Arial" w:hAnsi="Arial" w:cs="Arial"/>
          <w:bCs/>
          <w:kern w:val="36"/>
          <w:sz w:val="16"/>
        </w:rPr>
      </w:pPr>
      <w:r w:rsidRPr="0093336A">
        <w:rPr>
          <w:rFonts w:ascii="Arial" w:hAnsi="Arial" w:cs="Arial"/>
          <w:bCs/>
          <w:kern w:val="36"/>
          <w:sz w:val="16"/>
        </w:rPr>
        <w:t xml:space="preserve">Fui presente: MÁRCIO DE SOUSA ROSA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93336A">
        <w:rPr>
          <w:rFonts w:ascii="Arial" w:hAnsi="Arial" w:cs="Arial"/>
          <w:bCs/>
          <w:kern w:val="36"/>
          <w:sz w:val="16"/>
        </w:rPr>
        <w:t xml:space="preserve"> Adjunto do Ministério Público junto ao TCE/SC </w:t>
      </w:r>
    </w:p>
    <w:p w:rsidR="000D0DF3" w:rsidRPr="001F1CC2" w:rsidRDefault="000D0DF3" w:rsidP="009B754A">
      <w:pPr>
        <w:rPr>
          <w:rFonts w:ascii="Arial" w:hAnsi="Arial" w:cs="Arial"/>
          <w:sz w:val="16"/>
          <w:szCs w:val="16"/>
        </w:rPr>
      </w:pPr>
      <w:r>
        <w:rPr>
          <w:noProof/>
        </w:rPr>
        <w:pict>
          <v:line id="_x0000_s1091" style="position:absolute;left:0;text-align:left;z-index:251674624" from="0,18pt" to="243pt,18pt" strokecolor="gray" strokeweight="3pt">
            <v:stroke linestyle="thinThin"/>
          </v:line>
        </w:pict>
      </w:r>
    </w:p>
    <w:p w:rsidR="000D0DF3" w:rsidRPr="00350F9E" w:rsidRDefault="000D0DF3" w:rsidP="009B754A">
      <w:pPr>
        <w:pStyle w:val="NormalWeb"/>
        <w:spacing w:before="0" w:beforeAutospacing="0" w:after="0" w:afterAutospacing="0"/>
        <w:jc w:val="both"/>
        <w:rPr>
          <w:rFonts w:ascii="Arial" w:hAnsi="Arial" w:cs="Arial"/>
          <w:sz w:val="16"/>
        </w:rPr>
      </w:pPr>
      <w:r w:rsidRPr="00350F9E">
        <w:rPr>
          <w:rFonts w:ascii="Arial" w:hAnsi="Arial" w:cs="Arial"/>
          <w:sz w:val="16"/>
        </w:rPr>
        <w:t xml:space="preserve">Decisão n. </w:t>
      </w:r>
      <w:r w:rsidRPr="00350F9E">
        <w:rPr>
          <w:rFonts w:ascii="Arial" w:hAnsi="Arial" w:cs="Arial"/>
          <w:sz w:val="16"/>
          <w:szCs w:val="27"/>
        </w:rPr>
        <w:t xml:space="preserve">3707/2008 </w:t>
      </w:r>
    </w:p>
    <w:p w:rsidR="000D0DF3" w:rsidRPr="00350F9E" w:rsidRDefault="000D0DF3" w:rsidP="009B754A">
      <w:pPr>
        <w:pStyle w:val="NormalWeb"/>
        <w:spacing w:before="0" w:beforeAutospacing="0" w:after="0" w:afterAutospacing="0"/>
        <w:jc w:val="both"/>
        <w:rPr>
          <w:rFonts w:ascii="Arial" w:hAnsi="Arial" w:cs="Arial"/>
          <w:kern w:val="36"/>
          <w:sz w:val="16"/>
        </w:rPr>
      </w:pPr>
      <w:r w:rsidRPr="00350F9E">
        <w:rPr>
          <w:rFonts w:ascii="Arial" w:hAnsi="Arial" w:cs="Arial"/>
          <w:kern w:val="36"/>
          <w:sz w:val="16"/>
        </w:rPr>
        <w:t xml:space="preserve">1. Processo n. SPE - 07/00523103 </w:t>
      </w:r>
    </w:p>
    <w:p w:rsidR="000D0DF3" w:rsidRPr="00350F9E" w:rsidRDefault="000D0DF3" w:rsidP="009B754A">
      <w:pPr>
        <w:pStyle w:val="NormalWeb"/>
        <w:spacing w:before="0" w:beforeAutospacing="0" w:after="0" w:afterAutospacing="0"/>
        <w:jc w:val="both"/>
        <w:rPr>
          <w:rFonts w:ascii="Arial" w:hAnsi="Arial" w:cs="Arial"/>
          <w:bCs/>
          <w:kern w:val="36"/>
          <w:sz w:val="16"/>
        </w:rPr>
      </w:pPr>
      <w:r w:rsidRPr="00350F9E">
        <w:rPr>
          <w:rFonts w:ascii="Arial" w:hAnsi="Arial" w:cs="Arial"/>
          <w:bCs/>
          <w:kern w:val="36"/>
          <w:sz w:val="16"/>
        </w:rPr>
        <w:t xml:space="preserve">2. Assunto: Grupo 4 – Solicitação de Atos de Pessoal - Aposentadoria </w:t>
      </w:r>
    </w:p>
    <w:p w:rsidR="000D0DF3" w:rsidRPr="00350F9E" w:rsidRDefault="000D0DF3" w:rsidP="009B754A">
      <w:pPr>
        <w:pStyle w:val="NormalWeb"/>
        <w:spacing w:before="0" w:beforeAutospacing="0" w:after="0" w:afterAutospacing="0"/>
        <w:jc w:val="both"/>
        <w:rPr>
          <w:rFonts w:ascii="Arial" w:hAnsi="Arial" w:cs="Arial"/>
          <w:bCs/>
          <w:kern w:val="36"/>
          <w:sz w:val="16"/>
        </w:rPr>
      </w:pPr>
      <w:r w:rsidRPr="00350F9E">
        <w:rPr>
          <w:rFonts w:ascii="Arial" w:hAnsi="Arial" w:cs="Arial"/>
          <w:bCs/>
          <w:kern w:val="36"/>
          <w:sz w:val="16"/>
        </w:rPr>
        <w:t xml:space="preserve">3. Responsável: </w:t>
      </w:r>
      <w:r w:rsidRPr="00350F9E">
        <w:rPr>
          <w:rFonts w:ascii="Arial" w:hAnsi="Arial" w:cs="Arial"/>
          <w:bCs/>
          <w:i/>
          <w:iCs/>
          <w:kern w:val="36"/>
          <w:sz w:val="16"/>
        </w:rPr>
        <w:t>Paulo Roberto Vidal</w:t>
      </w:r>
      <w:r w:rsidRPr="00350F9E">
        <w:rPr>
          <w:rFonts w:ascii="Arial" w:hAnsi="Arial" w:cs="Arial"/>
          <w:bCs/>
          <w:kern w:val="36"/>
          <w:sz w:val="16"/>
        </w:rPr>
        <w:t xml:space="preserve"> - ex-Prefeito Municipal </w:t>
      </w:r>
    </w:p>
    <w:p w:rsidR="000D0DF3" w:rsidRPr="00350F9E" w:rsidRDefault="000D0DF3" w:rsidP="009B754A">
      <w:pPr>
        <w:pStyle w:val="NormalWeb"/>
        <w:spacing w:before="0" w:beforeAutospacing="0" w:after="0" w:afterAutospacing="0"/>
        <w:jc w:val="both"/>
        <w:rPr>
          <w:rFonts w:ascii="Arial" w:hAnsi="Arial" w:cs="Arial"/>
          <w:bCs/>
          <w:kern w:val="36"/>
          <w:sz w:val="16"/>
        </w:rPr>
      </w:pPr>
      <w:r w:rsidRPr="00350F9E">
        <w:rPr>
          <w:rFonts w:ascii="Arial" w:hAnsi="Arial" w:cs="Arial"/>
          <w:bCs/>
          <w:kern w:val="36"/>
          <w:sz w:val="16"/>
        </w:rPr>
        <w:t xml:space="preserve">4. Entidade: </w:t>
      </w:r>
      <w:r w:rsidRPr="00350F9E">
        <w:rPr>
          <w:rFonts w:ascii="Arial" w:hAnsi="Arial" w:cs="Arial"/>
          <w:b/>
          <w:bCs/>
          <w:kern w:val="36"/>
          <w:sz w:val="16"/>
        </w:rPr>
        <w:t>Prefeitura Municipal de Palhoça</w:t>
      </w:r>
      <w:r w:rsidRPr="00350F9E">
        <w:rPr>
          <w:rFonts w:ascii="Arial" w:hAnsi="Arial" w:cs="Arial"/>
          <w:bCs/>
          <w:kern w:val="36"/>
          <w:sz w:val="16"/>
        </w:rPr>
        <w:t xml:space="preserve"> </w:t>
      </w:r>
    </w:p>
    <w:p w:rsidR="000D0DF3" w:rsidRPr="00350F9E" w:rsidRDefault="000D0DF3" w:rsidP="009B754A">
      <w:pPr>
        <w:pStyle w:val="NormalWeb"/>
        <w:spacing w:before="0" w:beforeAutospacing="0" w:after="0" w:afterAutospacing="0"/>
        <w:jc w:val="both"/>
        <w:rPr>
          <w:rFonts w:ascii="Arial" w:hAnsi="Arial" w:cs="Arial"/>
          <w:bCs/>
          <w:kern w:val="36"/>
          <w:sz w:val="16"/>
        </w:rPr>
      </w:pPr>
      <w:r w:rsidRPr="00350F9E">
        <w:rPr>
          <w:rFonts w:ascii="Arial" w:hAnsi="Arial" w:cs="Arial"/>
          <w:bCs/>
          <w:kern w:val="36"/>
          <w:sz w:val="16"/>
        </w:rPr>
        <w:t xml:space="preserve">5. Unidade Técnica: DMU </w:t>
      </w:r>
    </w:p>
    <w:p w:rsidR="000D0DF3" w:rsidRPr="00350F9E" w:rsidRDefault="000D0DF3" w:rsidP="009B754A">
      <w:pPr>
        <w:pStyle w:val="NormalWeb"/>
        <w:spacing w:before="0" w:beforeAutospacing="0" w:after="0" w:afterAutospacing="0"/>
        <w:jc w:val="both"/>
        <w:rPr>
          <w:rFonts w:ascii="Arial" w:hAnsi="Arial" w:cs="Arial"/>
          <w:bCs/>
          <w:kern w:val="36"/>
          <w:sz w:val="16"/>
        </w:rPr>
      </w:pPr>
      <w:r w:rsidRPr="00350F9E">
        <w:rPr>
          <w:rFonts w:ascii="Arial" w:hAnsi="Arial" w:cs="Arial"/>
          <w:bCs/>
          <w:kern w:val="36"/>
          <w:sz w:val="16"/>
        </w:rPr>
        <w:t xml:space="preserve">6. Decisão: </w:t>
      </w:r>
    </w:p>
    <w:p w:rsidR="000D0DF3" w:rsidRPr="00350F9E" w:rsidRDefault="000D0DF3" w:rsidP="009B754A">
      <w:pPr>
        <w:pStyle w:val="NormalWeb"/>
        <w:spacing w:before="0" w:beforeAutospacing="0" w:after="0" w:afterAutospacing="0"/>
        <w:jc w:val="both"/>
        <w:rPr>
          <w:rFonts w:ascii="Arial" w:hAnsi="Arial" w:cs="Arial"/>
          <w:bCs/>
          <w:kern w:val="36"/>
          <w:sz w:val="16"/>
        </w:rPr>
      </w:pPr>
      <w:r w:rsidRPr="00350F9E">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350F9E" w:rsidRDefault="000D0DF3" w:rsidP="009B754A">
      <w:pPr>
        <w:pStyle w:val="NormalWeb"/>
        <w:spacing w:before="0" w:beforeAutospacing="0" w:after="0" w:afterAutospacing="0"/>
        <w:jc w:val="both"/>
        <w:rPr>
          <w:rFonts w:ascii="Arial" w:hAnsi="Arial" w:cs="Arial"/>
          <w:kern w:val="36"/>
          <w:sz w:val="16"/>
        </w:rPr>
      </w:pPr>
      <w:r w:rsidRPr="00350F9E">
        <w:rPr>
          <w:rFonts w:ascii="Arial" w:hAnsi="Arial" w:cs="Arial"/>
          <w:i/>
          <w:iCs/>
          <w:kern w:val="36"/>
          <w:sz w:val="16"/>
        </w:rPr>
        <w:t>6.1.</w:t>
      </w:r>
      <w:r w:rsidRPr="00350F9E">
        <w:rPr>
          <w:rFonts w:ascii="Arial" w:hAnsi="Arial" w:cs="Arial"/>
          <w:kern w:val="36"/>
          <w:sz w:val="16"/>
        </w:rPr>
        <w:t xml:space="preserve"> Denegar o registro, nos termos do art. 34, II, c/c o art. 36, §2º, "b", da Lei Complementar n. 202/2000, do ato aposentatório de Maria Olindina Moreira, da Prefeitura Municipal de Palhoça, matrícula n. 300.053, no cargo de Agente Administrativo Auxiliar, CPF n. 915.829.899-15, PASEP n. 10238584507, consubstanciado na Portaria n. 8200/2002, considerado ilegal conforme pareceres emitidos nos autos, em face da concessão de aposentadoria voluntária com proventos integrais sem tempo de serviço suficiente, em desacordo com o art. 40, III, "a", da Constituição Federal, em razão de averbação de tempo de serviço rural de 17 anos, 06 meses e 13 dias sem que houvesse comprovação do efetivo recolhimento previdenciário, nos termos do art. 201, §9º - com a EC n. 20/98, da Constituição Federal.</w:t>
      </w:r>
    </w:p>
    <w:p w:rsidR="000D0DF3" w:rsidRPr="00350F9E" w:rsidRDefault="000D0DF3" w:rsidP="009B754A">
      <w:pPr>
        <w:pStyle w:val="NormalWeb"/>
        <w:spacing w:before="0" w:beforeAutospacing="0" w:after="0" w:afterAutospacing="0"/>
        <w:jc w:val="both"/>
        <w:rPr>
          <w:rFonts w:ascii="Arial" w:hAnsi="Arial" w:cs="Arial"/>
          <w:kern w:val="36"/>
          <w:sz w:val="16"/>
        </w:rPr>
      </w:pPr>
      <w:r w:rsidRPr="00350F9E">
        <w:rPr>
          <w:rFonts w:ascii="Arial" w:hAnsi="Arial" w:cs="Arial"/>
          <w:i/>
          <w:iCs/>
          <w:kern w:val="36"/>
          <w:sz w:val="16"/>
        </w:rPr>
        <w:t>6.2.</w:t>
      </w:r>
      <w:r w:rsidRPr="00350F9E">
        <w:rPr>
          <w:rFonts w:ascii="Arial" w:hAnsi="Arial" w:cs="Arial"/>
          <w:kern w:val="36"/>
          <w:sz w:val="16"/>
        </w:rPr>
        <w:t xml:space="preserve"> Determinar à Prefeitura Municipal de Palhoça a adoção de providências necessárias com vistas à anulação do ato aposentatório e ao imediato retorno da servidora ao serviço ou à confecção de novo ato, na modalidade voluntária por idade, com proventos proporcionais ao tempo de serviço de 15 anos, 01 mês e 11 dias (já excluído o tempo rural), comunicando-as a este Tribunal no </w:t>
      </w:r>
      <w:r w:rsidRPr="00350F9E">
        <w:rPr>
          <w:rFonts w:ascii="Arial" w:hAnsi="Arial" w:cs="Arial"/>
          <w:i/>
          <w:iCs/>
          <w:kern w:val="36"/>
          <w:sz w:val="16"/>
        </w:rPr>
        <w:t>prazo de 30 (trinta) dias</w:t>
      </w:r>
      <w:r w:rsidRPr="00350F9E">
        <w:rPr>
          <w:rFonts w:ascii="Arial" w:hAnsi="Arial" w:cs="Arial"/>
          <w:kern w:val="36"/>
          <w:sz w:val="16"/>
        </w:rPr>
        <w:t xml:space="preserve">, a contar da publicação desta Decisão no Diário Oficial Eletrônico deste Tribunal de Contas, nos termos do art. 41, </w:t>
      </w:r>
      <w:r w:rsidRPr="00350F9E">
        <w:rPr>
          <w:rFonts w:ascii="Arial" w:hAnsi="Arial" w:cs="Arial"/>
          <w:i/>
          <w:iCs/>
          <w:kern w:val="36"/>
          <w:sz w:val="16"/>
        </w:rPr>
        <w:t>caput</w:t>
      </w:r>
      <w:r w:rsidRPr="00350F9E">
        <w:rPr>
          <w:rFonts w:ascii="Arial" w:hAnsi="Arial" w:cs="Arial"/>
          <w:kern w:val="36"/>
          <w:sz w:val="16"/>
        </w:rPr>
        <w:t>, do Regimento Interno desta Corte de Contas, sob pena de responsabilidade solidária da autoridade administrativa omissa, ou interponha recurso, conforme previsto no art. 79 da Lei Complementar n. 202/2000.</w:t>
      </w:r>
    </w:p>
    <w:p w:rsidR="000D0DF3" w:rsidRPr="00350F9E" w:rsidRDefault="000D0DF3" w:rsidP="009B754A">
      <w:pPr>
        <w:pStyle w:val="NormalWeb"/>
        <w:spacing w:before="0" w:beforeAutospacing="0" w:after="0" w:afterAutospacing="0"/>
        <w:jc w:val="both"/>
        <w:rPr>
          <w:rFonts w:ascii="Arial" w:hAnsi="Arial" w:cs="Arial"/>
          <w:kern w:val="36"/>
          <w:sz w:val="16"/>
        </w:rPr>
      </w:pPr>
      <w:r w:rsidRPr="00350F9E">
        <w:rPr>
          <w:rFonts w:ascii="Arial" w:hAnsi="Arial" w:cs="Arial"/>
          <w:i/>
          <w:iCs/>
          <w:kern w:val="36"/>
          <w:sz w:val="16"/>
        </w:rPr>
        <w:t>6.3.</w:t>
      </w:r>
      <w:r w:rsidRPr="00350F9E">
        <w:rPr>
          <w:rFonts w:ascii="Arial" w:hAnsi="Arial" w:cs="Arial"/>
          <w:kern w:val="36"/>
          <w:sz w:val="16"/>
        </w:rPr>
        <w:t xml:space="preserve"> Determinar à Diretoria de Controle dos Municípios – DMU, deste Tribunal, que, após transitada em julgado a decisão, proceda à verificação do cumprimento da decisão pela Prefeitura Municipal de Palhoça, em decorrência da denegação do registro que trata o item 6.1 desta deliberação.</w:t>
      </w:r>
    </w:p>
    <w:p w:rsidR="000D0DF3" w:rsidRPr="00350F9E" w:rsidRDefault="000D0DF3" w:rsidP="009B754A">
      <w:pPr>
        <w:pStyle w:val="NormalWeb"/>
        <w:spacing w:before="0" w:beforeAutospacing="0" w:after="0" w:afterAutospacing="0"/>
        <w:jc w:val="both"/>
        <w:rPr>
          <w:rFonts w:ascii="Arial" w:hAnsi="Arial" w:cs="Arial"/>
          <w:kern w:val="36"/>
          <w:sz w:val="16"/>
        </w:rPr>
      </w:pPr>
      <w:r w:rsidRPr="00350F9E">
        <w:rPr>
          <w:rFonts w:ascii="Arial" w:hAnsi="Arial" w:cs="Arial"/>
          <w:i/>
          <w:iCs/>
          <w:kern w:val="36"/>
          <w:sz w:val="16"/>
        </w:rPr>
        <w:t>6.4.</w:t>
      </w:r>
      <w:r w:rsidRPr="00350F9E">
        <w:rPr>
          <w:rFonts w:ascii="Arial" w:hAnsi="Arial" w:cs="Arial"/>
          <w:kern w:val="36"/>
          <w:sz w:val="16"/>
        </w:rPr>
        <w:t xml:space="preserve"> Dar ciência desta Decisão, do Relatório e Voto do Relator que a fundamentam, bem como do </w:t>
      </w:r>
      <w:r w:rsidRPr="00350F9E">
        <w:rPr>
          <w:rFonts w:ascii="Arial" w:hAnsi="Arial" w:cs="Arial"/>
          <w:i/>
          <w:iCs/>
          <w:kern w:val="36"/>
          <w:sz w:val="16"/>
        </w:rPr>
        <w:t>Relatório DMU n. 3793/2008</w:t>
      </w:r>
      <w:r w:rsidRPr="00350F9E">
        <w:rPr>
          <w:rFonts w:ascii="Arial" w:hAnsi="Arial" w:cs="Arial"/>
          <w:kern w:val="36"/>
          <w:sz w:val="16"/>
        </w:rPr>
        <w:t>, à Prefeitura Municipal de Palhoça.</w:t>
      </w:r>
    </w:p>
    <w:p w:rsidR="000D0DF3" w:rsidRPr="00350F9E" w:rsidRDefault="000D0DF3" w:rsidP="009B754A">
      <w:pPr>
        <w:pStyle w:val="NormalWeb"/>
        <w:spacing w:before="0" w:beforeAutospacing="0" w:after="0" w:afterAutospacing="0"/>
        <w:jc w:val="both"/>
        <w:rPr>
          <w:rFonts w:ascii="Arial" w:hAnsi="Arial" w:cs="Arial"/>
          <w:bCs/>
          <w:kern w:val="36"/>
          <w:sz w:val="16"/>
        </w:rPr>
      </w:pPr>
      <w:r w:rsidRPr="00350F9E">
        <w:rPr>
          <w:rFonts w:ascii="Arial" w:hAnsi="Arial" w:cs="Arial"/>
          <w:bCs/>
          <w:kern w:val="36"/>
          <w:sz w:val="16"/>
        </w:rPr>
        <w:t xml:space="preserve">7. Ata n. 73/08 </w:t>
      </w:r>
    </w:p>
    <w:p w:rsidR="000D0DF3" w:rsidRPr="00350F9E" w:rsidRDefault="000D0DF3" w:rsidP="009B754A">
      <w:pPr>
        <w:pStyle w:val="NormalWeb"/>
        <w:spacing w:before="0" w:beforeAutospacing="0" w:after="0" w:afterAutospacing="0"/>
        <w:jc w:val="both"/>
        <w:rPr>
          <w:rFonts w:ascii="Arial" w:hAnsi="Arial" w:cs="Arial"/>
          <w:bCs/>
          <w:kern w:val="36"/>
          <w:sz w:val="16"/>
        </w:rPr>
      </w:pPr>
      <w:r w:rsidRPr="00350F9E">
        <w:rPr>
          <w:rFonts w:ascii="Arial" w:hAnsi="Arial" w:cs="Arial"/>
          <w:bCs/>
          <w:kern w:val="36"/>
          <w:sz w:val="16"/>
        </w:rPr>
        <w:t xml:space="preserve">8. Data da Sessão: 29/10/2008 - Ordinária </w:t>
      </w:r>
    </w:p>
    <w:p w:rsidR="000D0DF3" w:rsidRPr="00350F9E" w:rsidRDefault="000D0DF3" w:rsidP="009B754A">
      <w:pPr>
        <w:pStyle w:val="NormalWeb"/>
        <w:spacing w:before="0" w:beforeAutospacing="0" w:after="0" w:afterAutospacing="0"/>
        <w:jc w:val="both"/>
        <w:rPr>
          <w:rFonts w:ascii="Arial" w:hAnsi="Arial" w:cs="Arial"/>
          <w:bCs/>
          <w:kern w:val="36"/>
          <w:sz w:val="16"/>
        </w:rPr>
      </w:pPr>
      <w:r w:rsidRPr="00350F9E">
        <w:rPr>
          <w:rFonts w:ascii="Arial" w:hAnsi="Arial" w:cs="Arial"/>
          <w:bCs/>
          <w:kern w:val="36"/>
          <w:sz w:val="16"/>
        </w:rPr>
        <w:t xml:space="preserve">9. Especificação do quorum: </w:t>
      </w:r>
    </w:p>
    <w:p w:rsidR="000D0DF3" w:rsidRPr="00350F9E" w:rsidRDefault="000D0DF3" w:rsidP="009B754A">
      <w:pPr>
        <w:pStyle w:val="NormalWeb"/>
        <w:spacing w:before="0" w:beforeAutospacing="0" w:after="0" w:afterAutospacing="0"/>
        <w:jc w:val="both"/>
        <w:rPr>
          <w:rFonts w:ascii="Arial" w:hAnsi="Arial" w:cs="Arial"/>
          <w:bCs/>
          <w:kern w:val="36"/>
          <w:sz w:val="16"/>
        </w:rPr>
      </w:pPr>
      <w:r w:rsidRPr="00350F9E">
        <w:rPr>
          <w:rFonts w:ascii="Arial" w:hAnsi="Arial" w:cs="Arial"/>
          <w:bCs/>
          <w:kern w:val="36"/>
          <w:sz w:val="16"/>
        </w:rPr>
        <w:t xml:space="preserve">9.1. Conselheiros presentes: Wilson Rogério Wan-Dall (Presidente - art. 91, I, da LC n. 202/2000), Luiz Roberto Herbst, Salomão Ribas Junior, César Filomeno Fontes, Sabrina Nunes Iocken (art. 86, </w:t>
      </w:r>
      <w:r w:rsidRPr="00350F9E">
        <w:rPr>
          <w:rFonts w:ascii="Arial" w:hAnsi="Arial" w:cs="Arial"/>
          <w:bCs/>
          <w:i/>
          <w:iCs/>
          <w:kern w:val="36"/>
          <w:sz w:val="16"/>
        </w:rPr>
        <w:t>caput</w:t>
      </w:r>
      <w:r w:rsidRPr="00350F9E">
        <w:rPr>
          <w:rFonts w:ascii="Arial" w:hAnsi="Arial" w:cs="Arial"/>
          <w:bCs/>
          <w:kern w:val="36"/>
          <w:sz w:val="16"/>
        </w:rPr>
        <w:t xml:space="preserve">, da LC n. 202/2000) e Adircélio de Moraes Ferreira Junior (art. 86, </w:t>
      </w:r>
      <w:r w:rsidRPr="00350F9E">
        <w:rPr>
          <w:rFonts w:ascii="Arial" w:hAnsi="Arial" w:cs="Arial"/>
          <w:bCs/>
          <w:i/>
          <w:iCs/>
          <w:kern w:val="36"/>
          <w:sz w:val="16"/>
        </w:rPr>
        <w:t>caput</w:t>
      </w:r>
      <w:r w:rsidRPr="00350F9E">
        <w:rPr>
          <w:rFonts w:ascii="Arial" w:hAnsi="Arial" w:cs="Arial"/>
          <w:bCs/>
          <w:kern w:val="36"/>
          <w:sz w:val="16"/>
        </w:rPr>
        <w:t xml:space="preserve">, da LC n. 202/2000). </w:t>
      </w:r>
    </w:p>
    <w:p w:rsidR="000D0DF3" w:rsidRPr="00350F9E" w:rsidRDefault="000D0DF3" w:rsidP="009B754A">
      <w:pPr>
        <w:pStyle w:val="NormalWeb"/>
        <w:spacing w:before="0" w:beforeAutospacing="0" w:after="0" w:afterAutospacing="0"/>
        <w:jc w:val="both"/>
        <w:rPr>
          <w:rFonts w:ascii="Arial" w:hAnsi="Arial" w:cs="Arial"/>
          <w:bCs/>
          <w:kern w:val="36"/>
          <w:sz w:val="16"/>
        </w:rPr>
      </w:pPr>
      <w:r w:rsidRPr="00350F9E">
        <w:rPr>
          <w:rFonts w:ascii="Arial" w:hAnsi="Arial" w:cs="Arial"/>
          <w:bCs/>
          <w:kern w:val="36"/>
          <w:sz w:val="16"/>
        </w:rPr>
        <w:t xml:space="preserve">10. Representante do Ministério Público junto ao TC: Márcio de Sousa Rosa. </w:t>
      </w:r>
    </w:p>
    <w:p w:rsidR="000D0DF3" w:rsidRPr="00350F9E" w:rsidRDefault="000D0DF3" w:rsidP="009B754A">
      <w:pPr>
        <w:pStyle w:val="NormalWeb"/>
        <w:spacing w:before="0" w:beforeAutospacing="0" w:after="0" w:afterAutospacing="0"/>
        <w:jc w:val="both"/>
        <w:rPr>
          <w:rFonts w:ascii="Arial" w:hAnsi="Arial" w:cs="Arial"/>
          <w:bCs/>
          <w:kern w:val="36"/>
          <w:sz w:val="16"/>
        </w:rPr>
      </w:pPr>
      <w:r w:rsidRPr="00350F9E">
        <w:rPr>
          <w:rFonts w:ascii="Arial" w:hAnsi="Arial" w:cs="Arial"/>
          <w:bCs/>
          <w:kern w:val="36"/>
          <w:sz w:val="16"/>
        </w:rPr>
        <w:t xml:space="preserve">11. Auditores presentes: Gerson dos Santos Sicca e Cleber Muniz Gavi (Relator). </w:t>
      </w:r>
    </w:p>
    <w:p w:rsidR="000D0DF3" w:rsidRPr="00350F9E" w:rsidRDefault="000D0DF3" w:rsidP="009B754A">
      <w:pPr>
        <w:pStyle w:val="NormalWeb"/>
        <w:spacing w:before="0" w:beforeAutospacing="0" w:after="0" w:afterAutospacing="0"/>
        <w:jc w:val="both"/>
        <w:rPr>
          <w:rFonts w:ascii="Arial" w:hAnsi="Arial" w:cs="Arial"/>
          <w:sz w:val="16"/>
          <w:lang w:val="en-US"/>
        </w:rPr>
      </w:pPr>
      <w:r w:rsidRPr="00350F9E">
        <w:rPr>
          <w:rFonts w:ascii="Arial" w:hAnsi="Arial" w:cs="Arial"/>
          <w:sz w:val="16"/>
          <w:lang w:val="en-US"/>
        </w:rPr>
        <w:t>WILSON ROGÉRIO WAN-DALL</w:t>
      </w:r>
    </w:p>
    <w:p w:rsidR="000D0DF3" w:rsidRPr="00350F9E" w:rsidRDefault="000D0DF3" w:rsidP="009B754A">
      <w:pPr>
        <w:pStyle w:val="NormalWeb"/>
        <w:spacing w:before="0" w:beforeAutospacing="0" w:after="0" w:afterAutospacing="0"/>
        <w:jc w:val="both"/>
        <w:rPr>
          <w:rFonts w:ascii="Arial" w:hAnsi="Arial" w:cs="Arial"/>
          <w:sz w:val="16"/>
          <w:lang w:val="en-US"/>
        </w:rPr>
      </w:pPr>
      <w:r w:rsidRPr="00350F9E">
        <w:rPr>
          <w:rFonts w:ascii="Arial" w:hAnsi="Arial" w:cs="Arial"/>
          <w:sz w:val="16"/>
          <w:lang w:val="en-US"/>
        </w:rPr>
        <w:t>Presidente (art. 91, I, da LC n. 202/2000)</w:t>
      </w:r>
    </w:p>
    <w:p w:rsidR="000D0DF3" w:rsidRPr="00350F9E" w:rsidRDefault="000D0DF3" w:rsidP="009B754A">
      <w:pPr>
        <w:pStyle w:val="NormalWeb"/>
        <w:spacing w:before="0" w:beforeAutospacing="0" w:after="0" w:afterAutospacing="0"/>
        <w:jc w:val="both"/>
        <w:rPr>
          <w:rFonts w:ascii="Arial" w:hAnsi="Arial" w:cs="Arial"/>
          <w:sz w:val="16"/>
        </w:rPr>
      </w:pPr>
      <w:r w:rsidRPr="00350F9E">
        <w:rPr>
          <w:rFonts w:ascii="Arial" w:hAnsi="Arial" w:cs="Arial"/>
          <w:sz w:val="16"/>
        </w:rPr>
        <w:t>LUIZ ROBERTO HERBST</w:t>
      </w:r>
    </w:p>
    <w:p w:rsidR="000D0DF3" w:rsidRPr="00350F9E" w:rsidRDefault="000D0DF3" w:rsidP="009B754A">
      <w:pPr>
        <w:pStyle w:val="NormalWeb"/>
        <w:spacing w:before="0" w:beforeAutospacing="0" w:after="0" w:afterAutospacing="0"/>
        <w:jc w:val="both"/>
        <w:rPr>
          <w:rFonts w:ascii="Arial" w:hAnsi="Arial" w:cs="Arial"/>
          <w:sz w:val="16"/>
        </w:rPr>
      </w:pPr>
      <w:r w:rsidRPr="00350F9E">
        <w:rPr>
          <w:rFonts w:ascii="Arial" w:hAnsi="Arial" w:cs="Arial"/>
          <w:sz w:val="16"/>
        </w:rPr>
        <w:t>Relator (art. 91, parágrafo único, da LC n. 202/2000)</w:t>
      </w:r>
    </w:p>
    <w:p w:rsidR="000D0DF3" w:rsidRPr="00350F9E" w:rsidRDefault="000D0DF3" w:rsidP="009B754A">
      <w:pPr>
        <w:pStyle w:val="NormalWeb"/>
        <w:spacing w:before="0" w:beforeAutospacing="0" w:after="0" w:afterAutospacing="0"/>
        <w:jc w:val="both"/>
        <w:rPr>
          <w:rFonts w:ascii="Arial" w:hAnsi="Arial" w:cs="Arial"/>
          <w:bCs/>
          <w:kern w:val="36"/>
          <w:sz w:val="16"/>
        </w:rPr>
      </w:pPr>
      <w:r w:rsidRPr="00350F9E">
        <w:rPr>
          <w:rFonts w:ascii="Arial" w:hAnsi="Arial" w:cs="Arial"/>
          <w:bCs/>
          <w:kern w:val="36"/>
          <w:sz w:val="16"/>
        </w:rPr>
        <w:t xml:space="preserve">Fui presente: MÁRCIO DE SOUSA ROSA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350F9E">
        <w:rPr>
          <w:rFonts w:ascii="Arial" w:hAnsi="Arial" w:cs="Arial"/>
          <w:bCs/>
          <w:kern w:val="36"/>
          <w:sz w:val="16"/>
        </w:rPr>
        <w:t xml:space="preserve"> Adjunto do Ministério Público junto ao TCE/SC </w:t>
      </w:r>
    </w:p>
    <w:p w:rsidR="000D0DF3" w:rsidRPr="001B136E" w:rsidRDefault="000D0DF3" w:rsidP="001B136E">
      <w:pPr>
        <w:rPr>
          <w:rFonts w:ascii="Arial" w:hAnsi="Arial" w:cs="Arial"/>
          <w:sz w:val="16"/>
          <w:szCs w:val="16"/>
        </w:rPr>
      </w:pPr>
      <w:r>
        <w:rPr>
          <w:noProof/>
        </w:rPr>
        <w:pict>
          <v:line id="_x0000_s1092" style="position:absolute;left:0;text-align:left;z-index:251675648" from="0,18pt" to="243pt,18pt" strokecolor="gray" strokeweight="3pt">
            <v:stroke linestyle="thinThin"/>
          </v:line>
        </w:pict>
      </w:r>
    </w:p>
    <w:p w:rsidR="000D0DF3" w:rsidRDefault="000D0DF3" w:rsidP="00312D34">
      <w:pPr>
        <w:pStyle w:val="Diario3"/>
        <w:spacing w:before="120" w:after="120"/>
        <w:rPr>
          <w:bCs/>
          <w:sz w:val="24"/>
          <w:szCs w:val="24"/>
        </w:rPr>
      </w:pPr>
      <w:bookmarkStart w:id="65" w:name="_Toc177028739"/>
      <w:bookmarkStart w:id="66" w:name="_Toc214360436"/>
      <w:bookmarkStart w:id="67" w:name="PMPMaia"/>
      <w:bookmarkEnd w:id="64"/>
      <w:r w:rsidRPr="00312D34">
        <w:rPr>
          <w:bCs/>
          <w:sz w:val="24"/>
          <w:szCs w:val="24"/>
        </w:rPr>
        <w:t>Passos Maia</w:t>
      </w:r>
      <w:bookmarkEnd w:id="65"/>
      <w:bookmarkEnd w:id="66"/>
    </w:p>
    <w:p w:rsidR="000D0DF3" w:rsidRPr="00764FD7" w:rsidRDefault="000D0DF3" w:rsidP="009B754A">
      <w:pPr>
        <w:pStyle w:val="NormalWeb"/>
        <w:spacing w:before="0" w:beforeAutospacing="0" w:after="0" w:afterAutospacing="0"/>
        <w:jc w:val="both"/>
        <w:rPr>
          <w:rFonts w:ascii="Arial" w:hAnsi="Arial" w:cs="Arial"/>
          <w:sz w:val="16"/>
        </w:rPr>
      </w:pPr>
      <w:r w:rsidRPr="00764FD7">
        <w:rPr>
          <w:rFonts w:ascii="Arial" w:hAnsi="Arial" w:cs="Arial"/>
          <w:sz w:val="16"/>
        </w:rPr>
        <w:t xml:space="preserve">Acórdão n. </w:t>
      </w:r>
      <w:r w:rsidRPr="00764FD7">
        <w:rPr>
          <w:rFonts w:ascii="Arial" w:hAnsi="Arial" w:cs="Arial"/>
          <w:sz w:val="16"/>
          <w:szCs w:val="27"/>
        </w:rPr>
        <w:t xml:space="preserve">1674/2008 </w:t>
      </w:r>
    </w:p>
    <w:p w:rsidR="000D0DF3" w:rsidRPr="00764FD7" w:rsidRDefault="000D0DF3" w:rsidP="009B754A">
      <w:pPr>
        <w:pStyle w:val="NormalWeb"/>
        <w:spacing w:before="0" w:beforeAutospacing="0" w:after="0" w:afterAutospacing="0"/>
        <w:jc w:val="both"/>
        <w:rPr>
          <w:rFonts w:ascii="Arial" w:hAnsi="Arial" w:cs="Arial"/>
          <w:kern w:val="36"/>
          <w:sz w:val="16"/>
        </w:rPr>
      </w:pPr>
      <w:r w:rsidRPr="00764FD7">
        <w:rPr>
          <w:rFonts w:ascii="Arial" w:hAnsi="Arial" w:cs="Arial"/>
          <w:kern w:val="36"/>
          <w:sz w:val="16"/>
        </w:rPr>
        <w:t xml:space="preserve">1. Processo n. PCA - 07/00220038 </w:t>
      </w:r>
    </w:p>
    <w:p w:rsidR="000D0DF3" w:rsidRPr="00764FD7" w:rsidRDefault="000D0DF3" w:rsidP="009B754A">
      <w:pPr>
        <w:pStyle w:val="NormalWeb"/>
        <w:spacing w:before="0" w:beforeAutospacing="0" w:after="0" w:afterAutospacing="0"/>
        <w:jc w:val="both"/>
        <w:rPr>
          <w:rFonts w:ascii="Arial" w:hAnsi="Arial" w:cs="Arial"/>
          <w:bCs/>
          <w:kern w:val="36"/>
          <w:sz w:val="16"/>
        </w:rPr>
      </w:pPr>
      <w:r w:rsidRPr="00764FD7">
        <w:rPr>
          <w:rFonts w:ascii="Arial" w:hAnsi="Arial" w:cs="Arial"/>
          <w:bCs/>
          <w:kern w:val="36"/>
          <w:sz w:val="16"/>
        </w:rPr>
        <w:t xml:space="preserve">2. Assunto: Grupo 3 – Prestação de Contas de Administrador - Exercício de 2006 </w:t>
      </w:r>
    </w:p>
    <w:p w:rsidR="000D0DF3" w:rsidRPr="00764FD7" w:rsidRDefault="000D0DF3" w:rsidP="009B754A">
      <w:pPr>
        <w:pStyle w:val="NormalWeb"/>
        <w:spacing w:before="0" w:beforeAutospacing="0" w:after="0" w:afterAutospacing="0"/>
        <w:jc w:val="both"/>
        <w:rPr>
          <w:rFonts w:ascii="Arial" w:hAnsi="Arial" w:cs="Arial"/>
          <w:bCs/>
          <w:kern w:val="36"/>
          <w:sz w:val="16"/>
        </w:rPr>
      </w:pPr>
      <w:r w:rsidRPr="00764FD7">
        <w:rPr>
          <w:rFonts w:ascii="Arial" w:hAnsi="Arial" w:cs="Arial"/>
          <w:bCs/>
          <w:kern w:val="36"/>
          <w:sz w:val="16"/>
        </w:rPr>
        <w:t xml:space="preserve">3. Responsável: </w:t>
      </w:r>
      <w:r w:rsidRPr="00764FD7">
        <w:rPr>
          <w:rFonts w:ascii="Arial" w:hAnsi="Arial" w:cs="Arial"/>
          <w:bCs/>
          <w:i/>
          <w:iCs/>
          <w:kern w:val="36"/>
          <w:sz w:val="16"/>
        </w:rPr>
        <w:t>Mariza Zanchet</w:t>
      </w:r>
      <w:r w:rsidRPr="00764FD7">
        <w:rPr>
          <w:rFonts w:ascii="Arial" w:hAnsi="Arial" w:cs="Arial"/>
          <w:bCs/>
          <w:kern w:val="36"/>
          <w:sz w:val="16"/>
        </w:rPr>
        <w:t xml:space="preserve"> - Gestora à época </w:t>
      </w:r>
    </w:p>
    <w:p w:rsidR="000D0DF3" w:rsidRPr="00764FD7" w:rsidRDefault="000D0DF3" w:rsidP="009B754A">
      <w:pPr>
        <w:pStyle w:val="NormalWeb"/>
        <w:spacing w:before="0" w:beforeAutospacing="0" w:after="0" w:afterAutospacing="0"/>
        <w:jc w:val="both"/>
        <w:rPr>
          <w:rFonts w:ascii="Arial" w:hAnsi="Arial" w:cs="Arial"/>
          <w:bCs/>
          <w:kern w:val="36"/>
          <w:sz w:val="16"/>
        </w:rPr>
      </w:pPr>
      <w:r w:rsidRPr="00764FD7">
        <w:rPr>
          <w:rFonts w:ascii="Arial" w:hAnsi="Arial" w:cs="Arial"/>
          <w:bCs/>
          <w:kern w:val="36"/>
          <w:sz w:val="16"/>
        </w:rPr>
        <w:t xml:space="preserve">4. Unidade: </w:t>
      </w:r>
      <w:r w:rsidRPr="00764FD7">
        <w:rPr>
          <w:rFonts w:ascii="Arial" w:hAnsi="Arial" w:cs="Arial"/>
          <w:b/>
          <w:bCs/>
          <w:kern w:val="36"/>
          <w:sz w:val="16"/>
        </w:rPr>
        <w:t>Fundo Municipal de Saúde de Passos Maia</w:t>
      </w:r>
      <w:r w:rsidRPr="00764FD7">
        <w:rPr>
          <w:rFonts w:ascii="Arial" w:hAnsi="Arial" w:cs="Arial"/>
          <w:bCs/>
          <w:kern w:val="36"/>
          <w:sz w:val="16"/>
        </w:rPr>
        <w:t xml:space="preserve"> </w:t>
      </w:r>
    </w:p>
    <w:p w:rsidR="000D0DF3" w:rsidRPr="00764FD7" w:rsidRDefault="000D0DF3" w:rsidP="009B754A">
      <w:pPr>
        <w:pStyle w:val="NormalWeb"/>
        <w:spacing w:before="0" w:beforeAutospacing="0" w:after="0" w:afterAutospacing="0"/>
        <w:jc w:val="both"/>
        <w:rPr>
          <w:rFonts w:ascii="Arial" w:hAnsi="Arial" w:cs="Arial"/>
          <w:bCs/>
          <w:kern w:val="36"/>
          <w:sz w:val="16"/>
        </w:rPr>
      </w:pPr>
      <w:r w:rsidRPr="00764FD7">
        <w:rPr>
          <w:rFonts w:ascii="Arial" w:hAnsi="Arial" w:cs="Arial"/>
          <w:bCs/>
          <w:kern w:val="36"/>
          <w:sz w:val="16"/>
        </w:rPr>
        <w:t xml:space="preserve">5. Unidade Técnica: DMU </w:t>
      </w:r>
    </w:p>
    <w:p w:rsidR="000D0DF3" w:rsidRPr="00764FD7" w:rsidRDefault="000D0DF3" w:rsidP="009B754A">
      <w:pPr>
        <w:pStyle w:val="NormalWeb"/>
        <w:spacing w:before="0" w:beforeAutospacing="0" w:after="0" w:afterAutospacing="0"/>
        <w:jc w:val="both"/>
        <w:rPr>
          <w:rFonts w:ascii="Arial" w:hAnsi="Arial" w:cs="Arial"/>
          <w:bCs/>
          <w:kern w:val="36"/>
          <w:sz w:val="16"/>
        </w:rPr>
      </w:pPr>
      <w:r w:rsidRPr="00764FD7">
        <w:rPr>
          <w:rFonts w:ascii="Arial" w:hAnsi="Arial" w:cs="Arial"/>
          <w:bCs/>
          <w:kern w:val="36"/>
          <w:sz w:val="16"/>
        </w:rPr>
        <w:t xml:space="preserve">6. Acórdão: </w:t>
      </w:r>
    </w:p>
    <w:p w:rsidR="000D0DF3" w:rsidRPr="00764FD7" w:rsidRDefault="000D0DF3" w:rsidP="009B754A">
      <w:pPr>
        <w:pStyle w:val="NormalWeb"/>
        <w:spacing w:before="0" w:beforeAutospacing="0" w:after="0" w:afterAutospacing="0"/>
        <w:jc w:val="both"/>
        <w:rPr>
          <w:rFonts w:ascii="Arial" w:hAnsi="Arial" w:cs="Arial"/>
          <w:bCs/>
          <w:kern w:val="36"/>
          <w:sz w:val="16"/>
        </w:rPr>
      </w:pPr>
      <w:r w:rsidRPr="00764FD7">
        <w:rPr>
          <w:rFonts w:ascii="Arial" w:hAnsi="Arial" w:cs="Arial"/>
          <w:bCs/>
          <w:kern w:val="36"/>
          <w:sz w:val="16"/>
        </w:rPr>
        <w:t xml:space="preserve">VISTOS, relatados e discutidos estes autos, relativos à prestação de contas do exercício de 2006 do Fundo Municipal de Saúde de Passos Maia. </w:t>
      </w:r>
    </w:p>
    <w:p w:rsidR="000D0DF3" w:rsidRPr="00764FD7" w:rsidRDefault="000D0DF3" w:rsidP="009B754A">
      <w:pPr>
        <w:pStyle w:val="NormalWeb"/>
        <w:spacing w:before="0" w:beforeAutospacing="0" w:after="0" w:afterAutospacing="0"/>
        <w:jc w:val="both"/>
        <w:rPr>
          <w:rFonts w:ascii="Arial" w:hAnsi="Arial" w:cs="Arial"/>
          <w:bCs/>
          <w:kern w:val="36"/>
          <w:sz w:val="16"/>
        </w:rPr>
      </w:pPr>
      <w:r w:rsidRPr="00764FD7">
        <w:rPr>
          <w:rFonts w:ascii="Arial" w:hAnsi="Arial" w:cs="Arial"/>
          <w:bCs/>
          <w:kern w:val="36"/>
          <w:sz w:val="16"/>
        </w:rPr>
        <w:t xml:space="preserve">Considerando que o exame em questão não envolve o resultado de eventuais auditorias oriundas de denúncias, representação e outras, que devem integrar processos específicos, submetidos à apreciação deste Tribunal; </w:t>
      </w:r>
    </w:p>
    <w:p w:rsidR="000D0DF3" w:rsidRPr="00764FD7" w:rsidRDefault="000D0DF3" w:rsidP="009B754A">
      <w:pPr>
        <w:pStyle w:val="NormalWeb"/>
        <w:spacing w:before="0" w:beforeAutospacing="0" w:after="0" w:afterAutospacing="0"/>
        <w:jc w:val="both"/>
        <w:rPr>
          <w:rFonts w:ascii="Arial" w:hAnsi="Arial" w:cs="Arial"/>
          <w:bCs/>
          <w:kern w:val="36"/>
          <w:sz w:val="16"/>
        </w:rPr>
      </w:pPr>
      <w:r w:rsidRPr="00764FD7">
        <w:rPr>
          <w:rFonts w:ascii="Arial" w:hAnsi="Arial" w:cs="Arial"/>
          <w:bCs/>
          <w:kern w:val="36"/>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0D0DF3" w:rsidRPr="00764FD7" w:rsidRDefault="000D0DF3" w:rsidP="009B754A">
      <w:pPr>
        <w:pStyle w:val="NormalWeb"/>
        <w:spacing w:before="0" w:beforeAutospacing="0" w:after="0" w:afterAutospacing="0"/>
        <w:jc w:val="both"/>
        <w:rPr>
          <w:rFonts w:ascii="Arial" w:hAnsi="Arial" w:cs="Arial"/>
          <w:bCs/>
          <w:kern w:val="36"/>
          <w:sz w:val="16"/>
        </w:rPr>
      </w:pPr>
      <w:r w:rsidRPr="00764FD7">
        <w:rPr>
          <w:rFonts w:ascii="Arial" w:hAnsi="Arial" w:cs="Arial"/>
          <w:kern w:val="36"/>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0D0DF3" w:rsidRPr="00764FD7" w:rsidRDefault="000D0DF3" w:rsidP="009B754A">
      <w:pPr>
        <w:pStyle w:val="NormalWeb"/>
        <w:spacing w:before="0" w:beforeAutospacing="0" w:after="0" w:afterAutospacing="0"/>
        <w:jc w:val="both"/>
        <w:rPr>
          <w:rFonts w:ascii="Arial" w:hAnsi="Arial" w:cs="Arial"/>
          <w:kern w:val="36"/>
          <w:sz w:val="16"/>
        </w:rPr>
      </w:pPr>
      <w:r w:rsidRPr="00764FD7">
        <w:rPr>
          <w:rFonts w:ascii="Arial" w:hAnsi="Arial" w:cs="Arial"/>
          <w:i/>
          <w:iCs/>
          <w:kern w:val="36"/>
          <w:sz w:val="16"/>
        </w:rPr>
        <w:t>6.1.</w:t>
      </w:r>
      <w:r w:rsidRPr="00764FD7">
        <w:rPr>
          <w:rFonts w:ascii="Arial" w:hAnsi="Arial" w:cs="Arial"/>
          <w:kern w:val="36"/>
          <w:sz w:val="16"/>
        </w:rPr>
        <w:t xml:space="preserve"> Julgar regulares com ressalva, com fundamento no art. 18, II, c/c o art. 20 da Lei Complementar n. 202/2000, as contas anuais de 2006 referentes a atos de gestão do Fundo Municipal de Saúde de Passos Maia, no que concerne ao Balanço Geral composto das Demonstrações de Resultados Gerais, na forma dos anexos e demonstrativos estabelecidos no art. 101 da Lei (federal) n. 4.320/64, e dar quitação à Responsável, de acordo com os pareceres emitidos nos autos.</w:t>
      </w:r>
    </w:p>
    <w:p w:rsidR="000D0DF3" w:rsidRPr="00764FD7" w:rsidRDefault="000D0DF3" w:rsidP="009B754A">
      <w:pPr>
        <w:pStyle w:val="NormalWeb"/>
        <w:spacing w:before="0" w:beforeAutospacing="0" w:after="0" w:afterAutospacing="0"/>
        <w:jc w:val="both"/>
        <w:rPr>
          <w:rFonts w:ascii="Arial" w:hAnsi="Arial" w:cs="Arial"/>
          <w:kern w:val="36"/>
          <w:sz w:val="16"/>
        </w:rPr>
      </w:pPr>
      <w:r w:rsidRPr="00764FD7">
        <w:rPr>
          <w:rFonts w:ascii="Arial" w:hAnsi="Arial" w:cs="Arial"/>
          <w:i/>
          <w:iCs/>
          <w:kern w:val="36"/>
          <w:sz w:val="16"/>
        </w:rPr>
        <w:t>6.2.</w:t>
      </w:r>
      <w:r w:rsidRPr="00764FD7">
        <w:rPr>
          <w:rFonts w:ascii="Arial" w:hAnsi="Arial" w:cs="Arial"/>
          <w:kern w:val="36"/>
          <w:sz w:val="16"/>
        </w:rPr>
        <w:t xml:space="preserve"> Recomendar ao Fundo Municipal de Saúde de Passos Maia a adoção de providências visando à correção das restrições a seguir relacionadas, apontadas no </w:t>
      </w:r>
      <w:r w:rsidRPr="00764FD7">
        <w:rPr>
          <w:rFonts w:ascii="Arial" w:hAnsi="Arial" w:cs="Arial"/>
          <w:i/>
          <w:iCs/>
          <w:kern w:val="36"/>
          <w:sz w:val="16"/>
        </w:rPr>
        <w:t>Relatório DMU n. 4190/2008</w:t>
      </w:r>
      <w:r w:rsidRPr="00764FD7">
        <w:rPr>
          <w:rFonts w:ascii="Arial" w:hAnsi="Arial" w:cs="Arial"/>
          <w:kern w:val="36"/>
          <w:sz w:val="16"/>
        </w:rPr>
        <w:t>, e à prevenção da ocorrência de outras semelhantes:</w:t>
      </w:r>
    </w:p>
    <w:p w:rsidR="000D0DF3" w:rsidRPr="00764FD7" w:rsidRDefault="000D0DF3" w:rsidP="009B754A">
      <w:pPr>
        <w:pStyle w:val="NormalWeb"/>
        <w:spacing w:before="0" w:beforeAutospacing="0" w:after="0" w:afterAutospacing="0"/>
        <w:jc w:val="both"/>
        <w:rPr>
          <w:rFonts w:ascii="Arial" w:hAnsi="Arial" w:cs="Arial"/>
          <w:kern w:val="36"/>
          <w:sz w:val="16"/>
        </w:rPr>
      </w:pPr>
      <w:r w:rsidRPr="00764FD7">
        <w:rPr>
          <w:rFonts w:ascii="Arial" w:hAnsi="Arial" w:cs="Arial"/>
          <w:i/>
          <w:iCs/>
          <w:kern w:val="36"/>
          <w:sz w:val="16"/>
        </w:rPr>
        <w:t>6.2.1.</w:t>
      </w:r>
      <w:r w:rsidRPr="00764FD7">
        <w:rPr>
          <w:rFonts w:ascii="Arial" w:hAnsi="Arial" w:cs="Arial"/>
          <w:kern w:val="36"/>
          <w:sz w:val="16"/>
        </w:rPr>
        <w:t xml:space="preserve"> ausência da contribuição previdenciária incidente sobre despesas com serviços de terceiros (pessoa física),</w:t>
      </w:r>
      <w:r w:rsidRPr="00764FD7">
        <w:rPr>
          <w:rFonts w:ascii="Arial" w:hAnsi="Arial" w:cs="Arial"/>
          <w:i/>
          <w:iCs/>
          <w:kern w:val="36"/>
          <w:sz w:val="16"/>
        </w:rPr>
        <w:t xml:space="preserve"> </w:t>
      </w:r>
      <w:r w:rsidRPr="00764FD7">
        <w:rPr>
          <w:rFonts w:ascii="Arial" w:hAnsi="Arial" w:cs="Arial"/>
          <w:kern w:val="36"/>
          <w:sz w:val="16"/>
        </w:rPr>
        <w:t>podendo caracterizar o não-recolhimento da parte da empresa à Seguridade Social, em descumprimento ao que dispõe o art. 22, III, da Lei (federal) n. 8.212/91 (item III-A.1.1 do Relatório DMU);</w:t>
      </w:r>
    </w:p>
    <w:p w:rsidR="000D0DF3" w:rsidRPr="00764FD7" w:rsidRDefault="000D0DF3" w:rsidP="009B754A">
      <w:pPr>
        <w:pStyle w:val="NormalWeb"/>
        <w:spacing w:before="0" w:beforeAutospacing="0" w:after="0" w:afterAutospacing="0"/>
        <w:jc w:val="both"/>
        <w:rPr>
          <w:rFonts w:ascii="Arial" w:hAnsi="Arial" w:cs="Arial"/>
          <w:kern w:val="36"/>
          <w:sz w:val="16"/>
        </w:rPr>
      </w:pPr>
      <w:r w:rsidRPr="00764FD7">
        <w:rPr>
          <w:rFonts w:ascii="Arial" w:hAnsi="Arial" w:cs="Arial"/>
          <w:i/>
          <w:iCs/>
          <w:kern w:val="36"/>
          <w:sz w:val="16"/>
        </w:rPr>
        <w:t>6.2.2.</w:t>
      </w:r>
      <w:r w:rsidRPr="00764FD7">
        <w:rPr>
          <w:rFonts w:ascii="Arial" w:hAnsi="Arial" w:cs="Arial"/>
          <w:kern w:val="36"/>
          <w:sz w:val="16"/>
        </w:rPr>
        <w:t xml:space="preserve"> Despesas, no valor de R$ 1.345,00, classificadas em programas de saúde, não elegíveis como "Ações e Serviços Públicos de Saúde", nos termos das normas previstas na Emenda Constitucional n. 29, e também porque não se enquadram dentre aqueles afetos à atuação do SUS no âmbito municipal, consoante disposto na Lei (federal) n. 8.080/90, art. 18 (item III-B.1.1 do Relatório DMU).</w:t>
      </w:r>
    </w:p>
    <w:p w:rsidR="000D0DF3" w:rsidRPr="00764FD7" w:rsidRDefault="000D0DF3" w:rsidP="009B754A">
      <w:pPr>
        <w:pStyle w:val="NormalWeb"/>
        <w:spacing w:before="0" w:beforeAutospacing="0" w:after="0" w:afterAutospacing="0"/>
        <w:jc w:val="both"/>
        <w:rPr>
          <w:rFonts w:ascii="Arial" w:hAnsi="Arial" w:cs="Arial"/>
          <w:kern w:val="36"/>
          <w:sz w:val="16"/>
        </w:rPr>
      </w:pPr>
      <w:r w:rsidRPr="00764FD7">
        <w:rPr>
          <w:rFonts w:ascii="Arial" w:hAnsi="Arial" w:cs="Arial"/>
          <w:i/>
          <w:iCs/>
          <w:kern w:val="36"/>
          <w:sz w:val="16"/>
        </w:rPr>
        <w:t>6.3.</w:t>
      </w:r>
      <w:r w:rsidRPr="00764FD7">
        <w:rPr>
          <w:rFonts w:ascii="Arial" w:hAnsi="Arial" w:cs="Arial"/>
          <w:kern w:val="36"/>
          <w:sz w:val="16"/>
        </w:rPr>
        <w:t xml:space="preserve"> Dar ciência deste Acórdão à Prefeitura Municipal Passos Maia e ao Fundo de Saúde daquele Município.</w:t>
      </w:r>
    </w:p>
    <w:p w:rsidR="000D0DF3" w:rsidRPr="00764FD7" w:rsidRDefault="000D0DF3" w:rsidP="009B754A">
      <w:pPr>
        <w:pStyle w:val="NormalWeb"/>
        <w:spacing w:before="0" w:beforeAutospacing="0" w:after="0" w:afterAutospacing="0"/>
        <w:jc w:val="both"/>
        <w:rPr>
          <w:rFonts w:ascii="Arial" w:hAnsi="Arial" w:cs="Arial"/>
          <w:bCs/>
          <w:kern w:val="36"/>
          <w:sz w:val="16"/>
        </w:rPr>
      </w:pPr>
      <w:r w:rsidRPr="00764FD7">
        <w:rPr>
          <w:rFonts w:ascii="Arial" w:hAnsi="Arial" w:cs="Arial"/>
          <w:bCs/>
          <w:kern w:val="36"/>
          <w:sz w:val="16"/>
        </w:rPr>
        <w:t xml:space="preserve">7. Ata n. 76/08 </w:t>
      </w:r>
    </w:p>
    <w:p w:rsidR="000D0DF3" w:rsidRPr="00764FD7" w:rsidRDefault="000D0DF3" w:rsidP="009B754A">
      <w:pPr>
        <w:pStyle w:val="NormalWeb"/>
        <w:spacing w:before="0" w:beforeAutospacing="0" w:after="0" w:afterAutospacing="0"/>
        <w:jc w:val="both"/>
        <w:rPr>
          <w:rFonts w:ascii="Arial" w:hAnsi="Arial" w:cs="Arial"/>
          <w:bCs/>
          <w:kern w:val="36"/>
          <w:sz w:val="16"/>
        </w:rPr>
      </w:pPr>
      <w:r w:rsidRPr="00764FD7">
        <w:rPr>
          <w:rFonts w:ascii="Arial" w:hAnsi="Arial" w:cs="Arial"/>
          <w:bCs/>
          <w:kern w:val="36"/>
          <w:sz w:val="16"/>
        </w:rPr>
        <w:t xml:space="preserve">8. Data da Sessão: 12/11/2008 - Ordinária </w:t>
      </w:r>
    </w:p>
    <w:p w:rsidR="000D0DF3" w:rsidRPr="00764FD7" w:rsidRDefault="000D0DF3" w:rsidP="009B754A">
      <w:pPr>
        <w:pStyle w:val="NormalWeb"/>
        <w:spacing w:before="0" w:beforeAutospacing="0" w:after="0" w:afterAutospacing="0"/>
        <w:jc w:val="both"/>
        <w:rPr>
          <w:rFonts w:ascii="Arial" w:hAnsi="Arial" w:cs="Arial"/>
          <w:bCs/>
          <w:kern w:val="36"/>
          <w:sz w:val="16"/>
        </w:rPr>
      </w:pPr>
      <w:r w:rsidRPr="00764FD7">
        <w:rPr>
          <w:rFonts w:ascii="Arial" w:hAnsi="Arial" w:cs="Arial"/>
          <w:bCs/>
          <w:kern w:val="36"/>
          <w:sz w:val="16"/>
        </w:rPr>
        <w:t xml:space="preserve">9. Especificação do quorum: </w:t>
      </w:r>
    </w:p>
    <w:p w:rsidR="000D0DF3" w:rsidRPr="00764FD7" w:rsidRDefault="000D0DF3" w:rsidP="009B754A">
      <w:pPr>
        <w:pStyle w:val="NormalWeb"/>
        <w:spacing w:before="0" w:beforeAutospacing="0" w:after="0" w:afterAutospacing="0"/>
        <w:jc w:val="both"/>
        <w:rPr>
          <w:rFonts w:ascii="Arial" w:hAnsi="Arial" w:cs="Arial"/>
          <w:bCs/>
          <w:kern w:val="36"/>
          <w:sz w:val="16"/>
        </w:rPr>
      </w:pPr>
      <w:r w:rsidRPr="00764FD7">
        <w:rPr>
          <w:rFonts w:ascii="Arial" w:hAnsi="Arial" w:cs="Arial"/>
          <w:bCs/>
          <w:kern w:val="36"/>
          <w:sz w:val="16"/>
        </w:rPr>
        <w:t xml:space="preserve">9.1. Conselheiros presentes: Wilson Rogério Wan-Dall (Presidente - art. 91, I, da LC n. 202/2000), Luiz Roberto Herbst, Sabrina Nunes Iocken (art. 86, </w:t>
      </w:r>
      <w:r w:rsidRPr="00764FD7">
        <w:rPr>
          <w:rFonts w:ascii="Arial" w:hAnsi="Arial" w:cs="Arial"/>
          <w:bCs/>
          <w:i/>
          <w:iCs/>
          <w:kern w:val="36"/>
          <w:sz w:val="16"/>
        </w:rPr>
        <w:t>caput</w:t>
      </w:r>
      <w:r w:rsidRPr="00764FD7">
        <w:rPr>
          <w:rFonts w:ascii="Arial" w:hAnsi="Arial" w:cs="Arial"/>
          <w:bCs/>
          <w:kern w:val="36"/>
          <w:sz w:val="16"/>
        </w:rPr>
        <w:t xml:space="preserve">, da LC n. 202/2000), Adircélio de Moraes Ferreira Junior (art. 86, </w:t>
      </w:r>
      <w:r w:rsidRPr="00764FD7">
        <w:rPr>
          <w:rFonts w:ascii="Arial" w:hAnsi="Arial" w:cs="Arial"/>
          <w:bCs/>
          <w:i/>
          <w:iCs/>
          <w:kern w:val="36"/>
          <w:sz w:val="16"/>
        </w:rPr>
        <w:t>caput</w:t>
      </w:r>
      <w:r w:rsidRPr="00764FD7">
        <w:rPr>
          <w:rFonts w:ascii="Arial" w:hAnsi="Arial" w:cs="Arial"/>
          <w:bCs/>
          <w:kern w:val="36"/>
          <w:sz w:val="16"/>
        </w:rPr>
        <w:t xml:space="preserve">, da LC n. 202/2000) e Gerson dos Santos Sicca (Relator - art. 86, §2º, da LC n. 202/2000). </w:t>
      </w:r>
    </w:p>
    <w:p w:rsidR="000D0DF3" w:rsidRPr="00764FD7" w:rsidRDefault="000D0DF3" w:rsidP="009B754A">
      <w:pPr>
        <w:pStyle w:val="NormalWeb"/>
        <w:spacing w:before="0" w:beforeAutospacing="0" w:after="0" w:afterAutospacing="0"/>
        <w:jc w:val="both"/>
        <w:rPr>
          <w:rFonts w:ascii="Arial" w:hAnsi="Arial" w:cs="Arial"/>
          <w:bCs/>
          <w:kern w:val="36"/>
          <w:sz w:val="16"/>
        </w:rPr>
      </w:pPr>
      <w:r w:rsidRPr="00764FD7">
        <w:rPr>
          <w:rFonts w:ascii="Arial" w:hAnsi="Arial" w:cs="Arial"/>
          <w:bCs/>
          <w:kern w:val="36"/>
          <w:sz w:val="16"/>
        </w:rPr>
        <w:t xml:space="preserve">10. Representante do Ministério Público junto ao TC: Mauro André Flores Pedrozo. </w:t>
      </w:r>
    </w:p>
    <w:p w:rsidR="000D0DF3" w:rsidRPr="00764FD7" w:rsidRDefault="000D0DF3" w:rsidP="009B754A">
      <w:pPr>
        <w:pStyle w:val="NormalWeb"/>
        <w:spacing w:before="0" w:beforeAutospacing="0" w:after="0" w:afterAutospacing="0"/>
        <w:jc w:val="both"/>
        <w:rPr>
          <w:rFonts w:ascii="Arial" w:hAnsi="Arial" w:cs="Arial"/>
          <w:sz w:val="16"/>
          <w:lang w:val="en-US"/>
        </w:rPr>
      </w:pPr>
      <w:r w:rsidRPr="00764FD7">
        <w:rPr>
          <w:rFonts w:ascii="Arial" w:hAnsi="Arial" w:cs="Arial"/>
          <w:sz w:val="16"/>
          <w:lang w:val="en-US"/>
        </w:rPr>
        <w:t>WILSON ROGÉRIO WAN-DALL</w:t>
      </w:r>
    </w:p>
    <w:p w:rsidR="000D0DF3" w:rsidRPr="00764FD7" w:rsidRDefault="000D0DF3" w:rsidP="009B754A">
      <w:pPr>
        <w:pStyle w:val="NormalWeb"/>
        <w:spacing w:before="0" w:beforeAutospacing="0" w:after="0" w:afterAutospacing="0"/>
        <w:jc w:val="both"/>
        <w:rPr>
          <w:rFonts w:ascii="Arial" w:hAnsi="Arial" w:cs="Arial"/>
          <w:sz w:val="16"/>
          <w:lang w:val="en-US"/>
        </w:rPr>
      </w:pPr>
      <w:r w:rsidRPr="00764FD7">
        <w:rPr>
          <w:rFonts w:ascii="Arial" w:hAnsi="Arial" w:cs="Arial"/>
          <w:sz w:val="16"/>
          <w:lang w:val="en-US"/>
        </w:rPr>
        <w:t>Presidente (art. 91, I, da LC n. 202/2000)</w:t>
      </w:r>
    </w:p>
    <w:p w:rsidR="000D0DF3" w:rsidRPr="00764FD7" w:rsidRDefault="000D0DF3" w:rsidP="009B754A">
      <w:pPr>
        <w:pStyle w:val="NormalWeb"/>
        <w:spacing w:before="0" w:beforeAutospacing="0" w:after="0" w:afterAutospacing="0"/>
        <w:jc w:val="both"/>
        <w:rPr>
          <w:rFonts w:ascii="Arial" w:hAnsi="Arial" w:cs="Arial"/>
          <w:sz w:val="16"/>
        </w:rPr>
      </w:pPr>
      <w:r w:rsidRPr="00764FD7">
        <w:rPr>
          <w:rFonts w:ascii="Arial" w:hAnsi="Arial" w:cs="Arial"/>
          <w:sz w:val="16"/>
        </w:rPr>
        <w:t>GERSON DOS SANTOS SICCA</w:t>
      </w:r>
    </w:p>
    <w:p w:rsidR="000D0DF3" w:rsidRPr="00764FD7" w:rsidRDefault="000D0DF3" w:rsidP="009B754A">
      <w:pPr>
        <w:pStyle w:val="NormalWeb"/>
        <w:spacing w:before="0" w:beforeAutospacing="0" w:after="0" w:afterAutospacing="0"/>
        <w:jc w:val="both"/>
        <w:rPr>
          <w:rFonts w:ascii="Arial" w:hAnsi="Arial" w:cs="Arial"/>
          <w:sz w:val="16"/>
        </w:rPr>
      </w:pPr>
      <w:r w:rsidRPr="00764FD7">
        <w:rPr>
          <w:rFonts w:ascii="Arial" w:hAnsi="Arial" w:cs="Arial"/>
          <w:sz w:val="16"/>
        </w:rPr>
        <w:t>Relator (art. 86, §2º, da LC n. 202/2000)</w:t>
      </w:r>
    </w:p>
    <w:p w:rsidR="000D0DF3" w:rsidRPr="00764FD7" w:rsidRDefault="000D0DF3" w:rsidP="009B754A">
      <w:pPr>
        <w:pStyle w:val="NormalWeb"/>
        <w:spacing w:before="0" w:beforeAutospacing="0" w:after="0" w:afterAutospacing="0"/>
        <w:jc w:val="both"/>
        <w:rPr>
          <w:rFonts w:ascii="Arial" w:hAnsi="Arial" w:cs="Arial"/>
          <w:bCs/>
          <w:kern w:val="36"/>
          <w:sz w:val="16"/>
        </w:rPr>
      </w:pPr>
      <w:r w:rsidRPr="00764FD7">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764FD7">
        <w:rPr>
          <w:rFonts w:ascii="Arial" w:hAnsi="Arial" w:cs="Arial"/>
          <w:bCs/>
          <w:kern w:val="36"/>
          <w:sz w:val="16"/>
        </w:rPr>
        <w:t xml:space="preserve"> do Ministério Público junto ao TCE/SC </w:t>
      </w:r>
    </w:p>
    <w:p w:rsidR="000D0DF3" w:rsidRPr="001B136E" w:rsidRDefault="000D0DF3" w:rsidP="001B136E">
      <w:pPr>
        <w:rPr>
          <w:rFonts w:ascii="Arial" w:hAnsi="Arial" w:cs="Arial"/>
          <w:sz w:val="16"/>
          <w:szCs w:val="16"/>
        </w:rPr>
      </w:pPr>
      <w:r>
        <w:rPr>
          <w:noProof/>
        </w:rPr>
        <w:pict>
          <v:line id="_x0000_s1093" style="position:absolute;left:0;text-align:left;z-index:251678720" from="0,18pt" to="243pt,18pt" strokecolor="gray" strokeweight="3pt">
            <v:stroke linestyle="thinThin"/>
          </v:line>
        </w:pict>
      </w:r>
    </w:p>
    <w:p w:rsidR="000D0DF3" w:rsidRDefault="000D0DF3" w:rsidP="00312D34">
      <w:pPr>
        <w:pStyle w:val="Diario3"/>
        <w:spacing w:before="120" w:after="120"/>
        <w:rPr>
          <w:bCs/>
          <w:sz w:val="24"/>
          <w:szCs w:val="24"/>
        </w:rPr>
      </w:pPr>
      <w:bookmarkStart w:id="68" w:name="_Toc177028747"/>
      <w:bookmarkStart w:id="69" w:name="_Toc214360437"/>
      <w:bookmarkStart w:id="70" w:name="PMPiratuba"/>
      <w:bookmarkEnd w:id="67"/>
      <w:r w:rsidRPr="00312D34">
        <w:rPr>
          <w:bCs/>
          <w:sz w:val="24"/>
          <w:szCs w:val="24"/>
        </w:rPr>
        <w:t>Piratuba</w:t>
      </w:r>
      <w:bookmarkEnd w:id="68"/>
      <w:bookmarkEnd w:id="69"/>
    </w:p>
    <w:p w:rsidR="000D0DF3" w:rsidRPr="00111F91" w:rsidRDefault="000D0DF3" w:rsidP="009B754A">
      <w:pPr>
        <w:pStyle w:val="NormalWeb"/>
        <w:spacing w:before="0" w:beforeAutospacing="0" w:after="0" w:afterAutospacing="0"/>
        <w:jc w:val="both"/>
        <w:rPr>
          <w:rFonts w:ascii="Arial" w:hAnsi="Arial" w:cs="Arial"/>
          <w:sz w:val="16"/>
        </w:rPr>
      </w:pPr>
      <w:r w:rsidRPr="00111F91">
        <w:rPr>
          <w:rFonts w:ascii="Arial" w:hAnsi="Arial" w:cs="Arial"/>
          <w:sz w:val="16"/>
        </w:rPr>
        <w:t xml:space="preserve">Decisão n. </w:t>
      </w:r>
      <w:r w:rsidRPr="00111F91">
        <w:rPr>
          <w:rFonts w:ascii="Arial" w:hAnsi="Arial" w:cs="Arial"/>
          <w:sz w:val="16"/>
          <w:szCs w:val="27"/>
        </w:rPr>
        <w:t xml:space="preserve">3796/2008 </w:t>
      </w:r>
    </w:p>
    <w:p w:rsidR="000D0DF3" w:rsidRPr="00111F91" w:rsidRDefault="000D0DF3" w:rsidP="009B754A">
      <w:pPr>
        <w:pStyle w:val="NormalWeb"/>
        <w:spacing w:before="0" w:beforeAutospacing="0" w:after="0" w:afterAutospacing="0"/>
        <w:jc w:val="both"/>
        <w:rPr>
          <w:rFonts w:ascii="Arial" w:hAnsi="Arial" w:cs="Arial"/>
          <w:kern w:val="36"/>
          <w:sz w:val="16"/>
        </w:rPr>
      </w:pPr>
      <w:r w:rsidRPr="00111F91">
        <w:rPr>
          <w:rFonts w:ascii="Arial" w:hAnsi="Arial" w:cs="Arial"/>
          <w:kern w:val="36"/>
          <w:sz w:val="16"/>
        </w:rPr>
        <w:t xml:space="preserve">1. Processo n. REP - 08/00277686 (apensado o Processo n. REP-08/00277252) </w:t>
      </w:r>
    </w:p>
    <w:p w:rsidR="000D0DF3" w:rsidRPr="00111F91" w:rsidRDefault="000D0DF3" w:rsidP="009B754A">
      <w:pPr>
        <w:pStyle w:val="NormalWeb"/>
        <w:spacing w:before="0" w:beforeAutospacing="0" w:after="0" w:afterAutospacing="0"/>
        <w:jc w:val="both"/>
        <w:rPr>
          <w:rFonts w:ascii="Arial" w:hAnsi="Arial" w:cs="Arial"/>
          <w:bCs/>
          <w:kern w:val="36"/>
          <w:sz w:val="16"/>
        </w:rPr>
      </w:pPr>
      <w:r w:rsidRPr="00111F91">
        <w:rPr>
          <w:rFonts w:ascii="Arial" w:hAnsi="Arial" w:cs="Arial"/>
          <w:bCs/>
          <w:kern w:val="36"/>
          <w:sz w:val="16"/>
        </w:rPr>
        <w:t xml:space="preserve">2. Assunto: Grupo 2 – Representação do Ministério Público junto ao Tribunal de Contas - averiguação de irregularidades na construção de muro de contenção - Exercício de 2008 </w:t>
      </w:r>
    </w:p>
    <w:p w:rsidR="000D0DF3" w:rsidRPr="00111F91" w:rsidRDefault="000D0DF3" w:rsidP="009B754A">
      <w:pPr>
        <w:pStyle w:val="NormalWeb"/>
        <w:spacing w:before="0" w:beforeAutospacing="0" w:after="0" w:afterAutospacing="0"/>
        <w:jc w:val="both"/>
        <w:rPr>
          <w:rFonts w:ascii="Arial" w:hAnsi="Arial" w:cs="Arial"/>
          <w:bCs/>
          <w:kern w:val="36"/>
          <w:sz w:val="16"/>
        </w:rPr>
      </w:pPr>
      <w:r w:rsidRPr="00111F91">
        <w:rPr>
          <w:rFonts w:ascii="Arial" w:hAnsi="Arial" w:cs="Arial"/>
          <w:bCs/>
          <w:kern w:val="36"/>
          <w:sz w:val="16"/>
        </w:rPr>
        <w:t xml:space="preserve">3. Responsável: </w:t>
      </w:r>
      <w:r w:rsidRPr="00111F91">
        <w:rPr>
          <w:rFonts w:ascii="Arial" w:hAnsi="Arial" w:cs="Arial"/>
          <w:bCs/>
          <w:i/>
          <w:iCs/>
          <w:kern w:val="36"/>
          <w:sz w:val="16"/>
        </w:rPr>
        <w:t>Adélio Spanholi</w:t>
      </w:r>
      <w:r w:rsidRPr="00111F91">
        <w:rPr>
          <w:rFonts w:ascii="Arial" w:hAnsi="Arial" w:cs="Arial"/>
          <w:bCs/>
          <w:kern w:val="36"/>
          <w:sz w:val="16"/>
        </w:rPr>
        <w:t xml:space="preserve"> - Prefeito Municipal </w:t>
      </w:r>
    </w:p>
    <w:p w:rsidR="000D0DF3" w:rsidRPr="00111F91" w:rsidRDefault="000D0DF3" w:rsidP="009B754A">
      <w:pPr>
        <w:pStyle w:val="NormalWeb"/>
        <w:spacing w:before="0" w:beforeAutospacing="0" w:after="0" w:afterAutospacing="0"/>
        <w:jc w:val="both"/>
        <w:rPr>
          <w:rFonts w:ascii="Arial" w:hAnsi="Arial" w:cs="Arial"/>
          <w:bCs/>
          <w:kern w:val="36"/>
          <w:sz w:val="16"/>
        </w:rPr>
      </w:pPr>
      <w:r w:rsidRPr="00111F91">
        <w:rPr>
          <w:rFonts w:ascii="Arial" w:hAnsi="Arial" w:cs="Arial"/>
          <w:bCs/>
          <w:kern w:val="36"/>
          <w:sz w:val="16"/>
        </w:rPr>
        <w:t xml:space="preserve">4. Entidade: </w:t>
      </w:r>
      <w:r w:rsidRPr="00111F91">
        <w:rPr>
          <w:rFonts w:ascii="Arial" w:hAnsi="Arial" w:cs="Arial"/>
          <w:b/>
          <w:bCs/>
          <w:kern w:val="36"/>
          <w:sz w:val="16"/>
        </w:rPr>
        <w:t>Prefeitura Municipal de Piratuba</w:t>
      </w:r>
      <w:r w:rsidRPr="00111F91">
        <w:rPr>
          <w:rFonts w:ascii="Arial" w:hAnsi="Arial" w:cs="Arial"/>
          <w:bCs/>
          <w:kern w:val="36"/>
          <w:sz w:val="16"/>
        </w:rPr>
        <w:t xml:space="preserve"> </w:t>
      </w:r>
    </w:p>
    <w:p w:rsidR="000D0DF3" w:rsidRPr="00111F91" w:rsidRDefault="000D0DF3" w:rsidP="009B754A">
      <w:pPr>
        <w:pStyle w:val="NormalWeb"/>
        <w:spacing w:before="0" w:beforeAutospacing="0" w:after="0" w:afterAutospacing="0"/>
        <w:jc w:val="both"/>
        <w:rPr>
          <w:rFonts w:ascii="Arial" w:hAnsi="Arial" w:cs="Arial"/>
          <w:bCs/>
          <w:kern w:val="36"/>
          <w:sz w:val="16"/>
        </w:rPr>
      </w:pPr>
      <w:r w:rsidRPr="00111F91">
        <w:rPr>
          <w:rFonts w:ascii="Arial" w:hAnsi="Arial" w:cs="Arial"/>
          <w:bCs/>
          <w:kern w:val="36"/>
          <w:sz w:val="16"/>
        </w:rPr>
        <w:t xml:space="preserve">5. Unidade Técnica: DLC </w:t>
      </w:r>
    </w:p>
    <w:p w:rsidR="000D0DF3" w:rsidRPr="00111F91" w:rsidRDefault="000D0DF3" w:rsidP="009B754A">
      <w:pPr>
        <w:pStyle w:val="NormalWeb"/>
        <w:spacing w:before="0" w:beforeAutospacing="0" w:after="0" w:afterAutospacing="0"/>
        <w:jc w:val="both"/>
        <w:rPr>
          <w:rFonts w:ascii="Arial" w:hAnsi="Arial" w:cs="Arial"/>
          <w:bCs/>
          <w:kern w:val="36"/>
          <w:sz w:val="16"/>
        </w:rPr>
      </w:pPr>
      <w:r w:rsidRPr="00111F91">
        <w:rPr>
          <w:rFonts w:ascii="Arial" w:hAnsi="Arial" w:cs="Arial"/>
          <w:bCs/>
          <w:kern w:val="36"/>
          <w:sz w:val="16"/>
        </w:rPr>
        <w:t xml:space="preserve">6. Decisão: </w:t>
      </w:r>
    </w:p>
    <w:p w:rsidR="000D0DF3" w:rsidRPr="00111F91" w:rsidRDefault="000D0DF3" w:rsidP="009B754A">
      <w:pPr>
        <w:pStyle w:val="NormalWeb"/>
        <w:spacing w:before="0" w:beforeAutospacing="0" w:after="0" w:afterAutospacing="0"/>
        <w:jc w:val="both"/>
        <w:rPr>
          <w:rFonts w:ascii="Arial" w:hAnsi="Arial" w:cs="Arial"/>
          <w:bCs/>
          <w:kern w:val="36"/>
          <w:sz w:val="16"/>
        </w:rPr>
      </w:pPr>
      <w:r w:rsidRPr="00111F91">
        <w:rPr>
          <w:rFonts w:ascii="Arial" w:hAnsi="Arial" w:cs="Arial"/>
          <w:kern w:val="36"/>
          <w:sz w:val="16"/>
        </w:rPr>
        <w:t>O TRIBUNAL PLENO, diante das razões apresentadas pelo Relator e com fulcro no art. 59 c/c o art. 113 da Constituição do Estado e no art. 1° da Lei Complementar n. 202/2000, decide:</w:t>
      </w:r>
    </w:p>
    <w:p w:rsidR="000D0DF3" w:rsidRPr="00111F91" w:rsidRDefault="000D0DF3" w:rsidP="009B754A">
      <w:pPr>
        <w:pStyle w:val="NormalWeb"/>
        <w:spacing w:before="0" w:beforeAutospacing="0" w:after="0" w:afterAutospacing="0"/>
        <w:jc w:val="both"/>
        <w:rPr>
          <w:rFonts w:ascii="Arial" w:hAnsi="Arial" w:cs="Arial"/>
          <w:kern w:val="36"/>
          <w:sz w:val="16"/>
        </w:rPr>
      </w:pPr>
      <w:r w:rsidRPr="00111F91">
        <w:rPr>
          <w:rFonts w:ascii="Arial" w:hAnsi="Arial" w:cs="Arial"/>
          <w:i/>
          <w:iCs/>
          <w:kern w:val="36"/>
          <w:sz w:val="16"/>
        </w:rPr>
        <w:t>6.1.</w:t>
      </w:r>
      <w:r w:rsidRPr="00111F91">
        <w:rPr>
          <w:rFonts w:ascii="Arial" w:hAnsi="Arial" w:cs="Arial"/>
          <w:kern w:val="36"/>
          <w:sz w:val="16"/>
        </w:rPr>
        <w:t xml:space="preserve"> </w:t>
      </w:r>
      <w:r w:rsidRPr="00111F91">
        <w:rPr>
          <w:rFonts w:ascii="Arial" w:hAnsi="Arial" w:cs="Arial"/>
          <w:i/>
          <w:iCs/>
          <w:kern w:val="36"/>
          <w:sz w:val="16"/>
        </w:rPr>
        <w:t>Converter o presente processo em "Tomada de Contas Especial"</w:t>
      </w:r>
      <w:r w:rsidRPr="00111F91">
        <w:rPr>
          <w:rFonts w:ascii="Arial" w:hAnsi="Arial" w:cs="Arial"/>
          <w:kern w:val="36"/>
          <w:sz w:val="16"/>
        </w:rPr>
        <w:t>, nos termos do art. 65, §4°, da Lei Complementar n. 202/2000, tendo em vista as irregularidades apontadas pelo Órgão Instrutivo, constantes dos Relatórios DLC/Insp.1 n. 186/08 e DLC/Insp.1/Div.2 n. 275/08.</w:t>
      </w:r>
    </w:p>
    <w:p w:rsidR="000D0DF3" w:rsidRPr="00111F91" w:rsidRDefault="000D0DF3" w:rsidP="009B754A">
      <w:pPr>
        <w:pStyle w:val="NormalWeb"/>
        <w:spacing w:before="0" w:beforeAutospacing="0" w:after="0" w:afterAutospacing="0"/>
        <w:jc w:val="both"/>
        <w:rPr>
          <w:rFonts w:ascii="Arial" w:hAnsi="Arial" w:cs="Arial"/>
          <w:kern w:val="36"/>
          <w:sz w:val="16"/>
        </w:rPr>
      </w:pPr>
      <w:r w:rsidRPr="00111F91">
        <w:rPr>
          <w:rFonts w:ascii="Arial" w:hAnsi="Arial" w:cs="Arial"/>
          <w:i/>
          <w:iCs/>
          <w:kern w:val="36"/>
          <w:sz w:val="16"/>
        </w:rPr>
        <w:t>6.2.</w:t>
      </w:r>
      <w:r w:rsidRPr="00111F91">
        <w:rPr>
          <w:rFonts w:ascii="Arial" w:hAnsi="Arial" w:cs="Arial"/>
          <w:kern w:val="36"/>
          <w:sz w:val="16"/>
        </w:rPr>
        <w:t xml:space="preserve"> Determinar a </w:t>
      </w:r>
      <w:r w:rsidRPr="00111F91">
        <w:rPr>
          <w:rFonts w:ascii="Arial" w:hAnsi="Arial" w:cs="Arial"/>
          <w:i/>
          <w:iCs/>
          <w:kern w:val="36"/>
          <w:sz w:val="16"/>
        </w:rPr>
        <w:t>citação</w:t>
      </w:r>
      <w:r w:rsidRPr="00111F91">
        <w:rPr>
          <w:rFonts w:ascii="Arial" w:hAnsi="Arial" w:cs="Arial"/>
          <w:kern w:val="36"/>
          <w:sz w:val="16"/>
        </w:rPr>
        <w:t xml:space="preserve"> do Sr.</w:t>
      </w:r>
      <w:r w:rsidRPr="00111F91">
        <w:rPr>
          <w:rFonts w:ascii="Arial" w:hAnsi="Arial" w:cs="Arial"/>
          <w:i/>
          <w:iCs/>
          <w:kern w:val="36"/>
          <w:sz w:val="16"/>
        </w:rPr>
        <w:t xml:space="preserve"> Adélio Spanholi</w:t>
      </w:r>
      <w:r w:rsidRPr="00111F91">
        <w:rPr>
          <w:rFonts w:ascii="Arial" w:hAnsi="Arial" w:cs="Arial"/>
          <w:kern w:val="36"/>
          <w:sz w:val="16"/>
        </w:rPr>
        <w:t xml:space="preserve"> - Prefeito Municipal de Piratuba, nos termos do art. 15, II, da Lei Complementar n. 202/2000, para, no prazo de 30 (trinta) dias, a contar do recebimento desta deliberação, com fulcro no art. 46, I, </w:t>
      </w:r>
      <w:r w:rsidRPr="00111F91">
        <w:rPr>
          <w:rFonts w:ascii="Arial" w:hAnsi="Arial" w:cs="Arial"/>
          <w:i/>
          <w:iCs/>
          <w:kern w:val="36"/>
          <w:sz w:val="16"/>
        </w:rPr>
        <w:t>b</w:t>
      </w:r>
      <w:r w:rsidRPr="00111F91">
        <w:rPr>
          <w:rFonts w:ascii="Arial" w:hAnsi="Arial" w:cs="Arial"/>
          <w:kern w:val="36"/>
          <w:sz w:val="16"/>
        </w:rPr>
        <w:t xml:space="preserve"> , do mesmo diploma legal c/c o art. 124 do Regimento Interno, apresentar alegações de defesa acerca:</w:t>
      </w:r>
    </w:p>
    <w:p w:rsidR="000D0DF3" w:rsidRPr="00111F91" w:rsidRDefault="000D0DF3" w:rsidP="009B754A">
      <w:pPr>
        <w:pStyle w:val="NormalWeb"/>
        <w:spacing w:before="0" w:beforeAutospacing="0" w:after="0" w:afterAutospacing="0"/>
        <w:jc w:val="both"/>
        <w:rPr>
          <w:rFonts w:ascii="Arial" w:hAnsi="Arial" w:cs="Arial"/>
          <w:kern w:val="36"/>
          <w:sz w:val="16"/>
        </w:rPr>
      </w:pPr>
      <w:r w:rsidRPr="00111F91">
        <w:rPr>
          <w:rFonts w:ascii="Arial" w:hAnsi="Arial" w:cs="Arial"/>
          <w:i/>
          <w:iCs/>
          <w:kern w:val="36"/>
          <w:sz w:val="16"/>
        </w:rPr>
        <w:t>6.2.1.</w:t>
      </w:r>
      <w:r w:rsidRPr="00111F91">
        <w:rPr>
          <w:rFonts w:ascii="Arial" w:hAnsi="Arial" w:cs="Arial"/>
          <w:kern w:val="36"/>
          <w:sz w:val="16"/>
        </w:rPr>
        <w:t xml:space="preserve"> da perda dos serviços de execução de uma escada de concreto no terreno do Terminal Rodoviário do município, objeto do Contrato n. 117/2007, acarretando prejuízo no montante de </w:t>
      </w:r>
      <w:r w:rsidRPr="00111F91">
        <w:rPr>
          <w:rFonts w:ascii="Arial" w:hAnsi="Arial" w:cs="Arial"/>
          <w:i/>
          <w:iCs/>
          <w:kern w:val="36"/>
          <w:sz w:val="16"/>
        </w:rPr>
        <w:t>R$ 69.164,90</w:t>
      </w:r>
      <w:r w:rsidRPr="00111F91">
        <w:rPr>
          <w:rFonts w:ascii="Arial" w:hAnsi="Arial" w:cs="Arial"/>
          <w:kern w:val="36"/>
          <w:sz w:val="16"/>
        </w:rPr>
        <w:t xml:space="preserve"> (sessenta e nove mil cento e sessenta e quatro reais e noventa centavos) - item 3.4 do Relatório DLC n. 186/08; irregularidade, esta, ensejadora de imputação de débito e/ou aplicação de multa prevista nos arts. 68 a 70 da Lei Complementar n. 202/2000.</w:t>
      </w:r>
    </w:p>
    <w:p w:rsidR="000D0DF3" w:rsidRPr="00111F91" w:rsidRDefault="000D0DF3" w:rsidP="009B754A">
      <w:pPr>
        <w:pStyle w:val="NormalWeb"/>
        <w:spacing w:before="0" w:beforeAutospacing="0" w:after="0" w:afterAutospacing="0"/>
        <w:jc w:val="both"/>
        <w:rPr>
          <w:rFonts w:ascii="Arial" w:hAnsi="Arial" w:cs="Arial"/>
          <w:kern w:val="36"/>
          <w:sz w:val="16"/>
        </w:rPr>
      </w:pPr>
      <w:r w:rsidRPr="00111F91">
        <w:rPr>
          <w:rFonts w:ascii="Arial" w:hAnsi="Arial" w:cs="Arial"/>
          <w:i/>
          <w:iCs/>
          <w:kern w:val="36"/>
          <w:sz w:val="16"/>
        </w:rPr>
        <w:t>6.2.2.</w:t>
      </w:r>
      <w:r w:rsidRPr="00111F91">
        <w:rPr>
          <w:rFonts w:ascii="Arial" w:hAnsi="Arial" w:cs="Arial"/>
          <w:kern w:val="36"/>
          <w:sz w:val="16"/>
        </w:rPr>
        <w:t xml:space="preserve"> das irregularidades abaixo relacionadas, ensejadoras de imputação de multas, com fundamento nos arts. 69 ou 70 da Lei Complementar n. 202/2000:</w:t>
      </w:r>
    </w:p>
    <w:p w:rsidR="000D0DF3" w:rsidRPr="00111F91" w:rsidRDefault="000D0DF3" w:rsidP="009B754A">
      <w:pPr>
        <w:pStyle w:val="NormalWeb"/>
        <w:spacing w:before="0" w:beforeAutospacing="0" w:after="0" w:afterAutospacing="0"/>
        <w:jc w:val="both"/>
        <w:rPr>
          <w:rFonts w:ascii="Arial" w:hAnsi="Arial" w:cs="Arial"/>
          <w:kern w:val="36"/>
          <w:sz w:val="16"/>
        </w:rPr>
      </w:pPr>
      <w:r w:rsidRPr="00111F91">
        <w:rPr>
          <w:rFonts w:ascii="Arial" w:hAnsi="Arial" w:cs="Arial"/>
          <w:i/>
          <w:iCs/>
          <w:kern w:val="36"/>
          <w:sz w:val="16"/>
        </w:rPr>
        <w:t>6.2.2.1.</w:t>
      </w:r>
      <w:r w:rsidRPr="00111F91">
        <w:rPr>
          <w:rFonts w:ascii="Arial" w:hAnsi="Arial" w:cs="Arial"/>
          <w:kern w:val="36"/>
          <w:sz w:val="16"/>
        </w:rPr>
        <w:t xml:space="preserve"> licitação da obra objeto do Contrato n. 117/2007 com um orçamento que não possuía os quantitativos de serviços e fornecimentos propriamente avaliados, pois previu 113m</w:t>
      </w:r>
      <w:r w:rsidRPr="00111F91">
        <w:rPr>
          <w:rFonts w:ascii="Arial" w:hAnsi="Arial" w:cs="Arial"/>
          <w:kern w:val="36"/>
          <w:sz w:val="16"/>
          <w:vertAlign w:val="superscript"/>
        </w:rPr>
        <w:t>3</w:t>
      </w:r>
      <w:r w:rsidRPr="00111F91">
        <w:rPr>
          <w:rFonts w:ascii="Arial" w:hAnsi="Arial" w:cs="Arial"/>
          <w:kern w:val="36"/>
          <w:sz w:val="16"/>
        </w:rPr>
        <w:t xml:space="preserve"> de concreto para uma escadaria que utilizou no máximo 30m</w:t>
      </w:r>
      <w:r w:rsidRPr="00111F91">
        <w:rPr>
          <w:rFonts w:ascii="Arial" w:hAnsi="Arial" w:cs="Arial"/>
          <w:kern w:val="36"/>
          <w:sz w:val="16"/>
          <w:vertAlign w:val="superscript"/>
        </w:rPr>
        <w:t>3</w:t>
      </w:r>
      <w:r w:rsidRPr="00111F91">
        <w:rPr>
          <w:rFonts w:ascii="Arial" w:hAnsi="Arial" w:cs="Arial"/>
          <w:kern w:val="36"/>
          <w:sz w:val="16"/>
        </w:rPr>
        <w:t>, contrariando o disposto nos arts. 6º, IX, "f", e 7º, § 2º, II, da Lei (federal) n. 8.666/93 (item 3.2 do Relatório DLC n. 186/08);</w:t>
      </w:r>
    </w:p>
    <w:p w:rsidR="000D0DF3" w:rsidRPr="00111F91" w:rsidRDefault="000D0DF3" w:rsidP="009B754A">
      <w:pPr>
        <w:pStyle w:val="NormalWeb"/>
        <w:spacing w:before="0" w:beforeAutospacing="0" w:after="0" w:afterAutospacing="0"/>
        <w:jc w:val="both"/>
        <w:rPr>
          <w:rFonts w:ascii="Arial" w:hAnsi="Arial" w:cs="Arial"/>
          <w:kern w:val="36"/>
          <w:sz w:val="16"/>
        </w:rPr>
      </w:pPr>
      <w:r w:rsidRPr="00111F91">
        <w:rPr>
          <w:rFonts w:ascii="Arial" w:hAnsi="Arial" w:cs="Arial"/>
          <w:i/>
          <w:iCs/>
          <w:kern w:val="36"/>
          <w:sz w:val="16"/>
        </w:rPr>
        <w:t>6.2.2.2.</w:t>
      </w:r>
      <w:r w:rsidRPr="00111F91">
        <w:rPr>
          <w:rFonts w:ascii="Arial" w:hAnsi="Arial" w:cs="Arial"/>
          <w:kern w:val="36"/>
          <w:sz w:val="16"/>
        </w:rPr>
        <w:t xml:space="preserve"> não-adoção de qualquer medida com vistas a recuperar o prejuízo sofrido com a perda dos serviços da escada de concreto executada no terreno da Rodoviária do Município, caracterizando ato de gestão antieconômico do qual resultou dano ao erário, contrariando o disposto nos arts. 69, 70 e 76 da Lei (federal) n. 8.666/93 (item 3.4.3 do Relatório DLC n. 186/08);</w:t>
      </w:r>
    </w:p>
    <w:p w:rsidR="000D0DF3" w:rsidRPr="00111F91" w:rsidRDefault="000D0DF3" w:rsidP="009B754A">
      <w:pPr>
        <w:pStyle w:val="NormalWeb"/>
        <w:spacing w:before="0" w:beforeAutospacing="0" w:after="0" w:afterAutospacing="0"/>
        <w:jc w:val="both"/>
        <w:rPr>
          <w:rFonts w:ascii="Arial" w:hAnsi="Arial" w:cs="Arial"/>
          <w:kern w:val="36"/>
          <w:sz w:val="16"/>
        </w:rPr>
      </w:pPr>
      <w:r w:rsidRPr="00111F91">
        <w:rPr>
          <w:rFonts w:ascii="Arial" w:hAnsi="Arial" w:cs="Arial"/>
          <w:i/>
          <w:iCs/>
          <w:kern w:val="36"/>
          <w:sz w:val="16"/>
        </w:rPr>
        <w:t xml:space="preserve">6.2.2.3. </w:t>
      </w:r>
      <w:r w:rsidRPr="00111F91">
        <w:rPr>
          <w:rFonts w:ascii="Arial" w:hAnsi="Arial" w:cs="Arial"/>
          <w:kern w:val="36"/>
          <w:sz w:val="16"/>
        </w:rPr>
        <w:t>defeitos verificados nos tijolos de concreto da 2ª etapa do muro de contenção junto ao Terminal Rodoviário de Passageiros do Município, cuja reparação deve ser promovida junto à empresa contratada, no termos do art. 69 da Lei (federal) n. 8.666/93 (item 2 do Relatório DLC n. 275/08);</w:t>
      </w:r>
    </w:p>
    <w:p w:rsidR="000D0DF3" w:rsidRPr="00111F91" w:rsidRDefault="000D0DF3" w:rsidP="009B754A">
      <w:pPr>
        <w:pStyle w:val="NormalWeb"/>
        <w:spacing w:before="0" w:beforeAutospacing="0" w:after="0" w:afterAutospacing="0"/>
        <w:jc w:val="both"/>
        <w:rPr>
          <w:rFonts w:ascii="Arial" w:hAnsi="Arial" w:cs="Arial"/>
          <w:kern w:val="36"/>
          <w:sz w:val="16"/>
        </w:rPr>
      </w:pPr>
      <w:r w:rsidRPr="00111F91">
        <w:rPr>
          <w:rFonts w:ascii="Arial" w:hAnsi="Arial" w:cs="Arial"/>
          <w:i/>
          <w:iCs/>
          <w:kern w:val="36"/>
          <w:sz w:val="16"/>
        </w:rPr>
        <w:t>6.3.</w:t>
      </w:r>
      <w:r w:rsidRPr="00111F91">
        <w:rPr>
          <w:rFonts w:ascii="Arial" w:hAnsi="Arial" w:cs="Arial"/>
          <w:kern w:val="36"/>
          <w:sz w:val="16"/>
        </w:rPr>
        <w:t xml:space="preserve"> Dar ciência desta Decisão, do Relatório e Voto do Relator que a fundamentam, bem como dos </w:t>
      </w:r>
      <w:r w:rsidRPr="00111F91">
        <w:rPr>
          <w:rFonts w:ascii="Arial" w:hAnsi="Arial" w:cs="Arial"/>
          <w:i/>
          <w:iCs/>
          <w:kern w:val="36"/>
          <w:sz w:val="16"/>
        </w:rPr>
        <w:t>Relatórios DLC/Insp.1 n. 186/08</w:t>
      </w:r>
      <w:r w:rsidRPr="00111F91">
        <w:rPr>
          <w:rFonts w:ascii="Arial" w:hAnsi="Arial" w:cs="Arial"/>
          <w:kern w:val="36"/>
          <w:sz w:val="16"/>
        </w:rPr>
        <w:t xml:space="preserve"> e </w:t>
      </w:r>
      <w:r w:rsidRPr="00111F91">
        <w:rPr>
          <w:rFonts w:ascii="Arial" w:hAnsi="Arial" w:cs="Arial"/>
          <w:i/>
          <w:iCs/>
          <w:kern w:val="36"/>
          <w:sz w:val="16"/>
        </w:rPr>
        <w:t>DLC/Insp.1/Div.2 n. 275/08</w:t>
      </w:r>
      <w:r w:rsidRPr="00111F91">
        <w:rPr>
          <w:rFonts w:ascii="Arial" w:hAnsi="Arial" w:cs="Arial"/>
          <w:kern w:val="36"/>
          <w:sz w:val="16"/>
        </w:rPr>
        <w:t xml:space="preserve">, ao Sr. </w:t>
      </w:r>
      <w:r w:rsidRPr="00111F91">
        <w:rPr>
          <w:rFonts w:ascii="Arial" w:hAnsi="Arial" w:cs="Arial"/>
          <w:i/>
          <w:iCs/>
          <w:kern w:val="36"/>
          <w:sz w:val="16"/>
        </w:rPr>
        <w:t>Adélio Spanholi</w:t>
      </w:r>
      <w:r w:rsidRPr="00111F91">
        <w:rPr>
          <w:rFonts w:ascii="Arial" w:hAnsi="Arial" w:cs="Arial"/>
          <w:kern w:val="36"/>
          <w:sz w:val="16"/>
        </w:rPr>
        <w:t xml:space="preserve"> - Prefeito Municipal de Piratuba, e à Sra. </w:t>
      </w:r>
      <w:r w:rsidRPr="00111F91">
        <w:rPr>
          <w:rFonts w:ascii="Arial" w:hAnsi="Arial" w:cs="Arial"/>
          <w:i/>
          <w:iCs/>
          <w:kern w:val="36"/>
          <w:sz w:val="16"/>
        </w:rPr>
        <w:t>Cibelly Farias</w:t>
      </w:r>
      <w:r w:rsidRPr="00111F91">
        <w:rPr>
          <w:rFonts w:ascii="Arial" w:hAnsi="Arial" w:cs="Arial"/>
          <w:kern w:val="36"/>
          <w:sz w:val="16"/>
        </w:rPr>
        <w:t xml:space="preserve"> - Procuradora do Ministério Público junto ao Tribunal de Contas.</w:t>
      </w:r>
    </w:p>
    <w:p w:rsidR="000D0DF3" w:rsidRPr="00111F91" w:rsidRDefault="000D0DF3" w:rsidP="009B754A">
      <w:pPr>
        <w:pStyle w:val="NormalWeb"/>
        <w:spacing w:before="0" w:beforeAutospacing="0" w:after="0" w:afterAutospacing="0"/>
        <w:jc w:val="both"/>
        <w:rPr>
          <w:rFonts w:ascii="Arial" w:hAnsi="Arial" w:cs="Arial"/>
          <w:bCs/>
          <w:kern w:val="36"/>
          <w:sz w:val="16"/>
        </w:rPr>
      </w:pPr>
      <w:r w:rsidRPr="00111F91">
        <w:rPr>
          <w:rFonts w:ascii="Arial" w:hAnsi="Arial" w:cs="Arial"/>
          <w:bCs/>
          <w:kern w:val="36"/>
          <w:sz w:val="16"/>
        </w:rPr>
        <w:t xml:space="preserve">7. Ata n. 76/08 </w:t>
      </w:r>
    </w:p>
    <w:p w:rsidR="000D0DF3" w:rsidRPr="00111F91" w:rsidRDefault="000D0DF3" w:rsidP="009B754A">
      <w:pPr>
        <w:pStyle w:val="NormalWeb"/>
        <w:spacing w:before="0" w:beforeAutospacing="0" w:after="0" w:afterAutospacing="0"/>
        <w:jc w:val="both"/>
        <w:rPr>
          <w:rFonts w:ascii="Arial" w:hAnsi="Arial" w:cs="Arial"/>
          <w:bCs/>
          <w:kern w:val="36"/>
          <w:sz w:val="16"/>
        </w:rPr>
      </w:pPr>
      <w:r w:rsidRPr="00111F91">
        <w:rPr>
          <w:rFonts w:ascii="Arial" w:hAnsi="Arial" w:cs="Arial"/>
          <w:bCs/>
          <w:kern w:val="36"/>
          <w:sz w:val="16"/>
        </w:rPr>
        <w:t xml:space="preserve">8. Data da Sessão: 12/11/2008 - Ordinária </w:t>
      </w:r>
    </w:p>
    <w:p w:rsidR="000D0DF3" w:rsidRPr="00111F91" w:rsidRDefault="000D0DF3" w:rsidP="009B754A">
      <w:pPr>
        <w:pStyle w:val="NormalWeb"/>
        <w:spacing w:before="0" w:beforeAutospacing="0" w:after="0" w:afterAutospacing="0"/>
        <w:jc w:val="both"/>
        <w:rPr>
          <w:rFonts w:ascii="Arial" w:hAnsi="Arial" w:cs="Arial"/>
          <w:bCs/>
          <w:kern w:val="36"/>
          <w:sz w:val="16"/>
        </w:rPr>
      </w:pPr>
      <w:r w:rsidRPr="00111F91">
        <w:rPr>
          <w:rFonts w:ascii="Arial" w:hAnsi="Arial" w:cs="Arial"/>
          <w:bCs/>
          <w:kern w:val="36"/>
          <w:sz w:val="16"/>
        </w:rPr>
        <w:t xml:space="preserve">9. Especificação do quorum: </w:t>
      </w:r>
    </w:p>
    <w:p w:rsidR="000D0DF3" w:rsidRPr="00111F91" w:rsidRDefault="000D0DF3" w:rsidP="009B754A">
      <w:pPr>
        <w:pStyle w:val="NormalWeb"/>
        <w:spacing w:before="0" w:beforeAutospacing="0" w:after="0" w:afterAutospacing="0"/>
        <w:jc w:val="both"/>
        <w:rPr>
          <w:rFonts w:ascii="Arial" w:hAnsi="Arial" w:cs="Arial"/>
          <w:bCs/>
          <w:kern w:val="36"/>
          <w:sz w:val="16"/>
        </w:rPr>
      </w:pPr>
      <w:r w:rsidRPr="00111F91">
        <w:rPr>
          <w:rFonts w:ascii="Arial" w:hAnsi="Arial" w:cs="Arial"/>
          <w:bCs/>
          <w:kern w:val="36"/>
          <w:sz w:val="16"/>
        </w:rPr>
        <w:t xml:space="preserve">9.1. Conselheiros presentes: José Carlos Pacheco (Presidente), Wilson Rogério Wan-Dall (Relator), Luiz Roberto Herbst, Sabrina Nunes Iocken (art. 86, </w:t>
      </w:r>
      <w:r w:rsidRPr="00111F91">
        <w:rPr>
          <w:rFonts w:ascii="Arial" w:hAnsi="Arial" w:cs="Arial"/>
          <w:bCs/>
          <w:i/>
          <w:iCs/>
          <w:kern w:val="36"/>
          <w:sz w:val="16"/>
        </w:rPr>
        <w:t>caput</w:t>
      </w:r>
      <w:r w:rsidRPr="00111F91">
        <w:rPr>
          <w:rFonts w:ascii="Arial" w:hAnsi="Arial" w:cs="Arial"/>
          <w:bCs/>
          <w:kern w:val="36"/>
          <w:sz w:val="16"/>
        </w:rPr>
        <w:t xml:space="preserve">, da LC n. 202/2000), Adircélio de Moraes Ferreira Junior (art. 86, </w:t>
      </w:r>
      <w:r w:rsidRPr="00111F91">
        <w:rPr>
          <w:rFonts w:ascii="Arial" w:hAnsi="Arial" w:cs="Arial"/>
          <w:bCs/>
          <w:i/>
          <w:iCs/>
          <w:kern w:val="36"/>
          <w:sz w:val="16"/>
        </w:rPr>
        <w:t>caput</w:t>
      </w:r>
      <w:r w:rsidRPr="00111F91">
        <w:rPr>
          <w:rFonts w:ascii="Arial" w:hAnsi="Arial" w:cs="Arial"/>
          <w:bCs/>
          <w:kern w:val="36"/>
          <w:sz w:val="16"/>
        </w:rPr>
        <w:t xml:space="preserve">, da LC n. 202/2000) e Gerson dos Santos Sicca (art. 86, §2º, da LC n. 202/2000). </w:t>
      </w:r>
    </w:p>
    <w:p w:rsidR="000D0DF3" w:rsidRPr="00111F91" w:rsidRDefault="000D0DF3" w:rsidP="009B754A">
      <w:pPr>
        <w:pStyle w:val="NormalWeb"/>
        <w:spacing w:before="0" w:beforeAutospacing="0" w:after="0" w:afterAutospacing="0"/>
        <w:jc w:val="both"/>
        <w:rPr>
          <w:rFonts w:ascii="Arial" w:hAnsi="Arial" w:cs="Arial"/>
          <w:bCs/>
          <w:kern w:val="36"/>
          <w:sz w:val="16"/>
        </w:rPr>
      </w:pPr>
      <w:r w:rsidRPr="00111F91">
        <w:rPr>
          <w:rFonts w:ascii="Arial" w:hAnsi="Arial" w:cs="Arial"/>
          <w:bCs/>
          <w:kern w:val="36"/>
          <w:sz w:val="16"/>
        </w:rPr>
        <w:t xml:space="preserve">10. Representante do Ministério Público junto ao TC: Mauro André Flores Pedrozo. </w:t>
      </w:r>
    </w:p>
    <w:p w:rsidR="000D0DF3" w:rsidRPr="00111F91" w:rsidRDefault="000D0DF3" w:rsidP="009B754A">
      <w:pPr>
        <w:pStyle w:val="NormalWeb"/>
        <w:spacing w:before="0" w:beforeAutospacing="0" w:after="0" w:afterAutospacing="0"/>
        <w:jc w:val="both"/>
        <w:rPr>
          <w:rFonts w:ascii="Arial" w:hAnsi="Arial" w:cs="Arial"/>
          <w:sz w:val="16"/>
        </w:rPr>
      </w:pPr>
      <w:r w:rsidRPr="00111F91">
        <w:rPr>
          <w:rFonts w:ascii="Arial" w:hAnsi="Arial" w:cs="Arial"/>
          <w:sz w:val="16"/>
        </w:rPr>
        <w:t>JOSÉ CARLOS PACHECO</w:t>
      </w:r>
    </w:p>
    <w:p w:rsidR="000D0DF3" w:rsidRPr="00111F91" w:rsidRDefault="000D0DF3" w:rsidP="009B754A">
      <w:pPr>
        <w:pStyle w:val="NormalWeb"/>
        <w:spacing w:before="0" w:beforeAutospacing="0" w:after="0" w:afterAutospacing="0"/>
        <w:jc w:val="both"/>
        <w:rPr>
          <w:rFonts w:ascii="Arial" w:hAnsi="Arial" w:cs="Arial"/>
          <w:sz w:val="16"/>
        </w:rPr>
      </w:pPr>
      <w:r w:rsidRPr="00111F91">
        <w:rPr>
          <w:rFonts w:ascii="Arial" w:hAnsi="Arial" w:cs="Arial"/>
          <w:sz w:val="16"/>
        </w:rPr>
        <w:t>Presidente</w:t>
      </w:r>
    </w:p>
    <w:p w:rsidR="000D0DF3" w:rsidRPr="00111F91" w:rsidRDefault="000D0DF3" w:rsidP="009B754A">
      <w:pPr>
        <w:pStyle w:val="NormalWeb"/>
        <w:spacing w:before="0" w:beforeAutospacing="0" w:after="0" w:afterAutospacing="0"/>
        <w:jc w:val="both"/>
        <w:rPr>
          <w:rFonts w:ascii="Arial" w:hAnsi="Arial" w:cs="Arial"/>
          <w:sz w:val="16"/>
        </w:rPr>
      </w:pPr>
      <w:r w:rsidRPr="00111F91">
        <w:rPr>
          <w:rFonts w:ascii="Arial" w:hAnsi="Arial" w:cs="Arial"/>
          <w:sz w:val="16"/>
        </w:rPr>
        <w:t>WILSON ROGÉRIO WAN-DALL</w:t>
      </w:r>
    </w:p>
    <w:p w:rsidR="000D0DF3" w:rsidRPr="00111F91" w:rsidRDefault="000D0DF3" w:rsidP="009B754A">
      <w:pPr>
        <w:pStyle w:val="NormalWeb"/>
        <w:spacing w:before="0" w:beforeAutospacing="0" w:after="0" w:afterAutospacing="0"/>
        <w:jc w:val="both"/>
        <w:rPr>
          <w:rFonts w:ascii="Arial" w:hAnsi="Arial" w:cs="Arial"/>
          <w:sz w:val="16"/>
        </w:rPr>
      </w:pPr>
      <w:r w:rsidRPr="00111F91">
        <w:rPr>
          <w:rFonts w:ascii="Arial" w:hAnsi="Arial" w:cs="Arial"/>
          <w:sz w:val="16"/>
        </w:rPr>
        <w:t>Relator</w:t>
      </w:r>
    </w:p>
    <w:p w:rsidR="000D0DF3" w:rsidRPr="00111F91" w:rsidRDefault="000D0DF3" w:rsidP="009B754A">
      <w:pPr>
        <w:pStyle w:val="NormalWeb"/>
        <w:spacing w:before="0" w:beforeAutospacing="0" w:after="0" w:afterAutospacing="0"/>
        <w:jc w:val="both"/>
        <w:rPr>
          <w:rFonts w:ascii="Arial" w:hAnsi="Arial" w:cs="Arial"/>
          <w:bCs/>
          <w:kern w:val="36"/>
          <w:sz w:val="16"/>
        </w:rPr>
      </w:pPr>
      <w:r w:rsidRPr="00111F91">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111F91">
        <w:rPr>
          <w:rFonts w:ascii="Arial" w:hAnsi="Arial" w:cs="Arial"/>
          <w:bCs/>
          <w:kern w:val="36"/>
          <w:sz w:val="16"/>
        </w:rPr>
        <w:t xml:space="preserve"> do Ministério Público junto ao TCE/SC </w:t>
      </w:r>
    </w:p>
    <w:p w:rsidR="000D0DF3" w:rsidRPr="001B136E" w:rsidRDefault="000D0DF3" w:rsidP="001B136E">
      <w:pPr>
        <w:rPr>
          <w:rFonts w:ascii="Arial" w:hAnsi="Arial" w:cs="Arial"/>
          <w:sz w:val="16"/>
          <w:szCs w:val="16"/>
        </w:rPr>
      </w:pPr>
      <w:r>
        <w:rPr>
          <w:noProof/>
        </w:rPr>
        <w:pict>
          <v:line id="_x0000_s1094" style="position:absolute;left:0;text-align:left;z-index:251677696" from="0,18pt" to="243pt,18pt" strokecolor="gray" strokeweight="3pt">
            <v:stroke linestyle="thinThin"/>
          </v:line>
        </w:pict>
      </w:r>
    </w:p>
    <w:p w:rsidR="000D0DF3" w:rsidRDefault="000D0DF3" w:rsidP="00312D34">
      <w:pPr>
        <w:pStyle w:val="Diario3"/>
        <w:spacing w:before="120" w:after="120"/>
        <w:rPr>
          <w:bCs/>
          <w:sz w:val="24"/>
          <w:szCs w:val="24"/>
        </w:rPr>
      </w:pPr>
      <w:bookmarkStart w:id="71" w:name="_Toc177028749"/>
      <w:bookmarkStart w:id="72" w:name="_Toc214360438"/>
      <w:bookmarkStart w:id="73" w:name="PMPomerode"/>
      <w:bookmarkEnd w:id="70"/>
      <w:r w:rsidRPr="00312D34">
        <w:rPr>
          <w:bCs/>
          <w:sz w:val="24"/>
          <w:szCs w:val="24"/>
        </w:rPr>
        <w:t>Pomerode</w:t>
      </w:r>
      <w:bookmarkEnd w:id="71"/>
      <w:bookmarkEnd w:id="72"/>
    </w:p>
    <w:p w:rsidR="000D0DF3" w:rsidRPr="002B32DB" w:rsidRDefault="000D0DF3" w:rsidP="009B754A">
      <w:pPr>
        <w:pStyle w:val="NormalWeb"/>
        <w:spacing w:before="0" w:beforeAutospacing="0" w:after="0" w:afterAutospacing="0"/>
        <w:jc w:val="both"/>
        <w:rPr>
          <w:rFonts w:ascii="Arial" w:hAnsi="Arial" w:cs="Arial"/>
          <w:sz w:val="16"/>
        </w:rPr>
      </w:pPr>
      <w:r w:rsidRPr="002B32DB">
        <w:rPr>
          <w:rFonts w:ascii="Arial" w:hAnsi="Arial" w:cs="Arial"/>
          <w:sz w:val="16"/>
        </w:rPr>
        <w:t xml:space="preserve">Acórdão n. </w:t>
      </w:r>
      <w:r w:rsidRPr="002B32DB">
        <w:rPr>
          <w:rFonts w:ascii="Arial" w:hAnsi="Arial" w:cs="Arial"/>
          <w:sz w:val="16"/>
          <w:szCs w:val="27"/>
        </w:rPr>
        <w:t xml:space="preserve">1665/2008 </w:t>
      </w:r>
    </w:p>
    <w:p w:rsidR="000D0DF3" w:rsidRPr="002B32DB" w:rsidRDefault="000D0DF3" w:rsidP="009B754A">
      <w:pPr>
        <w:pStyle w:val="NormalWeb"/>
        <w:spacing w:before="0" w:beforeAutospacing="0" w:after="0" w:afterAutospacing="0"/>
        <w:jc w:val="both"/>
        <w:rPr>
          <w:rFonts w:ascii="Arial" w:hAnsi="Arial" w:cs="Arial"/>
          <w:kern w:val="36"/>
          <w:sz w:val="16"/>
        </w:rPr>
      </w:pPr>
      <w:r w:rsidRPr="002B32DB">
        <w:rPr>
          <w:rFonts w:ascii="Arial" w:hAnsi="Arial" w:cs="Arial"/>
          <w:kern w:val="36"/>
          <w:sz w:val="16"/>
        </w:rPr>
        <w:t xml:space="preserve">1. Processo n. PCA - 07/00196811 </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kern w:val="36"/>
          <w:sz w:val="16"/>
        </w:rPr>
        <w:t xml:space="preserve">2. Assunto: Grupo 3 – Prestação de Contas de Administrador - Exercício de 2006 </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kern w:val="36"/>
          <w:sz w:val="16"/>
        </w:rPr>
        <w:t xml:space="preserve">3. Responsável: </w:t>
      </w:r>
      <w:r w:rsidRPr="002B32DB">
        <w:rPr>
          <w:rFonts w:ascii="Arial" w:hAnsi="Arial" w:cs="Arial"/>
          <w:bCs/>
          <w:i/>
          <w:iCs/>
          <w:kern w:val="36"/>
          <w:sz w:val="16"/>
        </w:rPr>
        <w:t>Hamilton Petito</w:t>
      </w:r>
      <w:r w:rsidRPr="002B32DB">
        <w:rPr>
          <w:rFonts w:ascii="Arial" w:hAnsi="Arial" w:cs="Arial"/>
          <w:bCs/>
          <w:kern w:val="36"/>
          <w:sz w:val="16"/>
        </w:rPr>
        <w:t xml:space="preserve"> - Gestor à época </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kern w:val="36"/>
          <w:sz w:val="16"/>
        </w:rPr>
        <w:t xml:space="preserve">4. Unidade: </w:t>
      </w:r>
      <w:r w:rsidRPr="002B32DB">
        <w:rPr>
          <w:rFonts w:ascii="Arial" w:hAnsi="Arial" w:cs="Arial"/>
          <w:b/>
          <w:bCs/>
          <w:kern w:val="36"/>
          <w:sz w:val="16"/>
        </w:rPr>
        <w:t>Fundo Municipal de Saúde de Pomerode</w:t>
      </w:r>
      <w:r w:rsidRPr="002B32DB">
        <w:rPr>
          <w:rFonts w:ascii="Arial" w:hAnsi="Arial" w:cs="Arial"/>
          <w:bCs/>
          <w:kern w:val="36"/>
          <w:sz w:val="16"/>
        </w:rPr>
        <w:t xml:space="preserve"> </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kern w:val="36"/>
          <w:sz w:val="16"/>
        </w:rPr>
        <w:t xml:space="preserve">5. Unidade Técnica: DMU </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kern w:val="36"/>
          <w:sz w:val="16"/>
        </w:rPr>
        <w:t xml:space="preserve">6. Acórdão: </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kern w:val="36"/>
          <w:sz w:val="16"/>
        </w:rPr>
        <w:t xml:space="preserve">VISTOS, relatados e discutidos estes autos, relativos à prestação de contas do exercício de 2006 do Fundo Municipal de Saúde de Pomerode. </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kern w:val="36"/>
          <w:sz w:val="16"/>
        </w:rPr>
        <w:t xml:space="preserve">Considerando que o exame em questão não envolve o resultado de eventuais auditorias oriundas de denúncias, representação e outras, que devem integrar processos específicos, submetidos à apreciação deste Tribunal; </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kern w:val="36"/>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kern w:val="36"/>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0D0DF3" w:rsidRPr="002B32DB" w:rsidRDefault="000D0DF3" w:rsidP="009B754A">
      <w:pPr>
        <w:pStyle w:val="NormalWeb"/>
        <w:spacing w:before="0" w:beforeAutospacing="0" w:after="0" w:afterAutospacing="0"/>
        <w:jc w:val="both"/>
        <w:rPr>
          <w:rFonts w:ascii="Arial" w:hAnsi="Arial" w:cs="Arial"/>
          <w:kern w:val="36"/>
          <w:sz w:val="16"/>
        </w:rPr>
      </w:pPr>
      <w:r w:rsidRPr="002B32DB">
        <w:rPr>
          <w:rFonts w:ascii="Arial" w:hAnsi="Arial" w:cs="Arial"/>
          <w:i/>
          <w:iCs/>
          <w:kern w:val="36"/>
          <w:sz w:val="16"/>
        </w:rPr>
        <w:t>6.1.</w:t>
      </w:r>
      <w:r w:rsidRPr="002B32DB">
        <w:rPr>
          <w:rFonts w:ascii="Arial" w:hAnsi="Arial" w:cs="Arial"/>
          <w:kern w:val="36"/>
          <w:sz w:val="16"/>
        </w:rPr>
        <w:t xml:space="preserve"> Julgar regulares com ressalva, com fundamento no art. 18, II, c/c o art. 20 da Lei Complementar n. 202/2000, as contas anuais de 2006 referentes a atos de gestão do Fundo Municipal de Saúde de Pomerode, no que concerne ao Balanço Geral composto das Demonstrações de Resultados Gerais, na forma dos anexos e demonstrativos estabelecidos no art. 101 da Lei (federal) n. 4.320/64, e dar quitação ao Responsável, de acordo com os pareceres emitidos nos autos.</w:t>
      </w:r>
    </w:p>
    <w:p w:rsidR="000D0DF3" w:rsidRPr="002B32DB" w:rsidRDefault="000D0DF3" w:rsidP="009B754A">
      <w:pPr>
        <w:pStyle w:val="NormalWeb"/>
        <w:spacing w:before="0" w:beforeAutospacing="0" w:after="0" w:afterAutospacing="0"/>
        <w:jc w:val="both"/>
        <w:rPr>
          <w:rFonts w:ascii="Arial" w:hAnsi="Arial" w:cs="Arial"/>
          <w:kern w:val="36"/>
          <w:sz w:val="16"/>
        </w:rPr>
      </w:pPr>
      <w:r w:rsidRPr="002B32DB">
        <w:rPr>
          <w:rFonts w:ascii="Arial" w:hAnsi="Arial" w:cs="Arial"/>
          <w:i/>
          <w:iCs/>
          <w:kern w:val="36"/>
          <w:sz w:val="16"/>
        </w:rPr>
        <w:t>6.2.</w:t>
      </w:r>
      <w:r w:rsidRPr="002B32DB">
        <w:rPr>
          <w:rFonts w:ascii="Arial" w:hAnsi="Arial" w:cs="Arial"/>
          <w:kern w:val="36"/>
          <w:sz w:val="16"/>
        </w:rPr>
        <w:t xml:space="preserve"> Recomendar ao Fundo Municipal de Saúde de Pomerode a adoção de providências visando à correção das restrições a seguir relacionadas, apontadas no </w:t>
      </w:r>
      <w:r w:rsidRPr="002B32DB">
        <w:rPr>
          <w:rFonts w:ascii="Arial" w:hAnsi="Arial" w:cs="Arial"/>
          <w:i/>
          <w:iCs/>
          <w:kern w:val="36"/>
          <w:sz w:val="16"/>
        </w:rPr>
        <w:t>Relatório DMU n. 983/2008</w:t>
      </w:r>
      <w:r w:rsidRPr="002B32DB">
        <w:rPr>
          <w:rFonts w:ascii="Arial" w:hAnsi="Arial" w:cs="Arial"/>
          <w:kern w:val="36"/>
          <w:sz w:val="16"/>
        </w:rPr>
        <w:t>, e à prevenção da ocorrência de outras semelhantes:</w:t>
      </w:r>
    </w:p>
    <w:p w:rsidR="000D0DF3" w:rsidRPr="002B32DB" w:rsidRDefault="000D0DF3" w:rsidP="009B754A">
      <w:pPr>
        <w:pStyle w:val="NormalWeb"/>
        <w:spacing w:before="0" w:beforeAutospacing="0" w:after="0" w:afterAutospacing="0"/>
        <w:jc w:val="both"/>
        <w:rPr>
          <w:rFonts w:ascii="Arial" w:hAnsi="Arial" w:cs="Arial"/>
          <w:kern w:val="36"/>
          <w:sz w:val="16"/>
        </w:rPr>
      </w:pPr>
      <w:r w:rsidRPr="002B32DB">
        <w:rPr>
          <w:rFonts w:ascii="Arial" w:hAnsi="Arial" w:cs="Arial"/>
          <w:i/>
          <w:iCs/>
          <w:kern w:val="36"/>
          <w:sz w:val="16"/>
        </w:rPr>
        <w:t xml:space="preserve">6.2.1. </w:t>
      </w:r>
      <w:r w:rsidRPr="002B32DB">
        <w:rPr>
          <w:rFonts w:ascii="Arial" w:hAnsi="Arial" w:cs="Arial"/>
          <w:kern w:val="36"/>
          <w:sz w:val="16"/>
        </w:rPr>
        <w:t>Ausência da contribuição previdenciária incidente sobre despesas com serviços de terceiros (pessoa física),</w:t>
      </w:r>
      <w:r w:rsidRPr="002B32DB">
        <w:rPr>
          <w:rFonts w:ascii="Arial" w:hAnsi="Arial" w:cs="Arial"/>
          <w:i/>
          <w:iCs/>
          <w:kern w:val="36"/>
          <w:sz w:val="16"/>
        </w:rPr>
        <w:t xml:space="preserve"> </w:t>
      </w:r>
      <w:r w:rsidRPr="002B32DB">
        <w:rPr>
          <w:rFonts w:ascii="Arial" w:hAnsi="Arial" w:cs="Arial"/>
          <w:kern w:val="36"/>
          <w:sz w:val="16"/>
        </w:rPr>
        <w:t>em descumprimento ao que dispõe o art. 22, inciso III, da Lei (federal) n. 8.212/91;</w:t>
      </w:r>
    </w:p>
    <w:p w:rsidR="000D0DF3" w:rsidRPr="002B32DB" w:rsidRDefault="000D0DF3" w:rsidP="009B754A">
      <w:pPr>
        <w:pStyle w:val="NormalWeb"/>
        <w:spacing w:before="0" w:beforeAutospacing="0" w:after="0" w:afterAutospacing="0"/>
        <w:jc w:val="both"/>
        <w:rPr>
          <w:rFonts w:ascii="Arial" w:hAnsi="Arial" w:cs="Arial"/>
          <w:kern w:val="36"/>
          <w:sz w:val="16"/>
        </w:rPr>
      </w:pPr>
      <w:r w:rsidRPr="002B32DB">
        <w:rPr>
          <w:rFonts w:ascii="Arial" w:hAnsi="Arial" w:cs="Arial"/>
          <w:i/>
          <w:iCs/>
          <w:kern w:val="36"/>
          <w:sz w:val="16"/>
        </w:rPr>
        <w:t>6.2.2.</w:t>
      </w:r>
      <w:r w:rsidRPr="002B32DB">
        <w:rPr>
          <w:rFonts w:ascii="Arial" w:hAnsi="Arial" w:cs="Arial"/>
          <w:kern w:val="36"/>
          <w:sz w:val="16"/>
        </w:rPr>
        <w:t xml:space="preserve"> Procedimento contábil para o cancelamento de Restos a Pagar efetuado de forma imprópria, em desacordo com o art. 85 da Lei (federal) n. 4.320/64 e Portaria STN n. 219/2004;</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i/>
          <w:iCs/>
          <w:kern w:val="36"/>
          <w:sz w:val="16"/>
        </w:rPr>
        <w:t>6.2.3.</w:t>
      </w:r>
      <w:r w:rsidRPr="002B32DB">
        <w:rPr>
          <w:rFonts w:ascii="Arial" w:hAnsi="Arial" w:cs="Arial"/>
          <w:bCs/>
          <w:kern w:val="36"/>
          <w:sz w:val="16"/>
        </w:rPr>
        <w:t xml:space="preserve"> Divergência na Variação do Saldo Patrimonial Financeiro na ordem de R$ 1.938,58 entre o valor apurado (R$ 78,89) em relação ao resultado da execução orçamentária (déficit de R$ 2.017,47), em desacordo com o art. 85 da Lei (federal) n. 4.320/64; </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i/>
          <w:iCs/>
          <w:kern w:val="36"/>
          <w:sz w:val="16"/>
        </w:rPr>
        <w:t xml:space="preserve">6.2.4. </w:t>
      </w:r>
      <w:r w:rsidRPr="002B32DB">
        <w:rPr>
          <w:rFonts w:ascii="Arial" w:hAnsi="Arial" w:cs="Arial"/>
          <w:bCs/>
          <w:kern w:val="36"/>
          <w:sz w:val="16"/>
        </w:rPr>
        <w:t xml:space="preserve">Despesas classificadas em elementos impróprios, em desacordo com o previsto na Portaria Interministerial STN/SOF n. 163, de 04/05/2001; </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i/>
          <w:iCs/>
          <w:kern w:val="36"/>
          <w:sz w:val="16"/>
        </w:rPr>
        <w:t>6.2.5.</w:t>
      </w:r>
      <w:r w:rsidRPr="002B32DB">
        <w:rPr>
          <w:rFonts w:ascii="Arial" w:hAnsi="Arial" w:cs="Arial"/>
          <w:kern w:val="36"/>
          <w:sz w:val="16"/>
        </w:rPr>
        <w:t xml:space="preserve"> Despesas, no valor de R$ 17.942,30, classificadas em programas de saúde, não elegíveis como "Ações e Serviços Públicos de Saúde", nos termos das normas previstas na Emenda Constitucional n. 29, e também porque não se enquadram dentre aqueles afetos à atuação do SUS no âmbito municipal, consoante disposto na Lei (federal) n. 8.080/90, art. 18.</w:t>
      </w:r>
    </w:p>
    <w:p w:rsidR="000D0DF3" w:rsidRPr="002B32DB" w:rsidRDefault="000D0DF3" w:rsidP="009B754A">
      <w:pPr>
        <w:pStyle w:val="NormalWeb"/>
        <w:spacing w:before="0" w:beforeAutospacing="0" w:after="0" w:afterAutospacing="0"/>
        <w:jc w:val="both"/>
        <w:rPr>
          <w:rFonts w:ascii="Arial" w:hAnsi="Arial" w:cs="Arial"/>
          <w:kern w:val="36"/>
          <w:sz w:val="16"/>
        </w:rPr>
      </w:pPr>
      <w:r w:rsidRPr="002B32DB">
        <w:rPr>
          <w:rFonts w:ascii="Arial" w:hAnsi="Arial" w:cs="Arial"/>
          <w:i/>
          <w:iCs/>
          <w:kern w:val="36"/>
          <w:sz w:val="16"/>
        </w:rPr>
        <w:t>6.3.</w:t>
      </w:r>
      <w:r w:rsidRPr="002B32DB">
        <w:rPr>
          <w:rFonts w:ascii="Arial" w:hAnsi="Arial" w:cs="Arial"/>
          <w:kern w:val="36"/>
          <w:sz w:val="16"/>
        </w:rPr>
        <w:t xml:space="preserve"> Dar ciência deste Acórdão à Prefeitura Municipal de Pomerode e ao Fundo de Saúde daquele Município.</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kern w:val="36"/>
          <w:sz w:val="16"/>
        </w:rPr>
        <w:t xml:space="preserve">7. Ata n. 76/08 </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kern w:val="36"/>
          <w:sz w:val="16"/>
        </w:rPr>
        <w:t xml:space="preserve">8. Data da Sessão: 12/11/2008 - Ordinária </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kern w:val="36"/>
          <w:sz w:val="16"/>
        </w:rPr>
        <w:t xml:space="preserve">9. Especificação do quorum: </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kern w:val="36"/>
          <w:sz w:val="16"/>
        </w:rPr>
        <w:t xml:space="preserve">9.1. Conselheiros presentes: José Carlos Pacheco (Presidente), Wilson Rogério Wan-Dall (Relator), Luiz Roberto Herbst, Sabrina Nunes Iocken (art. 86, </w:t>
      </w:r>
      <w:r w:rsidRPr="002B32DB">
        <w:rPr>
          <w:rFonts w:ascii="Arial" w:hAnsi="Arial" w:cs="Arial"/>
          <w:bCs/>
          <w:i/>
          <w:iCs/>
          <w:kern w:val="36"/>
          <w:sz w:val="16"/>
        </w:rPr>
        <w:t>caput</w:t>
      </w:r>
      <w:r w:rsidRPr="002B32DB">
        <w:rPr>
          <w:rFonts w:ascii="Arial" w:hAnsi="Arial" w:cs="Arial"/>
          <w:bCs/>
          <w:kern w:val="36"/>
          <w:sz w:val="16"/>
        </w:rPr>
        <w:t xml:space="preserve">, da LC n. 202/2000), Adircélio de Moraes Ferreira Junior (art. 86, </w:t>
      </w:r>
      <w:r w:rsidRPr="002B32DB">
        <w:rPr>
          <w:rFonts w:ascii="Arial" w:hAnsi="Arial" w:cs="Arial"/>
          <w:bCs/>
          <w:i/>
          <w:iCs/>
          <w:kern w:val="36"/>
          <w:sz w:val="16"/>
        </w:rPr>
        <w:t>caput</w:t>
      </w:r>
      <w:r w:rsidRPr="002B32DB">
        <w:rPr>
          <w:rFonts w:ascii="Arial" w:hAnsi="Arial" w:cs="Arial"/>
          <w:bCs/>
          <w:kern w:val="36"/>
          <w:sz w:val="16"/>
        </w:rPr>
        <w:t xml:space="preserve">, da LC n. 202/2000) e Gerson dos Santos Sicca (art. 86, §2º, da LC n. 202/2000). </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kern w:val="36"/>
          <w:sz w:val="16"/>
        </w:rPr>
        <w:t xml:space="preserve">10. Representante do Ministério Público junto ao TC: Mauro André Flores Pedrozo. </w:t>
      </w:r>
    </w:p>
    <w:p w:rsidR="000D0DF3" w:rsidRPr="002B32DB" w:rsidRDefault="000D0DF3" w:rsidP="009B754A">
      <w:pPr>
        <w:pStyle w:val="NormalWeb"/>
        <w:spacing w:before="0" w:beforeAutospacing="0" w:after="0" w:afterAutospacing="0"/>
        <w:jc w:val="both"/>
        <w:rPr>
          <w:rFonts w:ascii="Arial" w:hAnsi="Arial" w:cs="Arial"/>
          <w:sz w:val="16"/>
        </w:rPr>
      </w:pPr>
      <w:r w:rsidRPr="002B32DB">
        <w:rPr>
          <w:rFonts w:ascii="Arial" w:hAnsi="Arial" w:cs="Arial"/>
          <w:sz w:val="16"/>
        </w:rPr>
        <w:t>JOSÉ CARLOS PACHECO</w:t>
      </w:r>
    </w:p>
    <w:p w:rsidR="000D0DF3" w:rsidRPr="002B32DB" w:rsidRDefault="000D0DF3" w:rsidP="009B754A">
      <w:pPr>
        <w:pStyle w:val="NormalWeb"/>
        <w:spacing w:before="0" w:beforeAutospacing="0" w:after="0" w:afterAutospacing="0"/>
        <w:jc w:val="both"/>
        <w:rPr>
          <w:rFonts w:ascii="Arial" w:hAnsi="Arial" w:cs="Arial"/>
          <w:sz w:val="16"/>
        </w:rPr>
      </w:pPr>
      <w:r w:rsidRPr="002B32DB">
        <w:rPr>
          <w:rFonts w:ascii="Arial" w:hAnsi="Arial" w:cs="Arial"/>
          <w:sz w:val="16"/>
        </w:rPr>
        <w:t>Presidente</w:t>
      </w:r>
    </w:p>
    <w:p w:rsidR="000D0DF3" w:rsidRPr="002B32DB" w:rsidRDefault="000D0DF3" w:rsidP="009B754A">
      <w:pPr>
        <w:pStyle w:val="NormalWeb"/>
        <w:spacing w:before="0" w:beforeAutospacing="0" w:after="0" w:afterAutospacing="0"/>
        <w:jc w:val="both"/>
        <w:rPr>
          <w:rFonts w:ascii="Arial" w:hAnsi="Arial" w:cs="Arial"/>
          <w:sz w:val="16"/>
          <w:lang w:val="en-US"/>
        </w:rPr>
      </w:pPr>
      <w:r w:rsidRPr="002B32DB">
        <w:rPr>
          <w:rFonts w:ascii="Arial" w:hAnsi="Arial" w:cs="Arial"/>
          <w:sz w:val="16"/>
          <w:lang w:val="en-US"/>
        </w:rPr>
        <w:t>WILSON ROGÉRIO WAN-DALL</w:t>
      </w:r>
    </w:p>
    <w:p w:rsidR="000D0DF3" w:rsidRPr="002B32DB" w:rsidRDefault="000D0DF3" w:rsidP="009B754A">
      <w:pPr>
        <w:pStyle w:val="NormalWeb"/>
        <w:spacing w:before="0" w:beforeAutospacing="0" w:after="0" w:afterAutospacing="0"/>
        <w:jc w:val="both"/>
        <w:rPr>
          <w:rFonts w:ascii="Arial" w:hAnsi="Arial" w:cs="Arial"/>
          <w:sz w:val="16"/>
          <w:lang w:val="en-US"/>
        </w:rPr>
      </w:pPr>
      <w:r w:rsidRPr="002B32DB">
        <w:rPr>
          <w:rFonts w:ascii="Arial" w:hAnsi="Arial" w:cs="Arial"/>
          <w:sz w:val="16"/>
          <w:lang w:val="en-US"/>
        </w:rPr>
        <w:t>Relator</w:t>
      </w:r>
    </w:p>
    <w:p w:rsidR="000D0DF3" w:rsidRPr="002B32DB" w:rsidRDefault="000D0DF3" w:rsidP="009B754A">
      <w:pPr>
        <w:pStyle w:val="NormalWeb"/>
        <w:spacing w:before="0" w:beforeAutospacing="0" w:after="0" w:afterAutospacing="0"/>
        <w:jc w:val="both"/>
        <w:rPr>
          <w:rFonts w:ascii="Arial" w:hAnsi="Arial" w:cs="Arial"/>
          <w:bCs/>
          <w:kern w:val="36"/>
          <w:sz w:val="16"/>
        </w:rPr>
      </w:pPr>
      <w:r w:rsidRPr="002B32DB">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2B32DB">
        <w:rPr>
          <w:rFonts w:ascii="Arial" w:hAnsi="Arial" w:cs="Arial"/>
          <w:bCs/>
          <w:kern w:val="36"/>
          <w:sz w:val="16"/>
        </w:rPr>
        <w:t xml:space="preserve"> do Ministério Público junto ao TCE/SC </w:t>
      </w:r>
    </w:p>
    <w:p w:rsidR="000D0DF3" w:rsidRPr="001B136E" w:rsidRDefault="000D0DF3" w:rsidP="001B136E">
      <w:pPr>
        <w:rPr>
          <w:rFonts w:ascii="Arial" w:hAnsi="Arial" w:cs="Arial"/>
          <w:sz w:val="16"/>
          <w:szCs w:val="16"/>
        </w:rPr>
      </w:pPr>
      <w:r>
        <w:rPr>
          <w:noProof/>
        </w:rPr>
        <w:pict>
          <v:line id="_x0000_s1095" style="position:absolute;left:0;text-align:left;z-index:251679744" from="0,18pt" to="243pt,18pt" strokecolor="gray" strokeweight="3pt">
            <v:stroke linestyle="thinThin"/>
          </v:line>
        </w:pict>
      </w:r>
    </w:p>
    <w:p w:rsidR="000D0DF3" w:rsidRDefault="000D0DF3" w:rsidP="00312D34">
      <w:pPr>
        <w:pStyle w:val="Diario3"/>
        <w:spacing w:before="120" w:after="120"/>
        <w:rPr>
          <w:bCs/>
          <w:sz w:val="24"/>
          <w:szCs w:val="24"/>
        </w:rPr>
      </w:pPr>
      <w:bookmarkStart w:id="74" w:name="_Toc177028750"/>
      <w:bookmarkStart w:id="75" w:name="_Toc214360439"/>
      <w:bookmarkStart w:id="76" w:name="PMPAlta"/>
      <w:bookmarkEnd w:id="73"/>
      <w:r w:rsidRPr="00312D34">
        <w:rPr>
          <w:bCs/>
          <w:sz w:val="24"/>
          <w:szCs w:val="24"/>
        </w:rPr>
        <w:t>Ponte Alta</w:t>
      </w:r>
      <w:bookmarkEnd w:id="74"/>
      <w:bookmarkEnd w:id="75"/>
    </w:p>
    <w:p w:rsidR="000D0DF3" w:rsidRPr="00193F34" w:rsidRDefault="000D0DF3" w:rsidP="009B754A">
      <w:pPr>
        <w:pStyle w:val="NormalWeb"/>
        <w:spacing w:before="0" w:beforeAutospacing="0" w:after="0" w:afterAutospacing="0"/>
        <w:jc w:val="both"/>
        <w:rPr>
          <w:rFonts w:ascii="Arial" w:hAnsi="Arial" w:cs="Arial"/>
          <w:sz w:val="16"/>
        </w:rPr>
      </w:pPr>
      <w:r w:rsidRPr="00193F34">
        <w:rPr>
          <w:rFonts w:ascii="Arial" w:hAnsi="Arial" w:cs="Arial"/>
          <w:sz w:val="16"/>
        </w:rPr>
        <w:t xml:space="preserve">Decisão n. </w:t>
      </w:r>
      <w:r w:rsidRPr="00193F34">
        <w:rPr>
          <w:rFonts w:ascii="Arial" w:hAnsi="Arial" w:cs="Arial"/>
          <w:sz w:val="16"/>
          <w:szCs w:val="27"/>
        </w:rPr>
        <w:t>3795/2008</w:t>
      </w:r>
      <w:r w:rsidRPr="00193F34">
        <w:rPr>
          <w:rFonts w:ascii="Arial" w:hAnsi="Arial" w:cs="Arial"/>
          <w:sz w:val="16"/>
        </w:rPr>
        <w:t xml:space="preserve"> </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kern w:val="36"/>
          <w:sz w:val="16"/>
        </w:rPr>
        <w:t xml:space="preserve">1. Processo n. CON - 06/00376010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kern w:val="36"/>
          <w:sz w:val="16"/>
        </w:rPr>
        <w:t xml:space="preserve">2. Assunto: Grupo 2 – Consulta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kern w:val="36"/>
          <w:sz w:val="16"/>
        </w:rPr>
        <w:t xml:space="preserve">3. Interessado: </w:t>
      </w:r>
      <w:r w:rsidRPr="00193F34">
        <w:rPr>
          <w:rFonts w:ascii="Arial" w:hAnsi="Arial" w:cs="Arial"/>
          <w:bCs/>
          <w:i/>
          <w:iCs/>
          <w:kern w:val="36"/>
          <w:sz w:val="16"/>
        </w:rPr>
        <w:t>Luiz Paulo Farias</w:t>
      </w:r>
      <w:r w:rsidRPr="00193F34">
        <w:rPr>
          <w:rFonts w:ascii="Arial" w:hAnsi="Arial" w:cs="Arial"/>
          <w:bCs/>
          <w:kern w:val="36"/>
          <w:sz w:val="16"/>
        </w:rPr>
        <w:t xml:space="preserve"> - Prefeito Municipal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kern w:val="36"/>
          <w:sz w:val="16"/>
        </w:rPr>
        <w:t xml:space="preserve">4. Entidade: </w:t>
      </w:r>
      <w:r w:rsidRPr="00193F34">
        <w:rPr>
          <w:rFonts w:ascii="Arial" w:hAnsi="Arial" w:cs="Arial"/>
          <w:b/>
          <w:bCs/>
          <w:kern w:val="36"/>
          <w:sz w:val="16"/>
        </w:rPr>
        <w:t>Prefeitura Municipal de Ponte Alta</w:t>
      </w:r>
      <w:r w:rsidRPr="00193F34">
        <w:rPr>
          <w:rFonts w:ascii="Arial" w:hAnsi="Arial" w:cs="Arial"/>
          <w:bCs/>
          <w:kern w:val="36"/>
          <w:sz w:val="16"/>
        </w:rPr>
        <w:t xml:space="preserve">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kern w:val="36"/>
          <w:sz w:val="16"/>
        </w:rPr>
        <w:t xml:space="preserve">5. Unidade Técnica: COG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kern w:val="36"/>
          <w:sz w:val="16"/>
        </w:rPr>
        <w:t xml:space="preserve">6. Decisão: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kern w:val="36"/>
          <w:sz w:val="16"/>
        </w:rPr>
        <w:t xml:space="preserve">O TRIBUNAL PLENO, diante das razões apresentadas pelo Relator e com fulcro no art. 59 c/c o art. 113 da Constituição do Estado e no art. 1°, XV, da Lei Complementar n. 202/2000, decide: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i/>
          <w:iCs/>
          <w:kern w:val="36"/>
          <w:sz w:val="16"/>
        </w:rPr>
        <w:t>6.1.</w:t>
      </w:r>
      <w:r w:rsidRPr="00193F34">
        <w:rPr>
          <w:rFonts w:ascii="Arial" w:hAnsi="Arial" w:cs="Arial"/>
          <w:bCs/>
          <w:kern w:val="36"/>
          <w:sz w:val="16"/>
        </w:rPr>
        <w:t xml:space="preserve"> Conhecer da presente Consulta por preencher os requisitos e formalidades preconizados no Regimento Interno deste Tribunal.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i/>
          <w:iCs/>
          <w:kern w:val="36"/>
          <w:sz w:val="16"/>
        </w:rPr>
        <w:t>6.2.</w:t>
      </w:r>
      <w:r w:rsidRPr="00193F34">
        <w:rPr>
          <w:rFonts w:ascii="Arial" w:hAnsi="Arial" w:cs="Arial"/>
          <w:kern w:val="36"/>
          <w:sz w:val="16"/>
        </w:rPr>
        <w:t xml:space="preserve"> </w:t>
      </w:r>
      <w:r w:rsidRPr="00193F34">
        <w:rPr>
          <w:rFonts w:ascii="Arial" w:hAnsi="Arial" w:cs="Arial"/>
          <w:i/>
          <w:iCs/>
          <w:kern w:val="36"/>
          <w:sz w:val="16"/>
        </w:rPr>
        <w:t>Reformar o item 1 do Prejulgado n. 1271</w:t>
      </w:r>
      <w:r w:rsidRPr="00193F34">
        <w:rPr>
          <w:rFonts w:ascii="Arial" w:hAnsi="Arial" w:cs="Arial"/>
          <w:kern w:val="36"/>
          <w:sz w:val="16"/>
        </w:rPr>
        <w:t>, deste Tribunal, que passa a ter a seguinte redação:</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i/>
          <w:iCs/>
          <w:kern w:val="36"/>
          <w:sz w:val="16"/>
        </w:rPr>
        <w:t>"1. Em face do preceito do art. 29, VI, da Constituição Federal, fica vedada a alteração da remuneração dos Vereadores no curso da legislatura, devendo ser obrigatoriamente fixada por lei de iniciativa das respectivas Câmaras Municipais, em cada legislatura para a subseqüente (princípio da anterioridade), observados os critérios estabelecidos na respectiva Lei Orgânica e os limites dos arts. 29 da Carta Magna e 19 a 23 da Lei Complementar n. 101/00 (Lei de Responsabilidade Fiscal).</w:t>
      </w:r>
      <w:r w:rsidRPr="00193F34">
        <w:rPr>
          <w:rFonts w:ascii="Arial" w:hAnsi="Arial" w:cs="Arial"/>
          <w:bCs/>
          <w:kern w:val="36"/>
          <w:sz w:val="16"/>
        </w:rPr>
        <w:t xml:space="preserve">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i/>
          <w:iCs/>
          <w:kern w:val="36"/>
          <w:sz w:val="16"/>
        </w:rPr>
        <w:t>Está em pleno vigor a norma contida no art. 111, VII, da Constituição Estadual, pela qual a remuneração dos Vereadores será fixada até seis meses antes do término da legislatura, para a subseqüente, ou seja, até 30 de junho.</w:t>
      </w:r>
      <w:r w:rsidRPr="00193F34">
        <w:rPr>
          <w:rFonts w:ascii="Arial" w:hAnsi="Arial" w:cs="Arial"/>
          <w:bCs/>
          <w:kern w:val="36"/>
          <w:sz w:val="16"/>
        </w:rPr>
        <w:t xml:space="preserve">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i/>
          <w:iCs/>
          <w:kern w:val="36"/>
          <w:sz w:val="16"/>
        </w:rPr>
        <w:t>Não é permitida a alteração dos subsídios dos Vereadores durante o mandato, em face das normas dos arts. 29, V e VI, da Constituição Federal e 111, VII, da Constituição Estadual, salvo a revisão anual de que trata o art. 37, X, da Constituição Federal.</w:t>
      </w:r>
      <w:r w:rsidRPr="00193F34">
        <w:rPr>
          <w:rFonts w:ascii="Arial" w:hAnsi="Arial" w:cs="Arial"/>
          <w:bCs/>
          <w:kern w:val="36"/>
          <w:sz w:val="16"/>
        </w:rPr>
        <w:t xml:space="preserve">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i/>
          <w:iCs/>
          <w:kern w:val="36"/>
          <w:sz w:val="16"/>
        </w:rPr>
        <w:t>Inexistindo óbice na Lei Orgânica, os subsídios dos Secretários Municipais podem ser fixados ou alterados a qualquer tempo através de lei originária do Poder Legislativo, desde que sejam observados os limites determinados pela Lei de Responsabilidade Fiscal para as despesas com pessoal do Poder Executivo e para o Município, bem como autorização específica na Lei de Diretrizes Orçamentárias e existência de recursos na Lei Orçamentária Anual."</w:t>
      </w:r>
      <w:r w:rsidRPr="00193F34">
        <w:rPr>
          <w:rFonts w:ascii="Arial" w:hAnsi="Arial" w:cs="Arial"/>
          <w:bCs/>
          <w:kern w:val="36"/>
          <w:sz w:val="16"/>
        </w:rPr>
        <w:t xml:space="preserve">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i/>
          <w:iCs/>
          <w:kern w:val="36"/>
          <w:sz w:val="16"/>
        </w:rPr>
        <w:t>6.3. Reformar os itens 1 e 4 a 7 do Prejulgado n. 1510</w:t>
      </w:r>
      <w:r w:rsidRPr="00193F34">
        <w:rPr>
          <w:rFonts w:ascii="Arial" w:hAnsi="Arial" w:cs="Arial"/>
          <w:bCs/>
          <w:kern w:val="36"/>
          <w:sz w:val="16"/>
        </w:rPr>
        <w:t xml:space="preserve">, deste Tribunal, que passam a ter a seguinte redação: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i/>
          <w:iCs/>
          <w:kern w:val="36"/>
          <w:sz w:val="16"/>
        </w:rPr>
        <w:t>"1. A Constituição Federal não prevê a extensão do décimo</w:t>
      </w:r>
      <w:r>
        <w:rPr>
          <w:rFonts w:ascii="Arial" w:hAnsi="Arial" w:cs="Arial"/>
          <w:bCs/>
          <w:i/>
          <w:iCs/>
          <w:kern w:val="36"/>
          <w:sz w:val="16"/>
        </w:rPr>
        <w:t xml:space="preserve"> </w:t>
      </w:r>
      <w:r w:rsidRPr="00193F34">
        <w:rPr>
          <w:rFonts w:ascii="Arial" w:hAnsi="Arial" w:cs="Arial"/>
          <w:bCs/>
          <w:i/>
          <w:iCs/>
          <w:kern w:val="36"/>
          <w:sz w:val="16"/>
        </w:rPr>
        <w:t>terceiro subsídio aos agentes políticos ocupantes da cargos eletivos (Prefeito, Vice-Prefeito e Vereadores), automaticamente assegurado aos trabalhadores urbanos e servidores públicos. De outro lado, não há vedação constitucional impedindo que a legislação municipal institua décimo</w:t>
      </w:r>
      <w:r>
        <w:rPr>
          <w:rFonts w:ascii="Arial" w:hAnsi="Arial" w:cs="Arial"/>
          <w:bCs/>
          <w:i/>
          <w:iCs/>
          <w:kern w:val="36"/>
          <w:sz w:val="16"/>
        </w:rPr>
        <w:t xml:space="preserve"> </w:t>
      </w:r>
      <w:r w:rsidRPr="00193F34">
        <w:rPr>
          <w:rFonts w:ascii="Arial" w:hAnsi="Arial" w:cs="Arial"/>
          <w:bCs/>
          <w:i/>
          <w:iCs/>
          <w:kern w:val="36"/>
          <w:sz w:val="16"/>
        </w:rPr>
        <w:t>terceiro subsídio aos agentes políticos. No entanto, essa concessão, obrigatoriamente, deve atender, no que tange aos Vereadores, ao princípio da anterioridade, ou seja, depende de previsão na lei que institui os subsídios de uma legislatura para a subseqüente ou para o período do mandato, nos termos dos arts. 29, VI, da Constituição Federal e 111, VII, da Constituição Estadual, com a redação dada pela Emenda Constitucional n. 38/04.</w:t>
      </w:r>
      <w:r w:rsidRPr="00193F34">
        <w:rPr>
          <w:rFonts w:ascii="Arial" w:hAnsi="Arial" w:cs="Arial"/>
          <w:bCs/>
          <w:kern w:val="36"/>
          <w:sz w:val="16"/>
        </w:rPr>
        <w:t xml:space="preserve">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i/>
          <w:iCs/>
          <w:kern w:val="36"/>
          <w:sz w:val="16"/>
        </w:rPr>
        <w:t>4. Sob o aspecto da estrita legalidade, nada obsta que a lei que institui os subsídios de uma legislatura para a subseqüente contenha previsão de concessão de décimo</w:t>
      </w:r>
      <w:r>
        <w:rPr>
          <w:rFonts w:ascii="Arial" w:hAnsi="Arial" w:cs="Arial"/>
          <w:bCs/>
          <w:i/>
          <w:iCs/>
          <w:kern w:val="36"/>
          <w:sz w:val="16"/>
        </w:rPr>
        <w:t xml:space="preserve"> </w:t>
      </w:r>
      <w:r w:rsidRPr="00193F34">
        <w:rPr>
          <w:rFonts w:ascii="Arial" w:hAnsi="Arial" w:cs="Arial"/>
          <w:bCs/>
          <w:i/>
          <w:iCs/>
          <w:kern w:val="36"/>
          <w:sz w:val="16"/>
        </w:rPr>
        <w:t>terceiro subsídio aos Vereadores, respeitado o princípio da anterioridade (arts. 29, VI, da CF e 111, VII, da CE).</w:t>
      </w:r>
      <w:r w:rsidRPr="00193F34">
        <w:rPr>
          <w:rFonts w:ascii="Arial" w:hAnsi="Arial" w:cs="Arial"/>
          <w:bCs/>
          <w:kern w:val="36"/>
          <w:sz w:val="16"/>
        </w:rPr>
        <w:t xml:space="preserve">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i/>
          <w:iCs/>
          <w:kern w:val="36"/>
          <w:sz w:val="16"/>
        </w:rPr>
        <w:t>5. Em razão da atividade contínua e dedicação exclusiva (vedado o exercício de outra atividade laboral pública - CF, art. 38), equiparando-se a qualquer trabalhador urbano, é admissível a concessão de adicional de férias para o Prefeito, desde que previsto na legislação municipal que institui os subsídios para o período do mandato.</w:t>
      </w:r>
      <w:r w:rsidRPr="00193F34">
        <w:rPr>
          <w:rFonts w:ascii="Arial" w:hAnsi="Arial" w:cs="Arial"/>
          <w:bCs/>
          <w:kern w:val="36"/>
          <w:sz w:val="16"/>
        </w:rPr>
        <w:t xml:space="preserve">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i/>
          <w:iCs/>
          <w:kern w:val="36"/>
          <w:sz w:val="16"/>
        </w:rPr>
        <w:t>6. É admissível a concessão de adicional de férias para o Vice-Prefeito quando este exerça função administrativa permanente junto à administração municipal e desde que previsto na legislação que institui os subsídios para o período do mandato.</w:t>
      </w:r>
      <w:r w:rsidRPr="00193F34">
        <w:rPr>
          <w:rFonts w:ascii="Arial" w:hAnsi="Arial" w:cs="Arial"/>
          <w:bCs/>
          <w:kern w:val="36"/>
          <w:sz w:val="16"/>
        </w:rPr>
        <w:t xml:space="preserve">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i/>
          <w:iCs/>
          <w:kern w:val="36"/>
          <w:sz w:val="16"/>
        </w:rPr>
        <w:t>7. Não é admissível a concessão de adicional de férias aos Vereadores, pois não exercem atividades administrativas contínuas, sendo-lhes permitida a acumulação com cargos, empregos e funções, gozarem de dois períodos de recessos anuais com remuneração normal, não se justificando do ponto de vista ético e moral a percepção de adicional de férias."</w:t>
      </w:r>
      <w:r w:rsidRPr="00193F34">
        <w:rPr>
          <w:rFonts w:ascii="Arial" w:hAnsi="Arial" w:cs="Arial"/>
          <w:bCs/>
          <w:kern w:val="36"/>
          <w:sz w:val="16"/>
        </w:rPr>
        <w:t xml:space="preserve">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i/>
          <w:iCs/>
          <w:kern w:val="36"/>
          <w:sz w:val="16"/>
        </w:rPr>
        <w:t>6.4.</w:t>
      </w:r>
      <w:r w:rsidRPr="00193F34">
        <w:rPr>
          <w:rFonts w:ascii="Arial" w:hAnsi="Arial" w:cs="Arial"/>
          <w:bCs/>
          <w:kern w:val="36"/>
          <w:sz w:val="16"/>
        </w:rPr>
        <w:t xml:space="preserve"> Nos termos do §3º do art. 105 do Regimento Interno desta Corte de Contas, </w:t>
      </w:r>
      <w:r w:rsidRPr="00193F34">
        <w:rPr>
          <w:rFonts w:ascii="Arial" w:hAnsi="Arial" w:cs="Arial"/>
          <w:bCs/>
          <w:i/>
          <w:iCs/>
          <w:kern w:val="36"/>
          <w:sz w:val="16"/>
        </w:rPr>
        <w:t>remeter ao Consulente</w:t>
      </w:r>
      <w:r w:rsidRPr="00193F34">
        <w:rPr>
          <w:rFonts w:ascii="Arial" w:hAnsi="Arial" w:cs="Arial"/>
          <w:bCs/>
          <w:kern w:val="36"/>
          <w:sz w:val="16"/>
        </w:rPr>
        <w:t xml:space="preserve">: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i/>
          <w:iCs/>
          <w:kern w:val="36"/>
          <w:sz w:val="16"/>
        </w:rPr>
        <w:t>6.4.1.</w:t>
      </w:r>
      <w:r w:rsidRPr="00193F34">
        <w:rPr>
          <w:rFonts w:ascii="Arial" w:hAnsi="Arial" w:cs="Arial"/>
          <w:bCs/>
          <w:kern w:val="36"/>
          <w:sz w:val="16"/>
        </w:rPr>
        <w:t xml:space="preserve"> cópia do </w:t>
      </w:r>
      <w:r w:rsidRPr="00193F34">
        <w:rPr>
          <w:rFonts w:ascii="Arial" w:hAnsi="Arial" w:cs="Arial"/>
          <w:bCs/>
          <w:i/>
          <w:iCs/>
          <w:kern w:val="36"/>
          <w:sz w:val="16"/>
        </w:rPr>
        <w:t>Parecer COG n. 649/02 e do Prejulgado n. 1270</w:t>
      </w:r>
      <w:r w:rsidRPr="00193F34">
        <w:rPr>
          <w:rFonts w:ascii="Arial" w:hAnsi="Arial" w:cs="Arial"/>
          <w:bCs/>
          <w:kern w:val="36"/>
          <w:sz w:val="16"/>
        </w:rPr>
        <w:t xml:space="preserve"> (originário do Processo n. CON-02/02981029), destacando-se os seguintes termos no que concerne à presente consulta: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kern w:val="36"/>
          <w:sz w:val="16"/>
        </w:rPr>
        <w:t>"</w:t>
      </w:r>
      <w:r w:rsidRPr="00193F34">
        <w:rPr>
          <w:rFonts w:ascii="Arial" w:hAnsi="Arial" w:cs="Arial"/>
          <w:i/>
          <w:iCs/>
          <w:kern w:val="36"/>
          <w:sz w:val="16"/>
        </w:rPr>
        <w:t>1. O Secretário Municipal, ainda que caracterizado como agente político, encontra-se investido em cargo público lato sensu. Sendo ocupante de cargo, resta-lhe conferido o direito à percepção de décimo</w:t>
      </w:r>
      <w:r>
        <w:rPr>
          <w:rFonts w:ascii="Arial" w:hAnsi="Arial" w:cs="Arial"/>
          <w:i/>
          <w:iCs/>
          <w:kern w:val="36"/>
          <w:sz w:val="16"/>
        </w:rPr>
        <w:t xml:space="preserve"> </w:t>
      </w:r>
      <w:r w:rsidRPr="00193F34">
        <w:rPr>
          <w:rFonts w:ascii="Arial" w:hAnsi="Arial" w:cs="Arial"/>
          <w:i/>
          <w:iCs/>
          <w:kern w:val="36"/>
          <w:sz w:val="16"/>
        </w:rPr>
        <w:t>terceiro salário, com supedâneo no § 3º do art. 39 da Constituição Federal.</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i/>
          <w:iCs/>
          <w:kern w:val="36"/>
          <w:sz w:val="16"/>
        </w:rPr>
        <w:t xml:space="preserve">2. Quando a Lei Orgânica do Município não dispuser de modo diverso, os subsídios dos Secretários Municipais podem ser fixados ou alterados durante o exercício, mediante lei de iniciativa da Câmara Municipal, vigorando a partir da publicação da lei se não estipular data futura, observados os limites determinados para as despesas com pessoal do Poder Executivo e para o Município (arts. 18 a 23 da Lei Complementar nº 101/00), bem como autorização específica na Lei de Diretrizes Orçamentárias, existência de recursos na Lei do Orçamento (art. 169 da Constituição Federal) e atendimento dos requisitos dos arts. 16 e 17 e 21 da Lei de Responsabilidade Fiscal </w:t>
      </w:r>
      <w:r w:rsidRPr="00193F34">
        <w:rPr>
          <w:rFonts w:ascii="Arial" w:hAnsi="Arial" w:cs="Arial"/>
          <w:kern w:val="36"/>
          <w:sz w:val="16"/>
        </w:rPr>
        <w:t>[...]</w:t>
      </w:r>
      <w:r w:rsidRPr="00193F34">
        <w:rPr>
          <w:rFonts w:ascii="Arial" w:hAnsi="Arial" w:cs="Arial"/>
          <w:i/>
          <w:iCs/>
          <w:kern w:val="36"/>
          <w:sz w:val="16"/>
        </w:rPr>
        <w:t>"</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i/>
          <w:iCs/>
          <w:kern w:val="36"/>
          <w:sz w:val="16"/>
        </w:rPr>
        <w:t>6.4.2.</w:t>
      </w:r>
      <w:r w:rsidRPr="00193F34">
        <w:rPr>
          <w:rFonts w:ascii="Arial" w:hAnsi="Arial" w:cs="Arial"/>
          <w:kern w:val="36"/>
          <w:sz w:val="16"/>
        </w:rPr>
        <w:t xml:space="preserve"> cópia do </w:t>
      </w:r>
      <w:r w:rsidRPr="00193F34">
        <w:rPr>
          <w:rFonts w:ascii="Arial" w:hAnsi="Arial" w:cs="Arial"/>
          <w:i/>
          <w:iCs/>
          <w:kern w:val="36"/>
          <w:sz w:val="16"/>
        </w:rPr>
        <w:t>Parecer COG n. 605/02 e do Prejulgado n. 1271</w:t>
      </w:r>
      <w:r w:rsidRPr="00193F34">
        <w:rPr>
          <w:rFonts w:ascii="Arial" w:hAnsi="Arial" w:cs="Arial"/>
          <w:kern w:val="36"/>
          <w:sz w:val="16"/>
        </w:rPr>
        <w:t xml:space="preserve"> (originário do Processo n. CON-02/03063503 - Origem: Prefeitura Municipal de Taió), atentando-se para a reforma promovida, constante do item 6.2.1 da presente decisão, destacando-se os seguintes termos no que concerne à presente consulta:</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i/>
          <w:iCs/>
          <w:kern w:val="36"/>
          <w:sz w:val="16"/>
        </w:rPr>
        <w:t>"</w:t>
      </w:r>
      <w:r w:rsidRPr="00193F34">
        <w:rPr>
          <w:rFonts w:ascii="Arial" w:hAnsi="Arial" w:cs="Arial"/>
          <w:kern w:val="36"/>
          <w:sz w:val="16"/>
        </w:rPr>
        <w:t>[...]</w:t>
      </w:r>
      <w:r w:rsidRPr="00193F34">
        <w:rPr>
          <w:rFonts w:ascii="Arial" w:hAnsi="Arial" w:cs="Arial"/>
          <w:i/>
          <w:iCs/>
          <w:kern w:val="36"/>
          <w:sz w:val="16"/>
        </w:rPr>
        <w:br w:type="textWrapping" w:clear="left"/>
        <w:t>Inexistindo óbice na Lei Orgânica, os subsídios dos Secretários Municipais podem ser fixados ou alterados a qualquer tempo através de lei originária do Poder Legislativo, desde que sejam observados os limites determinados pela Lei de Responsabilidade Fiscal para as despesas com pessoal do Poder Executivo e para o Município, bem como autorização específica na Lei de Diretrizes Orçamentárias e existência de recursos na Lei Orçamentária Anual.</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i/>
          <w:iCs/>
          <w:kern w:val="36"/>
          <w:sz w:val="16"/>
        </w:rPr>
        <w:t xml:space="preserve">2. </w:t>
      </w:r>
      <w:r w:rsidRPr="00193F34">
        <w:rPr>
          <w:rFonts w:ascii="Arial" w:hAnsi="Arial" w:cs="Arial"/>
          <w:kern w:val="36"/>
          <w:sz w:val="16"/>
        </w:rPr>
        <w:t>[...]</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i/>
          <w:iCs/>
          <w:kern w:val="36"/>
          <w:sz w:val="16"/>
        </w:rPr>
        <w:t>O Secretário Municipal, ainda que categorizado como agente político, e em exercício de função pública de confiança do Chefe do Poder Executivo, encontra-se investido em cargo público lato sensu. Sendo ocupante de cargo, lhe é conferido o direito à percepção de décimo</w:t>
      </w:r>
      <w:r>
        <w:rPr>
          <w:rFonts w:ascii="Arial" w:hAnsi="Arial" w:cs="Arial"/>
          <w:i/>
          <w:iCs/>
          <w:kern w:val="36"/>
          <w:sz w:val="16"/>
        </w:rPr>
        <w:t xml:space="preserve"> </w:t>
      </w:r>
      <w:r w:rsidRPr="00193F34">
        <w:rPr>
          <w:rFonts w:ascii="Arial" w:hAnsi="Arial" w:cs="Arial"/>
          <w:i/>
          <w:iCs/>
          <w:kern w:val="36"/>
          <w:sz w:val="16"/>
        </w:rPr>
        <w:t>terceiro salário, com supedâneo no art. 39, § 3º, da Constituição Federal.</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kern w:val="36"/>
          <w:sz w:val="16"/>
        </w:rPr>
        <w:t>[...]</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i/>
          <w:iCs/>
          <w:kern w:val="36"/>
          <w:sz w:val="16"/>
        </w:rPr>
        <w:t>Havendo previsão na legislação municipal o Prefeito, o Vice-Prefeito, se ocupante de função executiva, e os Secretários Municipais poderão ter direito a férias anuais. A indenização por férias não-gozadas quando do exercício do cargo somente será devida quando deixar o cargo eletivo, desde que haja expressa autorização em lei local e o beneficiário não seja servidor público do ente.</w:t>
      </w:r>
      <w:r w:rsidRPr="00193F34">
        <w:rPr>
          <w:rFonts w:ascii="Arial" w:hAnsi="Arial" w:cs="Arial"/>
          <w:kern w:val="36"/>
          <w:sz w:val="16"/>
        </w:rPr>
        <w:t>"</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i/>
          <w:iCs/>
          <w:kern w:val="36"/>
          <w:sz w:val="16"/>
        </w:rPr>
        <w:t>6.4.3.</w:t>
      </w:r>
      <w:r w:rsidRPr="00193F34">
        <w:rPr>
          <w:rFonts w:ascii="Arial" w:hAnsi="Arial" w:cs="Arial"/>
          <w:bCs/>
          <w:kern w:val="36"/>
          <w:sz w:val="16"/>
        </w:rPr>
        <w:t xml:space="preserve"> cópia do </w:t>
      </w:r>
      <w:r w:rsidRPr="00193F34">
        <w:rPr>
          <w:rFonts w:ascii="Arial" w:hAnsi="Arial" w:cs="Arial"/>
          <w:bCs/>
          <w:i/>
          <w:iCs/>
          <w:kern w:val="36"/>
          <w:sz w:val="16"/>
        </w:rPr>
        <w:t>Parecer COG n. 030/04 e do Prejulgado n. 1510</w:t>
      </w:r>
      <w:r w:rsidRPr="00193F34">
        <w:rPr>
          <w:rFonts w:ascii="Arial" w:hAnsi="Arial" w:cs="Arial"/>
          <w:bCs/>
          <w:kern w:val="36"/>
          <w:sz w:val="16"/>
        </w:rPr>
        <w:t xml:space="preserve"> (originário do Processo n. CON-03/00726970 - Origem: Prefeitura Municipal de Rio Negrinho), atentando-se para a reforma promovida, constante do item 6.2.2 desta deliberação, destacando-se os seguintes termos no que concerne à presente consulta: </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i/>
          <w:iCs/>
          <w:kern w:val="36"/>
          <w:sz w:val="16"/>
        </w:rPr>
        <w:t>"</w:t>
      </w:r>
      <w:r w:rsidRPr="00193F34">
        <w:rPr>
          <w:rFonts w:ascii="Arial" w:hAnsi="Arial" w:cs="Arial"/>
          <w:kern w:val="36"/>
          <w:sz w:val="16"/>
        </w:rPr>
        <w:t>[...]</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i/>
          <w:iCs/>
          <w:kern w:val="36"/>
          <w:sz w:val="16"/>
        </w:rPr>
        <w:t>3. Ao Vice-Prefeito que não executa função administrativa permanente junto à administração municipal - como ocupante de cargo de Secretário, por exemplo - e não seja servidor público, a previsão de décimo</w:t>
      </w:r>
      <w:r>
        <w:rPr>
          <w:rFonts w:ascii="Arial" w:hAnsi="Arial" w:cs="Arial"/>
          <w:i/>
          <w:iCs/>
          <w:kern w:val="36"/>
          <w:sz w:val="16"/>
        </w:rPr>
        <w:t xml:space="preserve"> </w:t>
      </w:r>
      <w:r w:rsidRPr="00193F34">
        <w:rPr>
          <w:rFonts w:ascii="Arial" w:hAnsi="Arial" w:cs="Arial"/>
          <w:i/>
          <w:iCs/>
          <w:kern w:val="36"/>
          <w:sz w:val="16"/>
        </w:rPr>
        <w:t>terceiro subsídio na lei que institui os subsídios atende ao princípio da legalidade.</w:t>
      </w:r>
      <w:r w:rsidRPr="00193F34">
        <w:rPr>
          <w:rFonts w:ascii="Arial" w:hAnsi="Arial" w:cs="Arial"/>
          <w:i/>
          <w:iCs/>
          <w:kern w:val="36"/>
          <w:sz w:val="16"/>
        </w:rPr>
        <w:br w:type="textWrapping" w:clear="lef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kern w:val="36"/>
          <w:sz w:val="16"/>
        </w:rPr>
        <w:t>[...]</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i/>
          <w:iCs/>
          <w:kern w:val="36"/>
          <w:sz w:val="16"/>
        </w:rPr>
        <w:t>8. Aos Secretários Municipais é admitido o pagamento de décimo</w:t>
      </w:r>
      <w:r>
        <w:rPr>
          <w:rFonts w:ascii="Arial" w:hAnsi="Arial" w:cs="Arial"/>
          <w:i/>
          <w:iCs/>
          <w:kern w:val="36"/>
          <w:sz w:val="16"/>
        </w:rPr>
        <w:t xml:space="preserve"> </w:t>
      </w:r>
      <w:r w:rsidRPr="00193F34">
        <w:rPr>
          <w:rFonts w:ascii="Arial" w:hAnsi="Arial" w:cs="Arial"/>
          <w:i/>
          <w:iCs/>
          <w:kern w:val="36"/>
          <w:sz w:val="16"/>
        </w:rPr>
        <w:t>terceiro subsídio e adicional de férias, pois se lhes aplica o disposto no art. 39, § 3º, da Constituição Federal.</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i/>
          <w:iCs/>
          <w:kern w:val="36"/>
          <w:sz w:val="16"/>
        </w:rPr>
        <w:t xml:space="preserve">6.5. </w:t>
      </w:r>
      <w:r w:rsidRPr="00193F34">
        <w:rPr>
          <w:rFonts w:ascii="Arial" w:hAnsi="Arial" w:cs="Arial"/>
          <w:kern w:val="36"/>
          <w:sz w:val="16"/>
        </w:rPr>
        <w:t xml:space="preserve">Dar ciência desta Decisão, do Relatório e Voto do Relator que a fundamentam, bem como do </w:t>
      </w:r>
      <w:r w:rsidRPr="00193F34">
        <w:rPr>
          <w:rFonts w:ascii="Arial" w:hAnsi="Arial" w:cs="Arial"/>
          <w:i/>
          <w:iCs/>
          <w:kern w:val="36"/>
          <w:sz w:val="16"/>
        </w:rPr>
        <w:t>Parecer COG n. 622/06</w:t>
      </w:r>
      <w:r w:rsidRPr="00193F34">
        <w:rPr>
          <w:rFonts w:ascii="Arial" w:hAnsi="Arial" w:cs="Arial"/>
          <w:kern w:val="36"/>
          <w:sz w:val="16"/>
        </w:rPr>
        <w:t>, às Prefeituras Municipais de Ponte Alta, Taió e Rio Negrinho.</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i/>
          <w:iCs/>
          <w:kern w:val="36"/>
          <w:sz w:val="16"/>
        </w:rPr>
        <w:t>6.6.</w:t>
      </w:r>
      <w:r w:rsidRPr="00193F34">
        <w:rPr>
          <w:rFonts w:ascii="Arial" w:hAnsi="Arial" w:cs="Arial"/>
          <w:kern w:val="36"/>
          <w:sz w:val="16"/>
        </w:rPr>
        <w:t xml:space="preserve"> Determinar o arquivamento dos autos.</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kern w:val="36"/>
          <w:sz w:val="16"/>
        </w:rPr>
        <w:t xml:space="preserve">7. Ata n. 76/08 </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kern w:val="36"/>
          <w:sz w:val="16"/>
        </w:rPr>
        <w:t xml:space="preserve">8. Data da Sessão: 12/11/2008 - Ordinária </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kern w:val="36"/>
          <w:sz w:val="16"/>
        </w:rPr>
        <w:t>9. Especificação do quorum:</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kern w:val="36"/>
          <w:sz w:val="16"/>
        </w:rPr>
        <w:t xml:space="preserve">9.1. Conselheiros presentes: José Carlos Pacheco (Presidente), Wilson Rogério Wan-Dall (Relator), Luiz Roberto Herbst, Sabrina Nunes Iocken (art. 86, </w:t>
      </w:r>
      <w:r w:rsidRPr="00193F34">
        <w:rPr>
          <w:rFonts w:ascii="Arial" w:hAnsi="Arial" w:cs="Arial"/>
          <w:i/>
          <w:iCs/>
          <w:kern w:val="36"/>
          <w:sz w:val="16"/>
        </w:rPr>
        <w:t>caput</w:t>
      </w:r>
      <w:r w:rsidRPr="00193F34">
        <w:rPr>
          <w:rFonts w:ascii="Arial" w:hAnsi="Arial" w:cs="Arial"/>
          <w:kern w:val="36"/>
          <w:sz w:val="16"/>
        </w:rPr>
        <w:t xml:space="preserve">, da LC n. 202/2000), Adircélio de Moraes Ferreira Junior (art. 86, </w:t>
      </w:r>
      <w:r w:rsidRPr="00193F34">
        <w:rPr>
          <w:rFonts w:ascii="Arial" w:hAnsi="Arial" w:cs="Arial"/>
          <w:i/>
          <w:iCs/>
          <w:kern w:val="36"/>
          <w:sz w:val="16"/>
        </w:rPr>
        <w:t>caput</w:t>
      </w:r>
      <w:r w:rsidRPr="00193F34">
        <w:rPr>
          <w:rFonts w:ascii="Arial" w:hAnsi="Arial" w:cs="Arial"/>
          <w:kern w:val="36"/>
          <w:sz w:val="16"/>
        </w:rPr>
        <w:t>, da LC n. 202/2000) e Gerson dos Santos Sicca (art. 86, §2º, da LC n. 202/2000).</w:t>
      </w:r>
    </w:p>
    <w:p w:rsidR="000D0DF3" w:rsidRPr="00193F34" w:rsidRDefault="000D0DF3" w:rsidP="009B754A">
      <w:pPr>
        <w:pStyle w:val="NormalWeb"/>
        <w:spacing w:before="0" w:beforeAutospacing="0" w:after="0" w:afterAutospacing="0"/>
        <w:jc w:val="both"/>
        <w:rPr>
          <w:rFonts w:ascii="Arial" w:hAnsi="Arial" w:cs="Arial"/>
          <w:kern w:val="36"/>
          <w:sz w:val="16"/>
        </w:rPr>
      </w:pPr>
      <w:r w:rsidRPr="00193F34">
        <w:rPr>
          <w:rFonts w:ascii="Arial" w:hAnsi="Arial" w:cs="Arial"/>
          <w:kern w:val="36"/>
          <w:sz w:val="16"/>
        </w:rPr>
        <w:t>10. Representante do Ministério Público junto ao TC: Mauro André Flores Pedrozo.</w:t>
      </w:r>
    </w:p>
    <w:p w:rsidR="000D0DF3" w:rsidRPr="00193F34" w:rsidRDefault="000D0DF3" w:rsidP="009B754A">
      <w:pPr>
        <w:pStyle w:val="NormalWeb"/>
        <w:spacing w:before="0" w:beforeAutospacing="0" w:after="0" w:afterAutospacing="0"/>
        <w:jc w:val="both"/>
        <w:rPr>
          <w:rFonts w:ascii="Arial" w:hAnsi="Arial" w:cs="Arial"/>
          <w:sz w:val="16"/>
        </w:rPr>
      </w:pPr>
      <w:r w:rsidRPr="00193F34">
        <w:rPr>
          <w:rFonts w:ascii="Arial" w:hAnsi="Arial" w:cs="Arial"/>
          <w:sz w:val="16"/>
        </w:rPr>
        <w:t>JOSÉ CARLOS PACHECO</w:t>
      </w:r>
    </w:p>
    <w:p w:rsidR="000D0DF3" w:rsidRPr="00193F34" w:rsidRDefault="000D0DF3" w:rsidP="009B754A">
      <w:pPr>
        <w:pStyle w:val="NormalWeb"/>
        <w:spacing w:before="0" w:beforeAutospacing="0" w:after="0" w:afterAutospacing="0"/>
        <w:jc w:val="both"/>
        <w:rPr>
          <w:rFonts w:ascii="Arial" w:hAnsi="Arial" w:cs="Arial"/>
          <w:sz w:val="16"/>
        </w:rPr>
      </w:pPr>
      <w:r w:rsidRPr="00193F34">
        <w:rPr>
          <w:rFonts w:ascii="Arial" w:hAnsi="Arial" w:cs="Arial"/>
          <w:sz w:val="16"/>
        </w:rPr>
        <w:t>Presidente</w:t>
      </w:r>
    </w:p>
    <w:p w:rsidR="000D0DF3" w:rsidRPr="00193F34" w:rsidRDefault="000D0DF3" w:rsidP="009B754A">
      <w:pPr>
        <w:pStyle w:val="NormalWeb"/>
        <w:spacing w:before="0" w:beforeAutospacing="0" w:after="0" w:afterAutospacing="0"/>
        <w:jc w:val="both"/>
        <w:rPr>
          <w:rFonts w:ascii="Arial" w:hAnsi="Arial" w:cs="Arial"/>
          <w:sz w:val="16"/>
        </w:rPr>
      </w:pPr>
      <w:r w:rsidRPr="00193F34">
        <w:rPr>
          <w:rFonts w:ascii="Arial" w:hAnsi="Arial" w:cs="Arial"/>
          <w:sz w:val="16"/>
        </w:rPr>
        <w:t>WILSON ROGÉRIO WAN-DALL</w:t>
      </w:r>
    </w:p>
    <w:p w:rsidR="000D0DF3" w:rsidRPr="00193F34" w:rsidRDefault="000D0DF3" w:rsidP="009B754A">
      <w:pPr>
        <w:pStyle w:val="NormalWeb"/>
        <w:spacing w:before="0" w:beforeAutospacing="0" w:after="0" w:afterAutospacing="0"/>
        <w:jc w:val="both"/>
        <w:rPr>
          <w:rFonts w:ascii="Arial" w:hAnsi="Arial" w:cs="Arial"/>
          <w:sz w:val="16"/>
        </w:rPr>
      </w:pPr>
      <w:r w:rsidRPr="00193F34">
        <w:rPr>
          <w:rFonts w:ascii="Arial" w:hAnsi="Arial" w:cs="Arial"/>
          <w:sz w:val="16"/>
        </w:rPr>
        <w:t>Relator</w:t>
      </w:r>
    </w:p>
    <w:p w:rsidR="000D0DF3" w:rsidRPr="00193F34" w:rsidRDefault="000D0DF3" w:rsidP="009B754A">
      <w:pPr>
        <w:pStyle w:val="NormalWeb"/>
        <w:spacing w:before="0" w:beforeAutospacing="0" w:after="0" w:afterAutospacing="0"/>
        <w:jc w:val="both"/>
        <w:rPr>
          <w:rFonts w:ascii="Arial" w:hAnsi="Arial" w:cs="Arial"/>
          <w:bCs/>
          <w:kern w:val="36"/>
          <w:sz w:val="16"/>
        </w:rPr>
      </w:pPr>
      <w:r w:rsidRPr="00193F34">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193F34">
        <w:rPr>
          <w:rFonts w:ascii="Arial" w:hAnsi="Arial" w:cs="Arial"/>
          <w:bCs/>
          <w:kern w:val="36"/>
          <w:sz w:val="16"/>
        </w:rPr>
        <w:t xml:space="preserve"> do Ministério Público junto ao TCE/SC </w:t>
      </w:r>
    </w:p>
    <w:p w:rsidR="000D0DF3" w:rsidRPr="001B136E" w:rsidRDefault="000D0DF3" w:rsidP="001B136E">
      <w:pPr>
        <w:rPr>
          <w:rFonts w:ascii="Arial" w:hAnsi="Arial" w:cs="Arial"/>
          <w:sz w:val="16"/>
          <w:szCs w:val="16"/>
        </w:rPr>
      </w:pPr>
      <w:r>
        <w:rPr>
          <w:noProof/>
        </w:rPr>
        <w:pict>
          <v:line id="_x0000_s1096" style="position:absolute;left:0;text-align:left;z-index:251676672" from="0,18pt" to="243pt,18pt" strokecolor="gray" strokeweight="3pt">
            <v:stroke linestyle="thinThin"/>
          </v:line>
        </w:pict>
      </w:r>
    </w:p>
    <w:p w:rsidR="000D0DF3" w:rsidRDefault="000D0DF3" w:rsidP="00312D34">
      <w:pPr>
        <w:pStyle w:val="Diario3"/>
        <w:spacing w:before="120" w:after="120"/>
        <w:rPr>
          <w:bCs/>
          <w:sz w:val="24"/>
          <w:szCs w:val="24"/>
        </w:rPr>
      </w:pPr>
      <w:bookmarkStart w:id="77" w:name="_Toc177028755"/>
      <w:bookmarkStart w:id="78" w:name="_Toc214360440"/>
      <w:bookmarkStart w:id="79" w:name="PMPRedondo"/>
      <w:bookmarkEnd w:id="76"/>
      <w:r w:rsidRPr="00312D34">
        <w:rPr>
          <w:bCs/>
          <w:sz w:val="24"/>
          <w:szCs w:val="24"/>
        </w:rPr>
        <w:t>Pouso Redondo</w:t>
      </w:r>
      <w:bookmarkEnd w:id="77"/>
      <w:bookmarkEnd w:id="78"/>
    </w:p>
    <w:p w:rsidR="000D0DF3" w:rsidRPr="008139EA" w:rsidRDefault="000D0DF3" w:rsidP="009B754A">
      <w:pPr>
        <w:pStyle w:val="NormalWeb"/>
        <w:spacing w:before="0" w:beforeAutospacing="0" w:after="0" w:afterAutospacing="0"/>
        <w:jc w:val="both"/>
        <w:rPr>
          <w:rFonts w:ascii="Arial" w:hAnsi="Arial" w:cs="Arial"/>
          <w:sz w:val="16"/>
        </w:rPr>
      </w:pPr>
      <w:r w:rsidRPr="008139EA">
        <w:rPr>
          <w:rFonts w:ascii="Arial" w:hAnsi="Arial" w:cs="Arial"/>
          <w:sz w:val="16"/>
        </w:rPr>
        <w:t xml:space="preserve">Decisão n. </w:t>
      </w:r>
      <w:r w:rsidRPr="008139EA">
        <w:rPr>
          <w:rFonts w:ascii="Arial" w:hAnsi="Arial" w:cs="Arial"/>
          <w:sz w:val="16"/>
          <w:szCs w:val="27"/>
        </w:rPr>
        <w:t xml:space="preserve">3794/2008 </w:t>
      </w:r>
    </w:p>
    <w:p w:rsidR="000D0DF3" w:rsidRPr="008139EA" w:rsidRDefault="000D0DF3" w:rsidP="009B754A">
      <w:pPr>
        <w:pStyle w:val="NormalWeb"/>
        <w:spacing w:before="0" w:beforeAutospacing="0" w:after="0" w:afterAutospacing="0"/>
        <w:jc w:val="both"/>
        <w:rPr>
          <w:rFonts w:ascii="Arial" w:hAnsi="Arial" w:cs="Arial"/>
          <w:kern w:val="36"/>
          <w:sz w:val="16"/>
        </w:rPr>
      </w:pPr>
      <w:r w:rsidRPr="008139EA">
        <w:rPr>
          <w:rFonts w:ascii="Arial" w:hAnsi="Arial" w:cs="Arial"/>
          <w:kern w:val="36"/>
          <w:sz w:val="16"/>
        </w:rPr>
        <w:t xml:space="preserve">1. Processo n. DEN - 06/00047202 </w:t>
      </w:r>
    </w:p>
    <w:p w:rsidR="000D0DF3" w:rsidRPr="008139EA" w:rsidRDefault="000D0DF3" w:rsidP="009B754A">
      <w:pPr>
        <w:pStyle w:val="NormalWeb"/>
        <w:spacing w:before="0" w:beforeAutospacing="0" w:after="0" w:afterAutospacing="0"/>
        <w:jc w:val="both"/>
        <w:rPr>
          <w:rFonts w:ascii="Arial" w:hAnsi="Arial" w:cs="Arial"/>
          <w:bCs/>
          <w:kern w:val="36"/>
          <w:sz w:val="16"/>
        </w:rPr>
      </w:pPr>
      <w:r w:rsidRPr="008139EA">
        <w:rPr>
          <w:rFonts w:ascii="Arial" w:hAnsi="Arial" w:cs="Arial"/>
          <w:bCs/>
          <w:kern w:val="36"/>
          <w:sz w:val="16"/>
        </w:rPr>
        <w:t xml:space="preserve">2. Assunto: Grupo 2 – Denúncia acerca de irregularidades praticadas no exercício de 2004 </w:t>
      </w:r>
    </w:p>
    <w:p w:rsidR="000D0DF3" w:rsidRPr="008139EA" w:rsidRDefault="000D0DF3" w:rsidP="009B754A">
      <w:pPr>
        <w:pStyle w:val="NormalWeb"/>
        <w:spacing w:before="0" w:beforeAutospacing="0" w:after="0" w:afterAutospacing="0"/>
        <w:jc w:val="both"/>
        <w:rPr>
          <w:rFonts w:ascii="Arial" w:hAnsi="Arial" w:cs="Arial"/>
          <w:bCs/>
          <w:kern w:val="36"/>
          <w:sz w:val="16"/>
        </w:rPr>
      </w:pPr>
      <w:r w:rsidRPr="008139EA">
        <w:rPr>
          <w:rFonts w:ascii="Arial" w:hAnsi="Arial" w:cs="Arial"/>
          <w:bCs/>
          <w:kern w:val="36"/>
          <w:sz w:val="16"/>
        </w:rPr>
        <w:t xml:space="preserve">3. Responsável: </w:t>
      </w:r>
      <w:r w:rsidRPr="008139EA">
        <w:rPr>
          <w:rFonts w:ascii="Arial" w:hAnsi="Arial" w:cs="Arial"/>
          <w:bCs/>
          <w:i/>
          <w:iCs/>
          <w:kern w:val="36"/>
          <w:sz w:val="16"/>
        </w:rPr>
        <w:t>Hans Fritsche</w:t>
      </w:r>
      <w:r w:rsidRPr="008139EA">
        <w:rPr>
          <w:rFonts w:ascii="Arial" w:hAnsi="Arial" w:cs="Arial"/>
          <w:bCs/>
          <w:kern w:val="36"/>
          <w:sz w:val="16"/>
        </w:rPr>
        <w:t xml:space="preserve"> - ex-Prefeito Municipal </w:t>
      </w:r>
    </w:p>
    <w:p w:rsidR="000D0DF3" w:rsidRPr="008139EA" w:rsidRDefault="000D0DF3" w:rsidP="009B754A">
      <w:pPr>
        <w:pStyle w:val="NormalWeb"/>
        <w:spacing w:before="0" w:beforeAutospacing="0" w:after="0" w:afterAutospacing="0"/>
        <w:jc w:val="both"/>
        <w:rPr>
          <w:rFonts w:ascii="Arial" w:hAnsi="Arial" w:cs="Arial"/>
          <w:bCs/>
          <w:kern w:val="36"/>
          <w:sz w:val="16"/>
        </w:rPr>
      </w:pPr>
      <w:r w:rsidRPr="008139EA">
        <w:rPr>
          <w:rFonts w:ascii="Arial" w:hAnsi="Arial" w:cs="Arial"/>
          <w:bCs/>
          <w:kern w:val="36"/>
          <w:sz w:val="16"/>
        </w:rPr>
        <w:t xml:space="preserve">4. Entidade: </w:t>
      </w:r>
      <w:r w:rsidRPr="008139EA">
        <w:rPr>
          <w:rFonts w:ascii="Arial" w:hAnsi="Arial" w:cs="Arial"/>
          <w:b/>
          <w:bCs/>
          <w:kern w:val="36"/>
          <w:sz w:val="16"/>
        </w:rPr>
        <w:t>Prefeitura Municipal de Pouso Redondo</w:t>
      </w:r>
      <w:r w:rsidRPr="008139EA">
        <w:rPr>
          <w:rFonts w:ascii="Arial" w:hAnsi="Arial" w:cs="Arial"/>
          <w:bCs/>
          <w:kern w:val="36"/>
          <w:sz w:val="16"/>
        </w:rPr>
        <w:t xml:space="preserve"> </w:t>
      </w:r>
    </w:p>
    <w:p w:rsidR="000D0DF3" w:rsidRPr="008139EA" w:rsidRDefault="000D0DF3" w:rsidP="009B754A">
      <w:pPr>
        <w:pStyle w:val="NormalWeb"/>
        <w:spacing w:before="0" w:beforeAutospacing="0" w:after="0" w:afterAutospacing="0"/>
        <w:jc w:val="both"/>
        <w:rPr>
          <w:rFonts w:ascii="Arial" w:hAnsi="Arial" w:cs="Arial"/>
          <w:bCs/>
          <w:kern w:val="36"/>
          <w:sz w:val="16"/>
        </w:rPr>
      </w:pPr>
      <w:r w:rsidRPr="008139EA">
        <w:rPr>
          <w:rFonts w:ascii="Arial" w:hAnsi="Arial" w:cs="Arial"/>
          <w:bCs/>
          <w:kern w:val="36"/>
          <w:sz w:val="16"/>
        </w:rPr>
        <w:t xml:space="preserve">5. Unidade Técnica: DMU </w:t>
      </w:r>
    </w:p>
    <w:p w:rsidR="000D0DF3" w:rsidRPr="008139EA" w:rsidRDefault="000D0DF3" w:rsidP="009B754A">
      <w:pPr>
        <w:pStyle w:val="NormalWeb"/>
        <w:spacing w:before="0" w:beforeAutospacing="0" w:after="0" w:afterAutospacing="0"/>
        <w:jc w:val="both"/>
        <w:rPr>
          <w:rFonts w:ascii="Arial" w:hAnsi="Arial" w:cs="Arial"/>
          <w:bCs/>
          <w:kern w:val="36"/>
          <w:sz w:val="16"/>
        </w:rPr>
      </w:pPr>
      <w:r w:rsidRPr="008139EA">
        <w:rPr>
          <w:rFonts w:ascii="Arial" w:hAnsi="Arial" w:cs="Arial"/>
          <w:bCs/>
          <w:kern w:val="36"/>
          <w:sz w:val="16"/>
        </w:rPr>
        <w:t xml:space="preserve">6. Decisão: </w:t>
      </w:r>
    </w:p>
    <w:p w:rsidR="000D0DF3" w:rsidRPr="008139EA" w:rsidRDefault="000D0DF3" w:rsidP="009B754A">
      <w:pPr>
        <w:pStyle w:val="NormalWeb"/>
        <w:spacing w:before="0" w:beforeAutospacing="0" w:after="0" w:afterAutospacing="0"/>
        <w:jc w:val="both"/>
        <w:rPr>
          <w:rFonts w:ascii="Arial" w:hAnsi="Arial" w:cs="Arial"/>
          <w:bCs/>
          <w:kern w:val="36"/>
          <w:sz w:val="16"/>
        </w:rPr>
      </w:pPr>
      <w:r w:rsidRPr="008139EA">
        <w:rPr>
          <w:rFonts w:ascii="Arial" w:hAnsi="Arial" w:cs="Arial"/>
          <w:kern w:val="36"/>
          <w:sz w:val="16"/>
        </w:rPr>
        <w:t>O TRIBUNAL PLENO, diante das razões apresentadas pelo Relator e com fulcro no art. 59 c/c o art. 113 da Constituição Estadual e no art. 1º, inciso XVI, da Lei Complementar n. 202/2000, decide:</w:t>
      </w:r>
    </w:p>
    <w:p w:rsidR="000D0DF3" w:rsidRPr="008139EA" w:rsidRDefault="000D0DF3" w:rsidP="009B754A">
      <w:pPr>
        <w:pStyle w:val="NormalWeb"/>
        <w:spacing w:before="0" w:beforeAutospacing="0" w:after="0" w:afterAutospacing="0"/>
        <w:jc w:val="both"/>
        <w:rPr>
          <w:rFonts w:ascii="Arial" w:hAnsi="Arial" w:cs="Arial"/>
          <w:kern w:val="36"/>
          <w:sz w:val="16"/>
        </w:rPr>
      </w:pPr>
      <w:r w:rsidRPr="008139EA">
        <w:rPr>
          <w:rFonts w:ascii="Arial" w:hAnsi="Arial" w:cs="Arial"/>
          <w:i/>
          <w:iCs/>
          <w:kern w:val="36"/>
          <w:sz w:val="16"/>
        </w:rPr>
        <w:t>6.1.</w:t>
      </w:r>
      <w:r w:rsidRPr="008139EA">
        <w:rPr>
          <w:rFonts w:ascii="Arial" w:hAnsi="Arial" w:cs="Arial"/>
          <w:kern w:val="36"/>
          <w:sz w:val="16"/>
        </w:rPr>
        <w:t xml:space="preserve"> Arquivar o presente processo, em face do cumprimento da determinação constante do item 6.3 e o recolhimento da multa imposta no item 6.2, contidos no Acórdão n. 0522/2008, proferido pelo Tribunal Pleno desta Corte de Contas na Sessão Plenária do dia 09/04/2008.</w:t>
      </w:r>
    </w:p>
    <w:p w:rsidR="000D0DF3" w:rsidRPr="008139EA" w:rsidRDefault="000D0DF3" w:rsidP="009B754A">
      <w:pPr>
        <w:pStyle w:val="NormalWeb"/>
        <w:spacing w:before="0" w:beforeAutospacing="0" w:after="0" w:afterAutospacing="0"/>
        <w:jc w:val="both"/>
        <w:rPr>
          <w:rFonts w:ascii="Arial" w:hAnsi="Arial" w:cs="Arial"/>
          <w:kern w:val="36"/>
          <w:sz w:val="16"/>
        </w:rPr>
      </w:pPr>
      <w:r w:rsidRPr="008139EA">
        <w:rPr>
          <w:rFonts w:ascii="Arial" w:hAnsi="Arial" w:cs="Arial"/>
          <w:i/>
          <w:iCs/>
          <w:kern w:val="36"/>
          <w:sz w:val="16"/>
        </w:rPr>
        <w:t>6.2.</w:t>
      </w:r>
      <w:r w:rsidRPr="008139EA">
        <w:rPr>
          <w:rFonts w:ascii="Arial" w:hAnsi="Arial" w:cs="Arial"/>
          <w:kern w:val="36"/>
          <w:sz w:val="16"/>
        </w:rPr>
        <w:t xml:space="preserve"> Dar ciência desta Decisão, do Relatório e Voto do Relator que o fundamentam, à Denunciante, à Prefeitura Municipal de Pouso Redondo e ao </w:t>
      </w:r>
      <w:r w:rsidRPr="008139EA">
        <w:rPr>
          <w:rFonts w:ascii="Arial" w:hAnsi="Arial" w:cs="Arial"/>
          <w:i/>
          <w:iCs/>
          <w:kern w:val="36"/>
          <w:sz w:val="16"/>
        </w:rPr>
        <w:t>Sr. Hans Fritsche</w:t>
      </w:r>
      <w:r w:rsidRPr="008139EA">
        <w:rPr>
          <w:rFonts w:ascii="Arial" w:hAnsi="Arial" w:cs="Arial"/>
          <w:kern w:val="36"/>
          <w:sz w:val="16"/>
        </w:rPr>
        <w:t xml:space="preserve"> - ex-Prefeito daquele Município</w:t>
      </w:r>
    </w:p>
    <w:p w:rsidR="000D0DF3" w:rsidRPr="008139EA" w:rsidRDefault="000D0DF3" w:rsidP="009B754A">
      <w:pPr>
        <w:pStyle w:val="NormalWeb"/>
        <w:spacing w:before="0" w:beforeAutospacing="0" w:after="0" w:afterAutospacing="0"/>
        <w:jc w:val="both"/>
        <w:rPr>
          <w:rFonts w:ascii="Arial" w:hAnsi="Arial" w:cs="Arial"/>
          <w:bCs/>
          <w:kern w:val="36"/>
          <w:sz w:val="16"/>
        </w:rPr>
      </w:pPr>
      <w:r w:rsidRPr="008139EA">
        <w:rPr>
          <w:rFonts w:ascii="Arial" w:hAnsi="Arial" w:cs="Arial"/>
          <w:bCs/>
          <w:kern w:val="36"/>
          <w:sz w:val="16"/>
        </w:rPr>
        <w:t xml:space="preserve">7. Ata n. 76/08 </w:t>
      </w:r>
    </w:p>
    <w:p w:rsidR="000D0DF3" w:rsidRPr="008139EA" w:rsidRDefault="000D0DF3" w:rsidP="009B754A">
      <w:pPr>
        <w:pStyle w:val="NormalWeb"/>
        <w:spacing w:before="0" w:beforeAutospacing="0" w:after="0" w:afterAutospacing="0"/>
        <w:jc w:val="both"/>
        <w:rPr>
          <w:rFonts w:ascii="Arial" w:hAnsi="Arial" w:cs="Arial"/>
          <w:bCs/>
          <w:kern w:val="36"/>
          <w:sz w:val="16"/>
        </w:rPr>
      </w:pPr>
      <w:r w:rsidRPr="008139EA">
        <w:rPr>
          <w:rFonts w:ascii="Arial" w:hAnsi="Arial" w:cs="Arial"/>
          <w:bCs/>
          <w:kern w:val="36"/>
          <w:sz w:val="16"/>
        </w:rPr>
        <w:t xml:space="preserve">8. Data da Sessão: 12/11/2008 - Ordinária </w:t>
      </w:r>
    </w:p>
    <w:p w:rsidR="000D0DF3" w:rsidRPr="008139EA" w:rsidRDefault="000D0DF3" w:rsidP="009B754A">
      <w:pPr>
        <w:pStyle w:val="NormalWeb"/>
        <w:spacing w:before="0" w:beforeAutospacing="0" w:after="0" w:afterAutospacing="0"/>
        <w:jc w:val="both"/>
        <w:rPr>
          <w:rFonts w:ascii="Arial" w:hAnsi="Arial" w:cs="Arial"/>
          <w:bCs/>
          <w:kern w:val="36"/>
          <w:sz w:val="16"/>
        </w:rPr>
      </w:pPr>
      <w:r w:rsidRPr="008139EA">
        <w:rPr>
          <w:rFonts w:ascii="Arial" w:hAnsi="Arial" w:cs="Arial"/>
          <w:bCs/>
          <w:kern w:val="36"/>
          <w:sz w:val="16"/>
        </w:rPr>
        <w:t xml:space="preserve">9. Especificação do quorum: </w:t>
      </w:r>
    </w:p>
    <w:p w:rsidR="000D0DF3" w:rsidRPr="008139EA" w:rsidRDefault="000D0DF3" w:rsidP="009B754A">
      <w:pPr>
        <w:pStyle w:val="NormalWeb"/>
        <w:spacing w:before="0" w:beforeAutospacing="0" w:after="0" w:afterAutospacing="0"/>
        <w:jc w:val="both"/>
        <w:rPr>
          <w:rFonts w:ascii="Arial" w:hAnsi="Arial" w:cs="Arial"/>
          <w:bCs/>
          <w:kern w:val="36"/>
          <w:sz w:val="16"/>
        </w:rPr>
      </w:pPr>
      <w:r w:rsidRPr="008139EA">
        <w:rPr>
          <w:rFonts w:ascii="Arial" w:hAnsi="Arial" w:cs="Arial"/>
          <w:bCs/>
          <w:kern w:val="36"/>
          <w:sz w:val="16"/>
        </w:rPr>
        <w:t xml:space="preserve">9.1. Conselheiros presentes: José Carlos Pacheco (Presidente), Wilson Rogério Wan-Dall (Relator), Luiz Roberto Herbst, César Filomeno Fontes, Sabrina Nunes Iocken (art. 86, </w:t>
      </w:r>
      <w:r w:rsidRPr="008139EA">
        <w:rPr>
          <w:rFonts w:ascii="Arial" w:hAnsi="Arial" w:cs="Arial"/>
          <w:bCs/>
          <w:i/>
          <w:iCs/>
          <w:kern w:val="36"/>
          <w:sz w:val="16"/>
        </w:rPr>
        <w:t>caput</w:t>
      </w:r>
      <w:r w:rsidRPr="008139EA">
        <w:rPr>
          <w:rFonts w:ascii="Arial" w:hAnsi="Arial" w:cs="Arial"/>
          <w:bCs/>
          <w:kern w:val="36"/>
          <w:sz w:val="16"/>
        </w:rPr>
        <w:t xml:space="preserve">, da LC n. 202/2000) e Adircélio de Moraes Ferreira Junior (art. 86, </w:t>
      </w:r>
      <w:r w:rsidRPr="008139EA">
        <w:rPr>
          <w:rFonts w:ascii="Arial" w:hAnsi="Arial" w:cs="Arial"/>
          <w:bCs/>
          <w:i/>
          <w:iCs/>
          <w:kern w:val="36"/>
          <w:sz w:val="16"/>
        </w:rPr>
        <w:t>caput</w:t>
      </w:r>
      <w:r w:rsidRPr="008139EA">
        <w:rPr>
          <w:rFonts w:ascii="Arial" w:hAnsi="Arial" w:cs="Arial"/>
          <w:bCs/>
          <w:kern w:val="36"/>
          <w:sz w:val="16"/>
        </w:rPr>
        <w:t xml:space="preserve">, da LC n. 202/2000). </w:t>
      </w:r>
    </w:p>
    <w:p w:rsidR="000D0DF3" w:rsidRPr="008139EA" w:rsidRDefault="000D0DF3" w:rsidP="009B754A">
      <w:pPr>
        <w:pStyle w:val="NormalWeb"/>
        <w:spacing w:before="0" w:beforeAutospacing="0" w:after="0" w:afterAutospacing="0"/>
        <w:jc w:val="both"/>
        <w:rPr>
          <w:rFonts w:ascii="Arial" w:hAnsi="Arial" w:cs="Arial"/>
          <w:bCs/>
          <w:kern w:val="36"/>
          <w:sz w:val="16"/>
        </w:rPr>
      </w:pPr>
      <w:r w:rsidRPr="008139EA">
        <w:rPr>
          <w:rFonts w:ascii="Arial" w:hAnsi="Arial" w:cs="Arial"/>
          <w:bCs/>
          <w:kern w:val="36"/>
          <w:sz w:val="16"/>
        </w:rPr>
        <w:t xml:space="preserve">10. Representante do Ministério Público junto ao TC: Mauro André Flores Pedrozo. </w:t>
      </w:r>
    </w:p>
    <w:p w:rsidR="000D0DF3" w:rsidRPr="008139EA" w:rsidRDefault="000D0DF3" w:rsidP="009B754A">
      <w:pPr>
        <w:pStyle w:val="NormalWeb"/>
        <w:spacing w:before="0" w:beforeAutospacing="0" w:after="0" w:afterAutospacing="0"/>
        <w:jc w:val="both"/>
        <w:rPr>
          <w:rFonts w:ascii="Arial" w:hAnsi="Arial" w:cs="Arial"/>
          <w:bCs/>
          <w:kern w:val="36"/>
          <w:sz w:val="16"/>
        </w:rPr>
      </w:pPr>
      <w:r w:rsidRPr="008139EA">
        <w:rPr>
          <w:rFonts w:ascii="Arial" w:hAnsi="Arial" w:cs="Arial"/>
          <w:bCs/>
          <w:kern w:val="36"/>
          <w:sz w:val="16"/>
        </w:rPr>
        <w:t xml:space="preserve">11. Auditor presente: Gerson dos Santos Sicca. </w:t>
      </w:r>
    </w:p>
    <w:p w:rsidR="000D0DF3" w:rsidRPr="008139EA" w:rsidRDefault="000D0DF3" w:rsidP="009B754A">
      <w:pPr>
        <w:pStyle w:val="NormalWeb"/>
        <w:spacing w:before="0" w:beforeAutospacing="0" w:after="0" w:afterAutospacing="0"/>
        <w:jc w:val="both"/>
        <w:rPr>
          <w:rFonts w:ascii="Arial" w:hAnsi="Arial" w:cs="Arial"/>
          <w:sz w:val="16"/>
        </w:rPr>
      </w:pPr>
      <w:r w:rsidRPr="008139EA">
        <w:rPr>
          <w:rFonts w:ascii="Arial" w:hAnsi="Arial" w:cs="Arial"/>
          <w:sz w:val="16"/>
        </w:rPr>
        <w:t>JOSÉ CARLOS PACHECO</w:t>
      </w:r>
    </w:p>
    <w:p w:rsidR="000D0DF3" w:rsidRPr="008139EA" w:rsidRDefault="000D0DF3" w:rsidP="009B754A">
      <w:pPr>
        <w:pStyle w:val="NormalWeb"/>
        <w:spacing w:before="0" w:beforeAutospacing="0" w:after="0" w:afterAutospacing="0"/>
        <w:jc w:val="both"/>
        <w:rPr>
          <w:rFonts w:ascii="Arial" w:hAnsi="Arial" w:cs="Arial"/>
          <w:sz w:val="16"/>
        </w:rPr>
      </w:pPr>
      <w:r w:rsidRPr="008139EA">
        <w:rPr>
          <w:rFonts w:ascii="Arial" w:hAnsi="Arial" w:cs="Arial"/>
          <w:sz w:val="16"/>
        </w:rPr>
        <w:t>Presidente</w:t>
      </w:r>
    </w:p>
    <w:p w:rsidR="000D0DF3" w:rsidRPr="008139EA" w:rsidRDefault="000D0DF3" w:rsidP="009B754A">
      <w:pPr>
        <w:pStyle w:val="NormalWeb"/>
        <w:spacing w:before="0" w:beforeAutospacing="0" w:after="0" w:afterAutospacing="0"/>
        <w:jc w:val="both"/>
        <w:rPr>
          <w:rFonts w:ascii="Arial" w:hAnsi="Arial" w:cs="Arial"/>
          <w:sz w:val="16"/>
        </w:rPr>
      </w:pPr>
      <w:r w:rsidRPr="008139EA">
        <w:rPr>
          <w:rFonts w:ascii="Arial" w:hAnsi="Arial" w:cs="Arial"/>
          <w:sz w:val="16"/>
        </w:rPr>
        <w:t>WILSON ROGÉRIO WAN-DALL</w:t>
      </w:r>
    </w:p>
    <w:p w:rsidR="000D0DF3" w:rsidRPr="008139EA" w:rsidRDefault="000D0DF3" w:rsidP="009B754A">
      <w:pPr>
        <w:pStyle w:val="NormalWeb"/>
        <w:spacing w:before="0" w:beforeAutospacing="0" w:after="0" w:afterAutospacing="0"/>
        <w:jc w:val="both"/>
        <w:rPr>
          <w:rFonts w:ascii="Arial" w:hAnsi="Arial" w:cs="Arial"/>
          <w:sz w:val="16"/>
        </w:rPr>
      </w:pPr>
      <w:r w:rsidRPr="008139EA">
        <w:rPr>
          <w:rFonts w:ascii="Arial" w:hAnsi="Arial" w:cs="Arial"/>
          <w:sz w:val="16"/>
        </w:rPr>
        <w:t>Relator</w:t>
      </w:r>
    </w:p>
    <w:p w:rsidR="000D0DF3" w:rsidRPr="008139EA" w:rsidRDefault="000D0DF3" w:rsidP="009B754A">
      <w:pPr>
        <w:pStyle w:val="NormalWeb"/>
        <w:spacing w:before="0" w:beforeAutospacing="0" w:after="0" w:afterAutospacing="0"/>
        <w:jc w:val="both"/>
        <w:rPr>
          <w:rFonts w:ascii="Arial" w:hAnsi="Arial" w:cs="Arial"/>
          <w:bCs/>
          <w:kern w:val="36"/>
          <w:sz w:val="16"/>
        </w:rPr>
      </w:pPr>
      <w:r w:rsidRPr="008139EA">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8139EA">
        <w:rPr>
          <w:rFonts w:ascii="Arial" w:hAnsi="Arial" w:cs="Arial"/>
          <w:bCs/>
          <w:kern w:val="36"/>
          <w:sz w:val="16"/>
        </w:rPr>
        <w:t xml:space="preserve"> do Ministério Público junto ao TCE/SC </w:t>
      </w:r>
    </w:p>
    <w:p w:rsidR="000D0DF3" w:rsidRPr="001B136E" w:rsidRDefault="000D0DF3" w:rsidP="001B136E">
      <w:pPr>
        <w:rPr>
          <w:rFonts w:ascii="Arial" w:hAnsi="Arial" w:cs="Arial"/>
          <w:sz w:val="16"/>
          <w:szCs w:val="16"/>
        </w:rPr>
      </w:pPr>
      <w:r>
        <w:rPr>
          <w:noProof/>
        </w:rPr>
        <w:pict>
          <v:line id="_x0000_s1097" style="position:absolute;left:0;text-align:left;z-index:251680768" from="0,18pt" to="243pt,18pt" strokecolor="gray" strokeweight="3pt">
            <v:stroke linestyle="thinThin"/>
          </v:line>
        </w:pict>
      </w:r>
    </w:p>
    <w:p w:rsidR="000D0DF3" w:rsidRDefault="000D0DF3" w:rsidP="00312D34">
      <w:pPr>
        <w:pStyle w:val="Diario3"/>
        <w:spacing w:before="120" w:after="120"/>
        <w:rPr>
          <w:bCs/>
          <w:sz w:val="24"/>
          <w:szCs w:val="24"/>
        </w:rPr>
      </w:pPr>
      <w:bookmarkStart w:id="80" w:name="_Toc214360441"/>
      <w:bookmarkStart w:id="81" w:name="PMRioSul"/>
      <w:bookmarkEnd w:id="79"/>
      <w:r w:rsidRPr="00312D34">
        <w:rPr>
          <w:bCs/>
          <w:sz w:val="24"/>
          <w:szCs w:val="24"/>
        </w:rPr>
        <w:t>Rio do Sul</w:t>
      </w:r>
      <w:bookmarkEnd w:id="80"/>
    </w:p>
    <w:p w:rsidR="000D0DF3" w:rsidRPr="005150CC" w:rsidRDefault="000D0DF3" w:rsidP="009B754A">
      <w:pPr>
        <w:pStyle w:val="NormalWeb"/>
        <w:spacing w:before="0" w:beforeAutospacing="0" w:after="0" w:afterAutospacing="0"/>
        <w:jc w:val="both"/>
        <w:rPr>
          <w:rFonts w:ascii="Arial" w:hAnsi="Arial" w:cs="Arial"/>
          <w:sz w:val="16"/>
        </w:rPr>
      </w:pPr>
      <w:r w:rsidRPr="005150CC">
        <w:rPr>
          <w:rFonts w:ascii="Arial" w:hAnsi="Arial" w:cs="Arial"/>
          <w:sz w:val="16"/>
        </w:rPr>
        <w:t xml:space="preserve">Decisão n. </w:t>
      </w:r>
      <w:r w:rsidRPr="005150CC">
        <w:rPr>
          <w:rFonts w:ascii="Arial" w:hAnsi="Arial" w:cs="Arial"/>
          <w:sz w:val="16"/>
          <w:szCs w:val="27"/>
        </w:rPr>
        <w:t xml:space="preserve">3848/2008 </w:t>
      </w:r>
    </w:p>
    <w:p w:rsidR="000D0DF3" w:rsidRPr="005150CC" w:rsidRDefault="000D0DF3" w:rsidP="009B754A">
      <w:pPr>
        <w:pStyle w:val="NormalWeb"/>
        <w:spacing w:before="0" w:beforeAutospacing="0" w:after="0" w:afterAutospacing="0"/>
        <w:jc w:val="both"/>
        <w:rPr>
          <w:rFonts w:ascii="Arial" w:hAnsi="Arial" w:cs="Arial"/>
          <w:kern w:val="36"/>
          <w:sz w:val="16"/>
        </w:rPr>
      </w:pPr>
      <w:r w:rsidRPr="005150CC">
        <w:rPr>
          <w:rFonts w:ascii="Arial" w:hAnsi="Arial" w:cs="Arial"/>
          <w:kern w:val="36"/>
          <w:sz w:val="16"/>
        </w:rPr>
        <w:t xml:space="preserve">1. Processo n. SPE - 05/01066357 </w:t>
      </w:r>
    </w:p>
    <w:p w:rsidR="000D0DF3" w:rsidRPr="005150CC" w:rsidRDefault="000D0DF3" w:rsidP="009B754A">
      <w:pPr>
        <w:pStyle w:val="NormalWeb"/>
        <w:spacing w:before="0" w:beforeAutospacing="0" w:after="0" w:afterAutospacing="0"/>
        <w:jc w:val="both"/>
        <w:rPr>
          <w:rFonts w:ascii="Arial" w:hAnsi="Arial" w:cs="Arial"/>
          <w:bCs/>
          <w:kern w:val="36"/>
          <w:sz w:val="16"/>
        </w:rPr>
      </w:pPr>
      <w:r w:rsidRPr="005150CC">
        <w:rPr>
          <w:rFonts w:ascii="Arial" w:hAnsi="Arial" w:cs="Arial"/>
          <w:bCs/>
          <w:kern w:val="36"/>
          <w:sz w:val="16"/>
        </w:rPr>
        <w:t xml:space="preserve">2. Assunto: Grupo 4 – Solicitação de Atos de Pessoal - Aposentadoria </w:t>
      </w:r>
    </w:p>
    <w:p w:rsidR="000D0DF3" w:rsidRPr="005150CC" w:rsidRDefault="000D0DF3" w:rsidP="009B754A">
      <w:pPr>
        <w:pStyle w:val="NormalWeb"/>
        <w:spacing w:before="0" w:beforeAutospacing="0" w:after="0" w:afterAutospacing="0"/>
        <w:jc w:val="both"/>
        <w:rPr>
          <w:rFonts w:ascii="Arial" w:hAnsi="Arial" w:cs="Arial"/>
          <w:bCs/>
          <w:kern w:val="36"/>
          <w:sz w:val="16"/>
        </w:rPr>
      </w:pPr>
      <w:r w:rsidRPr="005150CC">
        <w:rPr>
          <w:rFonts w:ascii="Arial" w:hAnsi="Arial" w:cs="Arial"/>
          <w:bCs/>
          <w:kern w:val="36"/>
          <w:sz w:val="16"/>
        </w:rPr>
        <w:t xml:space="preserve">3. Responsável: </w:t>
      </w:r>
      <w:r w:rsidRPr="005150CC">
        <w:rPr>
          <w:rFonts w:ascii="Arial" w:hAnsi="Arial" w:cs="Arial"/>
          <w:bCs/>
          <w:i/>
          <w:iCs/>
          <w:kern w:val="36"/>
          <w:sz w:val="16"/>
        </w:rPr>
        <w:t>Milton Hobus</w:t>
      </w:r>
      <w:r w:rsidRPr="005150CC">
        <w:rPr>
          <w:rFonts w:ascii="Arial" w:hAnsi="Arial" w:cs="Arial"/>
          <w:bCs/>
          <w:kern w:val="36"/>
          <w:sz w:val="16"/>
        </w:rPr>
        <w:t xml:space="preserve"> - Prefeito Municipal </w:t>
      </w:r>
    </w:p>
    <w:p w:rsidR="000D0DF3" w:rsidRPr="005150CC" w:rsidRDefault="000D0DF3" w:rsidP="009B754A">
      <w:pPr>
        <w:pStyle w:val="NormalWeb"/>
        <w:spacing w:before="0" w:beforeAutospacing="0" w:after="0" w:afterAutospacing="0"/>
        <w:jc w:val="both"/>
        <w:rPr>
          <w:rFonts w:ascii="Arial" w:hAnsi="Arial" w:cs="Arial"/>
          <w:bCs/>
          <w:kern w:val="36"/>
          <w:sz w:val="16"/>
        </w:rPr>
      </w:pPr>
      <w:r w:rsidRPr="005150CC">
        <w:rPr>
          <w:rFonts w:ascii="Arial" w:hAnsi="Arial" w:cs="Arial"/>
          <w:bCs/>
          <w:kern w:val="36"/>
          <w:sz w:val="16"/>
        </w:rPr>
        <w:t xml:space="preserve">4. Entidade: </w:t>
      </w:r>
      <w:r w:rsidRPr="005150CC">
        <w:rPr>
          <w:rFonts w:ascii="Arial" w:hAnsi="Arial" w:cs="Arial"/>
          <w:b/>
          <w:bCs/>
          <w:kern w:val="36"/>
          <w:sz w:val="16"/>
        </w:rPr>
        <w:t>Prefeitura Municipal de Rio do Sul</w:t>
      </w:r>
      <w:r w:rsidRPr="005150CC">
        <w:rPr>
          <w:rFonts w:ascii="Arial" w:hAnsi="Arial" w:cs="Arial"/>
          <w:bCs/>
          <w:kern w:val="36"/>
          <w:sz w:val="16"/>
        </w:rPr>
        <w:t xml:space="preserve"> </w:t>
      </w:r>
    </w:p>
    <w:p w:rsidR="000D0DF3" w:rsidRPr="005150CC" w:rsidRDefault="000D0DF3" w:rsidP="009B754A">
      <w:pPr>
        <w:pStyle w:val="NormalWeb"/>
        <w:spacing w:before="0" w:beforeAutospacing="0" w:after="0" w:afterAutospacing="0"/>
        <w:jc w:val="both"/>
        <w:rPr>
          <w:rFonts w:ascii="Arial" w:hAnsi="Arial" w:cs="Arial"/>
          <w:bCs/>
          <w:kern w:val="36"/>
          <w:sz w:val="16"/>
        </w:rPr>
      </w:pPr>
      <w:r w:rsidRPr="005150CC">
        <w:rPr>
          <w:rFonts w:ascii="Arial" w:hAnsi="Arial" w:cs="Arial"/>
          <w:bCs/>
          <w:kern w:val="36"/>
          <w:sz w:val="16"/>
        </w:rPr>
        <w:t xml:space="preserve">5. Unidade Técnica: DMU </w:t>
      </w:r>
    </w:p>
    <w:p w:rsidR="000D0DF3" w:rsidRPr="005150CC" w:rsidRDefault="000D0DF3" w:rsidP="009B754A">
      <w:pPr>
        <w:pStyle w:val="NormalWeb"/>
        <w:spacing w:before="0" w:beforeAutospacing="0" w:after="0" w:afterAutospacing="0"/>
        <w:jc w:val="both"/>
        <w:rPr>
          <w:rFonts w:ascii="Arial" w:hAnsi="Arial" w:cs="Arial"/>
          <w:bCs/>
          <w:kern w:val="36"/>
          <w:sz w:val="16"/>
        </w:rPr>
      </w:pPr>
      <w:r w:rsidRPr="005150CC">
        <w:rPr>
          <w:rFonts w:ascii="Arial" w:hAnsi="Arial" w:cs="Arial"/>
          <w:bCs/>
          <w:kern w:val="36"/>
          <w:sz w:val="16"/>
        </w:rPr>
        <w:t xml:space="preserve">6. Decisão: </w:t>
      </w:r>
    </w:p>
    <w:p w:rsidR="000D0DF3" w:rsidRPr="005150CC" w:rsidRDefault="000D0DF3" w:rsidP="009B754A">
      <w:pPr>
        <w:pStyle w:val="NormalWeb"/>
        <w:spacing w:before="0" w:beforeAutospacing="0" w:after="0" w:afterAutospacing="0"/>
        <w:jc w:val="both"/>
        <w:rPr>
          <w:rFonts w:ascii="Arial" w:hAnsi="Arial" w:cs="Arial"/>
          <w:bCs/>
          <w:kern w:val="36"/>
          <w:sz w:val="16"/>
        </w:rPr>
      </w:pPr>
      <w:r w:rsidRPr="005150CC">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5150CC" w:rsidRDefault="000D0DF3" w:rsidP="009B754A">
      <w:pPr>
        <w:pStyle w:val="NormalWeb"/>
        <w:spacing w:before="0" w:beforeAutospacing="0" w:after="0" w:afterAutospacing="0"/>
        <w:jc w:val="both"/>
        <w:rPr>
          <w:rFonts w:ascii="Arial" w:hAnsi="Arial" w:cs="Arial"/>
          <w:kern w:val="36"/>
          <w:sz w:val="16"/>
        </w:rPr>
      </w:pPr>
      <w:r w:rsidRPr="005150CC">
        <w:rPr>
          <w:rFonts w:ascii="Arial" w:hAnsi="Arial" w:cs="Arial"/>
          <w:i/>
          <w:iCs/>
          <w:kern w:val="36"/>
          <w:sz w:val="16"/>
        </w:rPr>
        <w:t>6.1.</w:t>
      </w:r>
      <w:r w:rsidRPr="005150CC">
        <w:rPr>
          <w:rFonts w:ascii="Arial" w:hAnsi="Arial" w:cs="Arial"/>
          <w:kern w:val="36"/>
          <w:sz w:val="16"/>
        </w:rPr>
        <w:t xml:space="preserve"> Ordenar o registro, nos termos do art. 34, II, c/c o art. 36, §2º, "b", da Lei Complementar n. 202/2000, do ato aposentatório de Natalina Maçaneiro, matrícula n. 443.0-00, no cargo de Auxiliar de Serviços Gerais Feminino, nível 10, faixa 11, CPF n. 719.849.769-15-, PIS/PASEP n. 17043660972-9, do Quadro de Pessoal da Prefeitura Municipal de Rio do Sul, consubstanciado no Decreto n. 040/2005, retificado pelo Decreto n. 352/2008, considerado legal conforme pareceres emitidos nos autos.</w:t>
      </w:r>
      <w:r w:rsidRPr="005150CC">
        <w:rPr>
          <w:rFonts w:ascii="Arial" w:hAnsi="Arial" w:cs="Arial"/>
          <w:i/>
          <w:iCs/>
          <w:kern w:val="36"/>
          <w:sz w:val="16"/>
        </w:rPr>
        <w:t xml:space="preserve"> </w:t>
      </w:r>
    </w:p>
    <w:p w:rsidR="000D0DF3" w:rsidRPr="005150CC" w:rsidRDefault="000D0DF3" w:rsidP="009B754A">
      <w:pPr>
        <w:pStyle w:val="NormalWeb"/>
        <w:spacing w:before="0" w:beforeAutospacing="0" w:after="0" w:afterAutospacing="0"/>
        <w:jc w:val="both"/>
        <w:rPr>
          <w:rFonts w:ascii="Arial" w:hAnsi="Arial" w:cs="Arial"/>
          <w:kern w:val="36"/>
          <w:sz w:val="16"/>
        </w:rPr>
      </w:pPr>
      <w:r w:rsidRPr="005150CC">
        <w:rPr>
          <w:rFonts w:ascii="Arial" w:hAnsi="Arial" w:cs="Arial"/>
          <w:i/>
          <w:iCs/>
          <w:kern w:val="36"/>
          <w:sz w:val="16"/>
        </w:rPr>
        <w:t>6.2.</w:t>
      </w:r>
      <w:r w:rsidRPr="005150CC">
        <w:rPr>
          <w:rFonts w:ascii="Arial" w:hAnsi="Arial" w:cs="Arial"/>
          <w:kern w:val="36"/>
          <w:sz w:val="16"/>
        </w:rPr>
        <w:t xml:space="preserve"> Dar ciência desta Decisão à Prefeitura Municipal de Rio do Sul.</w:t>
      </w:r>
    </w:p>
    <w:p w:rsidR="000D0DF3" w:rsidRPr="005150CC" w:rsidRDefault="000D0DF3" w:rsidP="009B754A">
      <w:pPr>
        <w:pStyle w:val="NormalWeb"/>
        <w:spacing w:before="0" w:beforeAutospacing="0" w:after="0" w:afterAutospacing="0"/>
        <w:jc w:val="both"/>
        <w:rPr>
          <w:rFonts w:ascii="Arial" w:hAnsi="Arial" w:cs="Arial"/>
          <w:bCs/>
          <w:kern w:val="36"/>
          <w:sz w:val="16"/>
        </w:rPr>
      </w:pPr>
      <w:r w:rsidRPr="005150CC">
        <w:rPr>
          <w:rFonts w:ascii="Arial" w:hAnsi="Arial" w:cs="Arial"/>
          <w:bCs/>
          <w:kern w:val="36"/>
          <w:sz w:val="16"/>
        </w:rPr>
        <w:t xml:space="preserve">7. Ata n. 76/08 </w:t>
      </w:r>
    </w:p>
    <w:p w:rsidR="000D0DF3" w:rsidRPr="005150CC" w:rsidRDefault="000D0DF3" w:rsidP="009B754A">
      <w:pPr>
        <w:pStyle w:val="NormalWeb"/>
        <w:spacing w:before="0" w:beforeAutospacing="0" w:after="0" w:afterAutospacing="0"/>
        <w:jc w:val="both"/>
        <w:rPr>
          <w:rFonts w:ascii="Arial" w:hAnsi="Arial" w:cs="Arial"/>
          <w:bCs/>
          <w:kern w:val="36"/>
          <w:sz w:val="16"/>
        </w:rPr>
      </w:pPr>
      <w:r w:rsidRPr="005150CC">
        <w:rPr>
          <w:rFonts w:ascii="Arial" w:hAnsi="Arial" w:cs="Arial"/>
          <w:bCs/>
          <w:kern w:val="36"/>
          <w:sz w:val="16"/>
        </w:rPr>
        <w:t xml:space="preserve">8. Data da Sessão: 12/11/2008 - Ordinária </w:t>
      </w:r>
    </w:p>
    <w:p w:rsidR="000D0DF3" w:rsidRPr="005150CC" w:rsidRDefault="000D0DF3" w:rsidP="009B754A">
      <w:pPr>
        <w:pStyle w:val="NormalWeb"/>
        <w:spacing w:before="0" w:beforeAutospacing="0" w:after="0" w:afterAutospacing="0"/>
        <w:jc w:val="both"/>
        <w:rPr>
          <w:rFonts w:ascii="Arial" w:hAnsi="Arial" w:cs="Arial"/>
          <w:bCs/>
          <w:kern w:val="36"/>
          <w:sz w:val="16"/>
        </w:rPr>
      </w:pPr>
      <w:r w:rsidRPr="005150CC">
        <w:rPr>
          <w:rFonts w:ascii="Arial" w:hAnsi="Arial" w:cs="Arial"/>
          <w:bCs/>
          <w:kern w:val="36"/>
          <w:sz w:val="16"/>
        </w:rPr>
        <w:t xml:space="preserve">9. Especificação do quorum: </w:t>
      </w:r>
    </w:p>
    <w:p w:rsidR="000D0DF3" w:rsidRPr="005150CC" w:rsidRDefault="000D0DF3" w:rsidP="009B754A">
      <w:pPr>
        <w:pStyle w:val="NormalWeb"/>
        <w:spacing w:before="0" w:beforeAutospacing="0" w:after="0" w:afterAutospacing="0"/>
        <w:jc w:val="both"/>
        <w:rPr>
          <w:rFonts w:ascii="Arial" w:hAnsi="Arial" w:cs="Arial"/>
          <w:bCs/>
          <w:kern w:val="36"/>
          <w:sz w:val="16"/>
        </w:rPr>
      </w:pPr>
      <w:r w:rsidRPr="005150CC">
        <w:rPr>
          <w:rFonts w:ascii="Arial" w:hAnsi="Arial" w:cs="Arial"/>
          <w:bCs/>
          <w:kern w:val="36"/>
          <w:sz w:val="16"/>
        </w:rPr>
        <w:t xml:space="preserve">9.1. Conselheiros presentes: Wilson Rogério Wan-Dall (Presidente - art. 91, I, da LC n. 202/2000), Luiz Roberto Herbst, Sabrina Nunes Iocken (art. 86, </w:t>
      </w:r>
      <w:r w:rsidRPr="005150CC">
        <w:rPr>
          <w:rFonts w:ascii="Arial" w:hAnsi="Arial" w:cs="Arial"/>
          <w:bCs/>
          <w:i/>
          <w:iCs/>
          <w:kern w:val="36"/>
          <w:sz w:val="16"/>
        </w:rPr>
        <w:t>caput</w:t>
      </w:r>
      <w:r w:rsidRPr="005150CC">
        <w:rPr>
          <w:rFonts w:ascii="Arial" w:hAnsi="Arial" w:cs="Arial"/>
          <w:bCs/>
          <w:kern w:val="36"/>
          <w:sz w:val="16"/>
        </w:rPr>
        <w:t xml:space="preserve">, da LC n. 202/2000) e Adircélio de Moraes Ferreira Junior (Relator - art. 86, </w:t>
      </w:r>
      <w:r w:rsidRPr="005150CC">
        <w:rPr>
          <w:rFonts w:ascii="Arial" w:hAnsi="Arial" w:cs="Arial"/>
          <w:bCs/>
          <w:i/>
          <w:iCs/>
          <w:kern w:val="36"/>
          <w:sz w:val="16"/>
        </w:rPr>
        <w:t>caput</w:t>
      </w:r>
      <w:r w:rsidRPr="005150CC">
        <w:rPr>
          <w:rFonts w:ascii="Arial" w:hAnsi="Arial" w:cs="Arial"/>
          <w:bCs/>
          <w:kern w:val="36"/>
          <w:sz w:val="16"/>
        </w:rPr>
        <w:t xml:space="preserve">, da LC n. 202/2000) e Gerson dos Santos Sicca (art. 86, §2º, da LC n. 202/2000). </w:t>
      </w:r>
    </w:p>
    <w:p w:rsidR="000D0DF3" w:rsidRPr="005150CC" w:rsidRDefault="000D0DF3" w:rsidP="009B754A">
      <w:pPr>
        <w:pStyle w:val="NormalWeb"/>
        <w:spacing w:before="0" w:beforeAutospacing="0" w:after="0" w:afterAutospacing="0"/>
        <w:jc w:val="both"/>
        <w:rPr>
          <w:rFonts w:ascii="Arial" w:hAnsi="Arial" w:cs="Arial"/>
          <w:bCs/>
          <w:kern w:val="36"/>
          <w:sz w:val="16"/>
        </w:rPr>
      </w:pPr>
      <w:r w:rsidRPr="005150CC">
        <w:rPr>
          <w:rFonts w:ascii="Arial" w:hAnsi="Arial" w:cs="Arial"/>
          <w:bCs/>
          <w:kern w:val="36"/>
          <w:sz w:val="16"/>
        </w:rPr>
        <w:t xml:space="preserve">10. Representante do Ministério Público junto ao TC: Mauro André Flores Pedrozo. </w:t>
      </w:r>
    </w:p>
    <w:p w:rsidR="000D0DF3" w:rsidRPr="005150CC" w:rsidRDefault="000D0DF3" w:rsidP="009B754A">
      <w:pPr>
        <w:pStyle w:val="NormalWeb"/>
        <w:spacing w:before="0" w:beforeAutospacing="0" w:after="0" w:afterAutospacing="0"/>
        <w:jc w:val="both"/>
        <w:rPr>
          <w:rFonts w:ascii="Arial" w:hAnsi="Arial" w:cs="Arial"/>
          <w:sz w:val="16"/>
          <w:lang w:val="en-US"/>
        </w:rPr>
      </w:pPr>
      <w:r w:rsidRPr="005150CC">
        <w:rPr>
          <w:rFonts w:ascii="Arial" w:hAnsi="Arial" w:cs="Arial"/>
          <w:sz w:val="16"/>
          <w:lang w:val="en-US"/>
        </w:rPr>
        <w:t>WILSON ROGÉRIO WAN-DALL</w:t>
      </w:r>
    </w:p>
    <w:p w:rsidR="000D0DF3" w:rsidRPr="005150CC" w:rsidRDefault="000D0DF3" w:rsidP="009B754A">
      <w:pPr>
        <w:pStyle w:val="NormalWeb"/>
        <w:spacing w:before="0" w:beforeAutospacing="0" w:after="0" w:afterAutospacing="0"/>
        <w:jc w:val="both"/>
        <w:rPr>
          <w:rFonts w:ascii="Arial" w:hAnsi="Arial" w:cs="Arial"/>
          <w:sz w:val="16"/>
          <w:lang w:val="en-US"/>
        </w:rPr>
      </w:pPr>
      <w:r w:rsidRPr="005150CC">
        <w:rPr>
          <w:rFonts w:ascii="Arial" w:hAnsi="Arial" w:cs="Arial"/>
          <w:sz w:val="16"/>
          <w:lang w:val="en-US"/>
        </w:rPr>
        <w:t>Presidente (art. 91, I, da LC n. 202/2000)</w:t>
      </w:r>
    </w:p>
    <w:p w:rsidR="000D0DF3" w:rsidRPr="005150CC" w:rsidRDefault="000D0DF3" w:rsidP="009B754A">
      <w:pPr>
        <w:pStyle w:val="NormalWeb"/>
        <w:spacing w:before="0" w:beforeAutospacing="0" w:after="0" w:afterAutospacing="0"/>
        <w:jc w:val="both"/>
        <w:rPr>
          <w:rFonts w:ascii="Arial" w:hAnsi="Arial" w:cs="Arial"/>
          <w:sz w:val="16"/>
        </w:rPr>
      </w:pPr>
      <w:r w:rsidRPr="005150CC">
        <w:rPr>
          <w:rFonts w:ascii="Arial" w:hAnsi="Arial" w:cs="Arial"/>
          <w:sz w:val="16"/>
        </w:rPr>
        <w:t>ADIRCÉLIO DE MORAES FERREIRA JUNIOR</w:t>
      </w:r>
    </w:p>
    <w:p w:rsidR="000D0DF3" w:rsidRPr="005150CC" w:rsidRDefault="000D0DF3" w:rsidP="009B754A">
      <w:pPr>
        <w:pStyle w:val="NormalWeb"/>
        <w:spacing w:before="0" w:beforeAutospacing="0" w:after="0" w:afterAutospacing="0"/>
        <w:jc w:val="both"/>
        <w:rPr>
          <w:rFonts w:ascii="Arial" w:hAnsi="Arial" w:cs="Arial"/>
          <w:sz w:val="16"/>
        </w:rPr>
      </w:pPr>
      <w:r w:rsidRPr="005150CC">
        <w:rPr>
          <w:rFonts w:ascii="Arial" w:hAnsi="Arial" w:cs="Arial"/>
          <w:sz w:val="16"/>
        </w:rPr>
        <w:t xml:space="preserve">Relator (art. 86, </w:t>
      </w:r>
      <w:r w:rsidRPr="005150CC">
        <w:rPr>
          <w:rFonts w:ascii="Arial" w:hAnsi="Arial" w:cs="Arial"/>
          <w:i/>
          <w:iCs/>
          <w:sz w:val="16"/>
        </w:rPr>
        <w:t>caput</w:t>
      </w:r>
      <w:r w:rsidRPr="005150CC">
        <w:rPr>
          <w:rFonts w:ascii="Arial" w:hAnsi="Arial" w:cs="Arial"/>
          <w:sz w:val="16"/>
        </w:rPr>
        <w:t>, da LC n. 202/2000)</w:t>
      </w:r>
    </w:p>
    <w:p w:rsidR="000D0DF3" w:rsidRPr="005150CC" w:rsidRDefault="000D0DF3" w:rsidP="009B754A">
      <w:pPr>
        <w:pStyle w:val="NormalWeb"/>
        <w:spacing w:before="0" w:beforeAutospacing="0" w:after="0" w:afterAutospacing="0"/>
        <w:jc w:val="both"/>
        <w:rPr>
          <w:rFonts w:ascii="Arial" w:hAnsi="Arial" w:cs="Arial"/>
          <w:bCs/>
          <w:kern w:val="36"/>
          <w:sz w:val="16"/>
        </w:rPr>
      </w:pPr>
      <w:r w:rsidRPr="005150CC">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5150CC">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098" style="position:absolute;left:0;text-align:left;z-index:251681792" from="0,18pt" to="243pt,18pt" strokecolor="gray" strokeweight="3pt">
            <v:stroke linestyle="thinThin"/>
          </v:line>
        </w:pict>
      </w:r>
    </w:p>
    <w:p w:rsidR="000D0DF3" w:rsidRPr="00035CEA" w:rsidRDefault="000D0DF3" w:rsidP="009B754A">
      <w:pPr>
        <w:pStyle w:val="NormalWeb"/>
        <w:spacing w:before="0" w:beforeAutospacing="0" w:after="0" w:afterAutospacing="0"/>
        <w:jc w:val="both"/>
        <w:rPr>
          <w:rFonts w:ascii="Arial" w:hAnsi="Arial" w:cs="Arial"/>
          <w:sz w:val="16"/>
        </w:rPr>
      </w:pPr>
      <w:r w:rsidRPr="00035CEA">
        <w:rPr>
          <w:rFonts w:ascii="Arial" w:hAnsi="Arial" w:cs="Arial"/>
          <w:sz w:val="16"/>
        </w:rPr>
        <w:t xml:space="preserve">Decisão n. </w:t>
      </w:r>
      <w:r w:rsidRPr="00035CEA">
        <w:rPr>
          <w:rFonts w:ascii="Arial" w:hAnsi="Arial" w:cs="Arial"/>
          <w:sz w:val="16"/>
          <w:szCs w:val="27"/>
        </w:rPr>
        <w:t xml:space="preserve">3849/2008 </w:t>
      </w:r>
    </w:p>
    <w:p w:rsidR="000D0DF3" w:rsidRPr="00035CEA" w:rsidRDefault="000D0DF3" w:rsidP="009B754A">
      <w:pPr>
        <w:pStyle w:val="NormalWeb"/>
        <w:spacing w:before="0" w:beforeAutospacing="0" w:after="0" w:afterAutospacing="0"/>
        <w:jc w:val="both"/>
        <w:rPr>
          <w:rFonts w:ascii="Arial" w:hAnsi="Arial" w:cs="Arial"/>
          <w:kern w:val="36"/>
          <w:sz w:val="16"/>
        </w:rPr>
      </w:pPr>
      <w:r w:rsidRPr="00035CEA">
        <w:rPr>
          <w:rFonts w:ascii="Arial" w:hAnsi="Arial" w:cs="Arial"/>
          <w:kern w:val="36"/>
          <w:sz w:val="16"/>
        </w:rPr>
        <w:t xml:space="preserve">1. Processo n. SPE - 06/00275175 </w:t>
      </w:r>
    </w:p>
    <w:p w:rsidR="000D0DF3" w:rsidRPr="00035CEA" w:rsidRDefault="000D0DF3" w:rsidP="009B754A">
      <w:pPr>
        <w:pStyle w:val="NormalWeb"/>
        <w:spacing w:before="0" w:beforeAutospacing="0" w:after="0" w:afterAutospacing="0"/>
        <w:jc w:val="both"/>
        <w:rPr>
          <w:rFonts w:ascii="Arial" w:hAnsi="Arial" w:cs="Arial"/>
          <w:bCs/>
          <w:kern w:val="36"/>
          <w:sz w:val="16"/>
        </w:rPr>
      </w:pPr>
      <w:r w:rsidRPr="00035CEA">
        <w:rPr>
          <w:rFonts w:ascii="Arial" w:hAnsi="Arial" w:cs="Arial"/>
          <w:bCs/>
          <w:kern w:val="36"/>
          <w:sz w:val="16"/>
        </w:rPr>
        <w:t xml:space="preserve">2. Assunto: Grupo 4 – Solicitação de Atos de Pessoal - Aposentadoria </w:t>
      </w:r>
    </w:p>
    <w:p w:rsidR="000D0DF3" w:rsidRPr="00035CEA" w:rsidRDefault="000D0DF3" w:rsidP="009B754A">
      <w:pPr>
        <w:pStyle w:val="NormalWeb"/>
        <w:spacing w:before="0" w:beforeAutospacing="0" w:after="0" w:afterAutospacing="0"/>
        <w:jc w:val="both"/>
        <w:rPr>
          <w:rFonts w:ascii="Arial" w:hAnsi="Arial" w:cs="Arial"/>
          <w:bCs/>
          <w:kern w:val="36"/>
          <w:sz w:val="16"/>
        </w:rPr>
      </w:pPr>
      <w:r w:rsidRPr="00035CEA">
        <w:rPr>
          <w:rFonts w:ascii="Arial" w:hAnsi="Arial" w:cs="Arial"/>
          <w:bCs/>
          <w:kern w:val="36"/>
          <w:sz w:val="16"/>
        </w:rPr>
        <w:t xml:space="preserve">3. Responsável: </w:t>
      </w:r>
      <w:r w:rsidRPr="00035CEA">
        <w:rPr>
          <w:rFonts w:ascii="Arial" w:hAnsi="Arial" w:cs="Arial"/>
          <w:bCs/>
          <w:i/>
          <w:iCs/>
          <w:kern w:val="36"/>
          <w:sz w:val="16"/>
        </w:rPr>
        <w:t>Milton Hobus</w:t>
      </w:r>
      <w:r w:rsidRPr="00035CEA">
        <w:rPr>
          <w:rFonts w:ascii="Arial" w:hAnsi="Arial" w:cs="Arial"/>
          <w:bCs/>
          <w:kern w:val="36"/>
          <w:sz w:val="16"/>
        </w:rPr>
        <w:t xml:space="preserve"> - Prefeito Municipal </w:t>
      </w:r>
    </w:p>
    <w:p w:rsidR="000D0DF3" w:rsidRPr="00035CEA" w:rsidRDefault="000D0DF3" w:rsidP="009B754A">
      <w:pPr>
        <w:pStyle w:val="NormalWeb"/>
        <w:spacing w:before="0" w:beforeAutospacing="0" w:after="0" w:afterAutospacing="0"/>
        <w:jc w:val="both"/>
        <w:rPr>
          <w:rFonts w:ascii="Arial" w:hAnsi="Arial" w:cs="Arial"/>
          <w:bCs/>
          <w:kern w:val="36"/>
          <w:sz w:val="16"/>
        </w:rPr>
      </w:pPr>
      <w:r w:rsidRPr="00035CEA">
        <w:rPr>
          <w:rFonts w:ascii="Arial" w:hAnsi="Arial" w:cs="Arial"/>
          <w:bCs/>
          <w:kern w:val="36"/>
          <w:sz w:val="16"/>
        </w:rPr>
        <w:t xml:space="preserve">4. Entidade: </w:t>
      </w:r>
      <w:r w:rsidRPr="00035CEA">
        <w:rPr>
          <w:rFonts w:ascii="Arial" w:hAnsi="Arial" w:cs="Arial"/>
          <w:b/>
          <w:bCs/>
          <w:kern w:val="36"/>
          <w:sz w:val="16"/>
        </w:rPr>
        <w:t>Prefeitura Municipal de Rio do Sul</w:t>
      </w:r>
      <w:r w:rsidRPr="00035CEA">
        <w:rPr>
          <w:rFonts w:ascii="Arial" w:hAnsi="Arial" w:cs="Arial"/>
          <w:bCs/>
          <w:kern w:val="36"/>
          <w:sz w:val="16"/>
        </w:rPr>
        <w:t xml:space="preserve"> </w:t>
      </w:r>
    </w:p>
    <w:p w:rsidR="000D0DF3" w:rsidRPr="00035CEA" w:rsidRDefault="000D0DF3" w:rsidP="009B754A">
      <w:pPr>
        <w:pStyle w:val="NormalWeb"/>
        <w:spacing w:before="0" w:beforeAutospacing="0" w:after="0" w:afterAutospacing="0"/>
        <w:jc w:val="both"/>
        <w:rPr>
          <w:rFonts w:ascii="Arial" w:hAnsi="Arial" w:cs="Arial"/>
          <w:bCs/>
          <w:kern w:val="36"/>
          <w:sz w:val="16"/>
        </w:rPr>
      </w:pPr>
      <w:r w:rsidRPr="00035CEA">
        <w:rPr>
          <w:rFonts w:ascii="Arial" w:hAnsi="Arial" w:cs="Arial"/>
          <w:bCs/>
          <w:kern w:val="36"/>
          <w:sz w:val="16"/>
        </w:rPr>
        <w:t xml:space="preserve">5. Unidade Técnica: DMU </w:t>
      </w:r>
    </w:p>
    <w:p w:rsidR="000D0DF3" w:rsidRPr="00035CEA" w:rsidRDefault="000D0DF3" w:rsidP="009B754A">
      <w:pPr>
        <w:pStyle w:val="NormalWeb"/>
        <w:spacing w:before="0" w:beforeAutospacing="0" w:after="0" w:afterAutospacing="0"/>
        <w:jc w:val="both"/>
        <w:rPr>
          <w:rFonts w:ascii="Arial" w:hAnsi="Arial" w:cs="Arial"/>
          <w:bCs/>
          <w:kern w:val="36"/>
          <w:sz w:val="16"/>
        </w:rPr>
      </w:pPr>
      <w:r w:rsidRPr="00035CEA">
        <w:rPr>
          <w:rFonts w:ascii="Arial" w:hAnsi="Arial" w:cs="Arial"/>
          <w:bCs/>
          <w:kern w:val="36"/>
          <w:sz w:val="16"/>
        </w:rPr>
        <w:t xml:space="preserve">6. Decisão: </w:t>
      </w:r>
    </w:p>
    <w:p w:rsidR="000D0DF3" w:rsidRPr="00035CEA" w:rsidRDefault="000D0DF3" w:rsidP="009B754A">
      <w:pPr>
        <w:pStyle w:val="NormalWeb"/>
        <w:spacing w:before="0" w:beforeAutospacing="0" w:after="0" w:afterAutospacing="0"/>
        <w:jc w:val="both"/>
        <w:rPr>
          <w:rFonts w:ascii="Arial" w:hAnsi="Arial" w:cs="Arial"/>
          <w:bCs/>
          <w:kern w:val="36"/>
          <w:sz w:val="16"/>
        </w:rPr>
      </w:pPr>
      <w:r w:rsidRPr="00035CEA">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035CEA" w:rsidRDefault="000D0DF3" w:rsidP="009B754A">
      <w:pPr>
        <w:pStyle w:val="NormalWeb"/>
        <w:spacing w:before="0" w:beforeAutospacing="0" w:after="0" w:afterAutospacing="0"/>
        <w:jc w:val="both"/>
        <w:rPr>
          <w:rFonts w:ascii="Arial" w:hAnsi="Arial" w:cs="Arial"/>
          <w:kern w:val="36"/>
          <w:sz w:val="16"/>
        </w:rPr>
      </w:pPr>
      <w:r w:rsidRPr="00035CEA">
        <w:rPr>
          <w:rFonts w:ascii="Arial" w:hAnsi="Arial" w:cs="Arial"/>
          <w:i/>
          <w:iCs/>
          <w:kern w:val="36"/>
          <w:sz w:val="16"/>
        </w:rPr>
        <w:t>6.1.</w:t>
      </w:r>
      <w:r w:rsidRPr="00035CEA">
        <w:rPr>
          <w:rFonts w:ascii="Arial" w:hAnsi="Arial" w:cs="Arial"/>
          <w:kern w:val="36"/>
          <w:sz w:val="16"/>
        </w:rPr>
        <w:t xml:space="preserve"> Ordenar o registro, nos termos do art. 34, II, c/c o art. 36, §2º, "b", da Lei Complementar n. 202/2000, do ato aposentatório de Darci da Silva, matrícula n. 14699-00, no cargo de Auxiliar de Serviços Gerais, nível 10, faixa 12, CPF n. 434.507.419-34, PIS/PASEP n. 12052697502, do Quadro de Pessoal da Prefeitura Municipal de Rio do Sul, consubstanciado no Decreto n. 603/2005, retificado pelo Decreto n. 347/2008, considerado legal conforme pareceres emitidos nos autos.</w:t>
      </w:r>
      <w:r w:rsidRPr="00035CEA">
        <w:rPr>
          <w:rFonts w:ascii="Arial" w:hAnsi="Arial" w:cs="Arial"/>
          <w:i/>
          <w:iCs/>
          <w:kern w:val="36"/>
          <w:sz w:val="16"/>
        </w:rPr>
        <w:t xml:space="preserve"> </w:t>
      </w:r>
    </w:p>
    <w:p w:rsidR="000D0DF3" w:rsidRPr="00035CEA" w:rsidRDefault="000D0DF3" w:rsidP="009B754A">
      <w:pPr>
        <w:pStyle w:val="NormalWeb"/>
        <w:spacing w:before="0" w:beforeAutospacing="0" w:after="0" w:afterAutospacing="0"/>
        <w:jc w:val="both"/>
        <w:rPr>
          <w:rFonts w:ascii="Arial" w:hAnsi="Arial" w:cs="Arial"/>
          <w:kern w:val="36"/>
          <w:sz w:val="16"/>
        </w:rPr>
      </w:pPr>
      <w:r w:rsidRPr="00035CEA">
        <w:rPr>
          <w:rFonts w:ascii="Arial" w:hAnsi="Arial" w:cs="Arial"/>
          <w:i/>
          <w:iCs/>
          <w:kern w:val="36"/>
          <w:sz w:val="16"/>
        </w:rPr>
        <w:t>6.2.</w:t>
      </w:r>
      <w:r w:rsidRPr="00035CEA">
        <w:rPr>
          <w:rFonts w:ascii="Arial" w:hAnsi="Arial" w:cs="Arial"/>
          <w:kern w:val="36"/>
          <w:sz w:val="16"/>
        </w:rPr>
        <w:t xml:space="preserve"> Dar ciência desta Decisão à Prefeitura Municipal de Rio do Sul.</w:t>
      </w:r>
    </w:p>
    <w:p w:rsidR="000D0DF3" w:rsidRPr="00035CEA" w:rsidRDefault="000D0DF3" w:rsidP="009B754A">
      <w:pPr>
        <w:pStyle w:val="NormalWeb"/>
        <w:spacing w:before="0" w:beforeAutospacing="0" w:after="0" w:afterAutospacing="0"/>
        <w:jc w:val="both"/>
        <w:rPr>
          <w:rFonts w:ascii="Arial" w:hAnsi="Arial" w:cs="Arial"/>
          <w:bCs/>
          <w:kern w:val="36"/>
          <w:sz w:val="16"/>
        </w:rPr>
      </w:pPr>
      <w:r w:rsidRPr="00035CEA">
        <w:rPr>
          <w:rFonts w:ascii="Arial" w:hAnsi="Arial" w:cs="Arial"/>
          <w:bCs/>
          <w:kern w:val="36"/>
          <w:sz w:val="16"/>
        </w:rPr>
        <w:t xml:space="preserve">7. Ata n. 76/08 </w:t>
      </w:r>
    </w:p>
    <w:p w:rsidR="000D0DF3" w:rsidRPr="00035CEA" w:rsidRDefault="000D0DF3" w:rsidP="009B754A">
      <w:pPr>
        <w:pStyle w:val="NormalWeb"/>
        <w:spacing w:before="0" w:beforeAutospacing="0" w:after="0" w:afterAutospacing="0"/>
        <w:jc w:val="both"/>
        <w:rPr>
          <w:rFonts w:ascii="Arial" w:hAnsi="Arial" w:cs="Arial"/>
          <w:bCs/>
          <w:kern w:val="36"/>
          <w:sz w:val="16"/>
        </w:rPr>
      </w:pPr>
      <w:r w:rsidRPr="00035CEA">
        <w:rPr>
          <w:rFonts w:ascii="Arial" w:hAnsi="Arial" w:cs="Arial"/>
          <w:bCs/>
          <w:kern w:val="36"/>
          <w:sz w:val="16"/>
        </w:rPr>
        <w:t xml:space="preserve">8. Data da Sessão: 12/11/2008 - Ordinária </w:t>
      </w:r>
    </w:p>
    <w:p w:rsidR="000D0DF3" w:rsidRPr="00035CEA" w:rsidRDefault="000D0DF3" w:rsidP="009B754A">
      <w:pPr>
        <w:pStyle w:val="NormalWeb"/>
        <w:spacing w:before="0" w:beforeAutospacing="0" w:after="0" w:afterAutospacing="0"/>
        <w:jc w:val="both"/>
        <w:rPr>
          <w:rFonts w:ascii="Arial" w:hAnsi="Arial" w:cs="Arial"/>
          <w:bCs/>
          <w:kern w:val="36"/>
          <w:sz w:val="16"/>
        </w:rPr>
      </w:pPr>
      <w:r w:rsidRPr="00035CEA">
        <w:rPr>
          <w:rFonts w:ascii="Arial" w:hAnsi="Arial" w:cs="Arial"/>
          <w:bCs/>
          <w:kern w:val="36"/>
          <w:sz w:val="16"/>
        </w:rPr>
        <w:t xml:space="preserve">9. Especificação do quorum: </w:t>
      </w:r>
    </w:p>
    <w:p w:rsidR="000D0DF3" w:rsidRPr="00035CEA" w:rsidRDefault="000D0DF3" w:rsidP="009B754A">
      <w:pPr>
        <w:pStyle w:val="NormalWeb"/>
        <w:spacing w:before="0" w:beforeAutospacing="0" w:after="0" w:afterAutospacing="0"/>
        <w:jc w:val="both"/>
        <w:rPr>
          <w:rFonts w:ascii="Arial" w:hAnsi="Arial" w:cs="Arial"/>
          <w:bCs/>
          <w:kern w:val="36"/>
          <w:sz w:val="16"/>
        </w:rPr>
      </w:pPr>
      <w:r w:rsidRPr="00035CEA">
        <w:rPr>
          <w:rFonts w:ascii="Arial" w:hAnsi="Arial" w:cs="Arial"/>
          <w:bCs/>
          <w:kern w:val="36"/>
          <w:sz w:val="16"/>
        </w:rPr>
        <w:t xml:space="preserve">9.1. Conselheiros presentes: Wilson Rogério Wan-Dall (Presidente - art. 91, I, da LC n. 202/2000), Luiz Roberto Herbst, Sabrina Nunes Iocken (art. 86, </w:t>
      </w:r>
      <w:r w:rsidRPr="00035CEA">
        <w:rPr>
          <w:rFonts w:ascii="Arial" w:hAnsi="Arial" w:cs="Arial"/>
          <w:bCs/>
          <w:i/>
          <w:iCs/>
          <w:kern w:val="36"/>
          <w:sz w:val="16"/>
        </w:rPr>
        <w:t>caput</w:t>
      </w:r>
      <w:r w:rsidRPr="00035CEA">
        <w:rPr>
          <w:rFonts w:ascii="Arial" w:hAnsi="Arial" w:cs="Arial"/>
          <w:bCs/>
          <w:kern w:val="36"/>
          <w:sz w:val="16"/>
        </w:rPr>
        <w:t xml:space="preserve">, da LC n. 202/2000) e Adircélio de Moraes Ferreira Junior (Relator - art. 86, </w:t>
      </w:r>
      <w:r w:rsidRPr="00035CEA">
        <w:rPr>
          <w:rFonts w:ascii="Arial" w:hAnsi="Arial" w:cs="Arial"/>
          <w:bCs/>
          <w:i/>
          <w:iCs/>
          <w:kern w:val="36"/>
          <w:sz w:val="16"/>
        </w:rPr>
        <w:t>caput</w:t>
      </w:r>
      <w:r w:rsidRPr="00035CEA">
        <w:rPr>
          <w:rFonts w:ascii="Arial" w:hAnsi="Arial" w:cs="Arial"/>
          <w:bCs/>
          <w:kern w:val="36"/>
          <w:sz w:val="16"/>
        </w:rPr>
        <w:t xml:space="preserve">, da LC n. 202/2000) e Gerson dos Santos Sicca (art. 86, §2º, da LC n. 202/2000). </w:t>
      </w:r>
    </w:p>
    <w:p w:rsidR="000D0DF3" w:rsidRPr="00035CEA" w:rsidRDefault="000D0DF3" w:rsidP="009B754A">
      <w:pPr>
        <w:pStyle w:val="NormalWeb"/>
        <w:spacing w:before="0" w:beforeAutospacing="0" w:after="0" w:afterAutospacing="0"/>
        <w:jc w:val="both"/>
        <w:rPr>
          <w:rFonts w:ascii="Arial" w:hAnsi="Arial" w:cs="Arial"/>
          <w:bCs/>
          <w:kern w:val="36"/>
          <w:sz w:val="16"/>
        </w:rPr>
      </w:pPr>
      <w:r w:rsidRPr="00035CEA">
        <w:rPr>
          <w:rFonts w:ascii="Arial" w:hAnsi="Arial" w:cs="Arial"/>
          <w:bCs/>
          <w:kern w:val="36"/>
          <w:sz w:val="16"/>
        </w:rPr>
        <w:t xml:space="preserve">10. Representante do Ministério Público junto ao TC: Mauro André Flores Pedrozo. </w:t>
      </w:r>
    </w:p>
    <w:p w:rsidR="000D0DF3" w:rsidRPr="00035CEA" w:rsidRDefault="000D0DF3" w:rsidP="009B754A">
      <w:pPr>
        <w:pStyle w:val="NormalWeb"/>
        <w:spacing w:before="0" w:beforeAutospacing="0" w:after="0" w:afterAutospacing="0"/>
        <w:jc w:val="both"/>
        <w:rPr>
          <w:rFonts w:ascii="Arial" w:hAnsi="Arial" w:cs="Arial"/>
          <w:sz w:val="16"/>
          <w:lang w:val="en-US"/>
        </w:rPr>
      </w:pPr>
      <w:r w:rsidRPr="00035CEA">
        <w:rPr>
          <w:rFonts w:ascii="Arial" w:hAnsi="Arial" w:cs="Arial"/>
          <w:sz w:val="16"/>
          <w:lang w:val="en-US"/>
        </w:rPr>
        <w:t>WILSON ROGÉRIO WAN-DALL</w:t>
      </w:r>
    </w:p>
    <w:p w:rsidR="000D0DF3" w:rsidRPr="00035CEA" w:rsidRDefault="000D0DF3" w:rsidP="009B754A">
      <w:pPr>
        <w:pStyle w:val="NormalWeb"/>
        <w:spacing w:before="0" w:beforeAutospacing="0" w:after="0" w:afterAutospacing="0"/>
        <w:jc w:val="both"/>
        <w:rPr>
          <w:rFonts w:ascii="Arial" w:hAnsi="Arial" w:cs="Arial"/>
          <w:sz w:val="16"/>
          <w:lang w:val="en-US"/>
        </w:rPr>
      </w:pPr>
      <w:r w:rsidRPr="00035CEA">
        <w:rPr>
          <w:rFonts w:ascii="Arial" w:hAnsi="Arial" w:cs="Arial"/>
          <w:sz w:val="16"/>
          <w:lang w:val="en-US"/>
        </w:rPr>
        <w:t>Presidente (art. 91, I, da LC n. 202/2000)</w:t>
      </w:r>
    </w:p>
    <w:p w:rsidR="000D0DF3" w:rsidRPr="00035CEA" w:rsidRDefault="000D0DF3" w:rsidP="009B754A">
      <w:pPr>
        <w:pStyle w:val="NormalWeb"/>
        <w:spacing w:before="0" w:beforeAutospacing="0" w:after="0" w:afterAutospacing="0"/>
        <w:jc w:val="both"/>
        <w:rPr>
          <w:rFonts w:ascii="Arial" w:hAnsi="Arial" w:cs="Arial"/>
          <w:sz w:val="16"/>
        </w:rPr>
      </w:pPr>
      <w:r w:rsidRPr="00035CEA">
        <w:rPr>
          <w:rFonts w:ascii="Arial" w:hAnsi="Arial" w:cs="Arial"/>
          <w:sz w:val="16"/>
        </w:rPr>
        <w:t>ADIRCÉLIO DE MORAES FERREIRA JUNIOR</w:t>
      </w:r>
    </w:p>
    <w:p w:rsidR="000D0DF3" w:rsidRPr="00035CEA" w:rsidRDefault="000D0DF3" w:rsidP="009B754A">
      <w:pPr>
        <w:pStyle w:val="NormalWeb"/>
        <w:spacing w:before="0" w:beforeAutospacing="0" w:after="0" w:afterAutospacing="0"/>
        <w:jc w:val="both"/>
        <w:rPr>
          <w:rFonts w:ascii="Arial" w:hAnsi="Arial" w:cs="Arial"/>
          <w:sz w:val="16"/>
          <w:lang w:val="en-US"/>
        </w:rPr>
      </w:pPr>
      <w:r w:rsidRPr="00035CEA">
        <w:rPr>
          <w:rFonts w:ascii="Arial" w:hAnsi="Arial" w:cs="Arial"/>
          <w:sz w:val="16"/>
          <w:lang w:val="en-US"/>
        </w:rPr>
        <w:t xml:space="preserve">Relator (art. 86, </w:t>
      </w:r>
      <w:r w:rsidRPr="00035CEA">
        <w:rPr>
          <w:rFonts w:ascii="Arial" w:hAnsi="Arial" w:cs="Arial"/>
          <w:i/>
          <w:iCs/>
          <w:sz w:val="16"/>
          <w:lang w:val="en-US"/>
        </w:rPr>
        <w:t>caput</w:t>
      </w:r>
      <w:r w:rsidRPr="00035CEA">
        <w:rPr>
          <w:rFonts w:ascii="Arial" w:hAnsi="Arial" w:cs="Arial"/>
          <w:sz w:val="16"/>
          <w:lang w:val="en-US"/>
        </w:rPr>
        <w:t>, da LC n. 202/2000)</w:t>
      </w:r>
    </w:p>
    <w:p w:rsidR="000D0DF3" w:rsidRPr="00035CEA" w:rsidRDefault="000D0DF3" w:rsidP="009B754A">
      <w:pPr>
        <w:pStyle w:val="NormalWeb"/>
        <w:spacing w:before="0" w:beforeAutospacing="0" w:after="0" w:afterAutospacing="0"/>
        <w:jc w:val="both"/>
        <w:rPr>
          <w:rFonts w:ascii="Arial" w:hAnsi="Arial" w:cs="Arial"/>
          <w:bCs/>
          <w:kern w:val="36"/>
          <w:sz w:val="16"/>
        </w:rPr>
      </w:pPr>
      <w:r w:rsidRPr="00035CEA">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035CEA">
        <w:rPr>
          <w:rFonts w:ascii="Arial" w:hAnsi="Arial" w:cs="Arial"/>
          <w:bCs/>
          <w:kern w:val="36"/>
          <w:sz w:val="16"/>
        </w:rPr>
        <w:t xml:space="preserve"> do Ministério Público junto ao TCE/SC </w:t>
      </w:r>
    </w:p>
    <w:p w:rsidR="000D0DF3" w:rsidRPr="001B136E" w:rsidRDefault="000D0DF3" w:rsidP="001B136E">
      <w:pPr>
        <w:rPr>
          <w:rFonts w:ascii="Arial" w:hAnsi="Arial" w:cs="Arial"/>
          <w:sz w:val="16"/>
          <w:szCs w:val="16"/>
        </w:rPr>
      </w:pPr>
      <w:r>
        <w:rPr>
          <w:noProof/>
        </w:rPr>
        <w:pict>
          <v:line id="_x0000_s1099" style="position:absolute;left:0;text-align:left;z-index:251682816" from="0,18pt" to="243pt,18pt" strokecolor="gray" strokeweight="3pt">
            <v:stroke linestyle="thinThin"/>
          </v:line>
        </w:pict>
      </w:r>
    </w:p>
    <w:p w:rsidR="000D0DF3" w:rsidRDefault="000D0DF3" w:rsidP="00312D34">
      <w:pPr>
        <w:pStyle w:val="Diario3"/>
        <w:spacing w:before="120" w:after="120"/>
        <w:rPr>
          <w:bCs/>
          <w:sz w:val="24"/>
          <w:szCs w:val="24"/>
        </w:rPr>
      </w:pPr>
      <w:bookmarkStart w:id="82" w:name="_Toc214360442"/>
      <w:bookmarkStart w:id="83" w:name="PMRomelândia"/>
      <w:bookmarkEnd w:id="81"/>
      <w:r w:rsidRPr="00312D34">
        <w:rPr>
          <w:bCs/>
          <w:sz w:val="24"/>
          <w:szCs w:val="24"/>
        </w:rPr>
        <w:t>Romelândia</w:t>
      </w:r>
      <w:bookmarkEnd w:id="82"/>
    </w:p>
    <w:p w:rsidR="000D0DF3" w:rsidRPr="006473FD" w:rsidRDefault="000D0DF3" w:rsidP="009B754A">
      <w:pPr>
        <w:pStyle w:val="NormalWeb"/>
        <w:spacing w:before="0" w:beforeAutospacing="0" w:after="0" w:afterAutospacing="0"/>
        <w:jc w:val="both"/>
        <w:rPr>
          <w:rFonts w:ascii="Arial" w:hAnsi="Arial" w:cs="Arial"/>
          <w:sz w:val="16"/>
        </w:rPr>
      </w:pPr>
      <w:r w:rsidRPr="006473FD">
        <w:rPr>
          <w:rFonts w:ascii="Arial" w:hAnsi="Arial" w:cs="Arial"/>
          <w:sz w:val="16"/>
        </w:rPr>
        <w:t xml:space="preserve">Decisão n. </w:t>
      </w:r>
      <w:r w:rsidRPr="006473FD">
        <w:rPr>
          <w:rFonts w:ascii="Arial" w:hAnsi="Arial" w:cs="Arial"/>
          <w:sz w:val="16"/>
          <w:szCs w:val="27"/>
        </w:rPr>
        <w:t>3797/2008</w:t>
      </w:r>
      <w:r w:rsidRPr="006473FD">
        <w:rPr>
          <w:rFonts w:ascii="Arial" w:hAnsi="Arial" w:cs="Arial"/>
          <w:sz w:val="16"/>
        </w:rPr>
        <w:t xml:space="preserve"> </w:t>
      </w:r>
    </w:p>
    <w:p w:rsidR="000D0DF3" w:rsidRPr="006473FD" w:rsidRDefault="000D0DF3" w:rsidP="009B754A">
      <w:pPr>
        <w:pStyle w:val="NormalWeb"/>
        <w:spacing w:before="0" w:beforeAutospacing="0" w:after="0" w:afterAutospacing="0"/>
        <w:jc w:val="both"/>
        <w:rPr>
          <w:rFonts w:ascii="Arial" w:hAnsi="Arial" w:cs="Arial"/>
          <w:kern w:val="36"/>
          <w:sz w:val="16"/>
        </w:rPr>
      </w:pPr>
      <w:r w:rsidRPr="006473FD">
        <w:rPr>
          <w:rFonts w:ascii="Arial" w:hAnsi="Arial" w:cs="Arial"/>
          <w:kern w:val="36"/>
          <w:sz w:val="16"/>
        </w:rPr>
        <w:t xml:space="preserve">1. Processo n. PDI - 06/00063909 </w:t>
      </w:r>
    </w:p>
    <w:p w:rsidR="000D0DF3" w:rsidRPr="006473FD" w:rsidRDefault="000D0DF3" w:rsidP="009B754A">
      <w:pPr>
        <w:pStyle w:val="NormalWeb"/>
        <w:spacing w:before="0" w:beforeAutospacing="0" w:after="0" w:afterAutospacing="0"/>
        <w:jc w:val="both"/>
        <w:rPr>
          <w:rFonts w:ascii="Arial" w:hAnsi="Arial" w:cs="Arial"/>
          <w:bCs/>
          <w:kern w:val="36"/>
          <w:sz w:val="16"/>
        </w:rPr>
      </w:pPr>
      <w:r w:rsidRPr="006473FD">
        <w:rPr>
          <w:rFonts w:ascii="Arial" w:hAnsi="Arial" w:cs="Arial"/>
          <w:bCs/>
          <w:kern w:val="36"/>
          <w:sz w:val="16"/>
        </w:rPr>
        <w:t>2. Assunto: Grupo 2 –</w:t>
      </w:r>
      <w:r>
        <w:rPr>
          <w:rFonts w:ascii="Arial" w:hAnsi="Arial" w:cs="Arial"/>
          <w:bCs/>
          <w:kern w:val="36"/>
          <w:sz w:val="16"/>
        </w:rPr>
        <w:t xml:space="preserve"> </w:t>
      </w:r>
      <w:r w:rsidRPr="006473FD">
        <w:rPr>
          <w:rFonts w:ascii="Arial" w:hAnsi="Arial" w:cs="Arial"/>
          <w:bCs/>
          <w:kern w:val="36"/>
          <w:sz w:val="16"/>
        </w:rPr>
        <w:t xml:space="preserve">Processo Diverso - Autos apartados do Processo n. PCP-05/00880174 - contas anuais de 2004 </w:t>
      </w:r>
    </w:p>
    <w:p w:rsidR="000D0DF3" w:rsidRPr="006473FD" w:rsidRDefault="000D0DF3" w:rsidP="009B754A">
      <w:pPr>
        <w:pStyle w:val="NormalWeb"/>
        <w:spacing w:before="0" w:beforeAutospacing="0" w:after="0" w:afterAutospacing="0"/>
        <w:jc w:val="both"/>
        <w:rPr>
          <w:rFonts w:ascii="Arial" w:hAnsi="Arial" w:cs="Arial"/>
          <w:bCs/>
          <w:kern w:val="36"/>
          <w:sz w:val="16"/>
        </w:rPr>
      </w:pPr>
      <w:r w:rsidRPr="006473FD">
        <w:rPr>
          <w:rFonts w:ascii="Arial" w:hAnsi="Arial" w:cs="Arial"/>
          <w:bCs/>
          <w:kern w:val="36"/>
          <w:sz w:val="16"/>
        </w:rPr>
        <w:t xml:space="preserve">3. Responsável: </w:t>
      </w:r>
      <w:r w:rsidRPr="006473FD">
        <w:rPr>
          <w:rFonts w:ascii="Arial" w:hAnsi="Arial" w:cs="Arial"/>
          <w:bCs/>
          <w:i/>
          <w:iCs/>
          <w:kern w:val="36"/>
          <w:sz w:val="16"/>
        </w:rPr>
        <w:t xml:space="preserve">Antonio Derli Rodrigues da Costa </w:t>
      </w:r>
      <w:r w:rsidRPr="006473FD">
        <w:rPr>
          <w:rFonts w:ascii="Arial" w:hAnsi="Arial" w:cs="Arial"/>
          <w:bCs/>
          <w:kern w:val="36"/>
          <w:sz w:val="16"/>
        </w:rPr>
        <w:t xml:space="preserve">- ex-Prefeito Municipal </w:t>
      </w:r>
    </w:p>
    <w:p w:rsidR="000D0DF3" w:rsidRPr="006473FD" w:rsidRDefault="000D0DF3" w:rsidP="009B754A">
      <w:pPr>
        <w:pStyle w:val="NormalWeb"/>
        <w:spacing w:before="0" w:beforeAutospacing="0" w:after="0" w:afterAutospacing="0"/>
        <w:jc w:val="both"/>
        <w:rPr>
          <w:rFonts w:ascii="Arial" w:hAnsi="Arial" w:cs="Arial"/>
          <w:bCs/>
          <w:kern w:val="36"/>
          <w:sz w:val="16"/>
        </w:rPr>
      </w:pPr>
      <w:r w:rsidRPr="006473FD">
        <w:rPr>
          <w:rFonts w:ascii="Arial" w:hAnsi="Arial" w:cs="Arial"/>
          <w:bCs/>
          <w:kern w:val="36"/>
          <w:sz w:val="16"/>
        </w:rPr>
        <w:t xml:space="preserve">4. Entidade: </w:t>
      </w:r>
      <w:r w:rsidRPr="006473FD">
        <w:rPr>
          <w:rFonts w:ascii="Arial" w:hAnsi="Arial" w:cs="Arial"/>
          <w:b/>
          <w:bCs/>
          <w:kern w:val="36"/>
          <w:sz w:val="16"/>
        </w:rPr>
        <w:t>Prefeitura Municipal de Romelândia</w:t>
      </w:r>
      <w:r w:rsidRPr="006473FD">
        <w:rPr>
          <w:rFonts w:ascii="Arial" w:hAnsi="Arial" w:cs="Arial"/>
          <w:bCs/>
          <w:kern w:val="36"/>
          <w:sz w:val="16"/>
        </w:rPr>
        <w:t xml:space="preserve"> </w:t>
      </w:r>
    </w:p>
    <w:p w:rsidR="000D0DF3" w:rsidRPr="006473FD" w:rsidRDefault="000D0DF3" w:rsidP="009B754A">
      <w:pPr>
        <w:pStyle w:val="NormalWeb"/>
        <w:spacing w:before="0" w:beforeAutospacing="0" w:after="0" w:afterAutospacing="0"/>
        <w:jc w:val="both"/>
        <w:rPr>
          <w:rFonts w:ascii="Arial" w:hAnsi="Arial" w:cs="Arial"/>
          <w:bCs/>
          <w:kern w:val="36"/>
          <w:sz w:val="16"/>
        </w:rPr>
      </w:pPr>
      <w:r w:rsidRPr="006473FD">
        <w:rPr>
          <w:rFonts w:ascii="Arial" w:hAnsi="Arial" w:cs="Arial"/>
          <w:bCs/>
          <w:kern w:val="36"/>
          <w:sz w:val="16"/>
        </w:rPr>
        <w:t xml:space="preserve">5. Unidade Técnica: DMU </w:t>
      </w:r>
    </w:p>
    <w:p w:rsidR="000D0DF3" w:rsidRPr="006473FD" w:rsidRDefault="000D0DF3" w:rsidP="009B754A">
      <w:pPr>
        <w:pStyle w:val="NormalWeb"/>
        <w:spacing w:before="0" w:beforeAutospacing="0" w:after="0" w:afterAutospacing="0"/>
        <w:jc w:val="both"/>
        <w:rPr>
          <w:rFonts w:ascii="Arial" w:hAnsi="Arial" w:cs="Arial"/>
          <w:bCs/>
          <w:kern w:val="36"/>
          <w:sz w:val="16"/>
        </w:rPr>
      </w:pPr>
      <w:r w:rsidRPr="006473FD">
        <w:rPr>
          <w:rFonts w:ascii="Arial" w:hAnsi="Arial" w:cs="Arial"/>
          <w:bCs/>
          <w:kern w:val="36"/>
          <w:sz w:val="16"/>
        </w:rPr>
        <w:t xml:space="preserve">6. Decisão: </w:t>
      </w:r>
    </w:p>
    <w:p w:rsidR="000D0DF3" w:rsidRPr="006473FD" w:rsidRDefault="000D0DF3" w:rsidP="009B754A">
      <w:pPr>
        <w:pStyle w:val="NormalWeb"/>
        <w:spacing w:before="0" w:beforeAutospacing="0" w:after="0" w:afterAutospacing="0"/>
        <w:jc w:val="both"/>
        <w:rPr>
          <w:rFonts w:ascii="Arial" w:hAnsi="Arial" w:cs="Arial"/>
          <w:bCs/>
          <w:kern w:val="36"/>
          <w:sz w:val="16"/>
        </w:rPr>
      </w:pPr>
      <w:r w:rsidRPr="006473FD">
        <w:rPr>
          <w:rFonts w:ascii="Arial" w:hAnsi="Arial" w:cs="Arial"/>
          <w:kern w:val="36"/>
          <w:sz w:val="16"/>
        </w:rPr>
        <w:t>O TRIBUNAL PLENO, diante das razões apresentadas pelo Relator e com fulcro no art. 59 c/c o art. 113 da Constituição do Estado e no art. 1° da Lei Complementar n. 202/2000, decide:</w:t>
      </w:r>
    </w:p>
    <w:p w:rsidR="000D0DF3" w:rsidRPr="006473FD" w:rsidRDefault="000D0DF3" w:rsidP="009B754A">
      <w:pPr>
        <w:pStyle w:val="NormalWeb"/>
        <w:spacing w:before="0" w:beforeAutospacing="0" w:after="0" w:afterAutospacing="0"/>
        <w:jc w:val="both"/>
        <w:rPr>
          <w:rFonts w:ascii="Arial" w:hAnsi="Arial" w:cs="Arial"/>
          <w:kern w:val="36"/>
          <w:sz w:val="16"/>
        </w:rPr>
      </w:pPr>
      <w:r w:rsidRPr="006473FD">
        <w:rPr>
          <w:rFonts w:ascii="Arial" w:hAnsi="Arial" w:cs="Arial"/>
          <w:i/>
          <w:iCs/>
          <w:kern w:val="36"/>
          <w:sz w:val="16"/>
        </w:rPr>
        <w:t>6.1.</w:t>
      </w:r>
      <w:r w:rsidRPr="006473FD">
        <w:rPr>
          <w:rFonts w:ascii="Arial" w:hAnsi="Arial" w:cs="Arial"/>
          <w:kern w:val="36"/>
          <w:sz w:val="16"/>
        </w:rPr>
        <w:t xml:space="preserve"> Determinar o arquivamento dos presentes autos, em razão da descaracterização da irregularidade relativa à não-observância do princípio da anterioridade na fixação dos subsídios do Prefeito e do Vice-Prefeito Municipal de Romelândia para a legislatura 2001/2004</w:t>
      </w:r>
    </w:p>
    <w:p w:rsidR="000D0DF3" w:rsidRPr="006473FD" w:rsidRDefault="000D0DF3" w:rsidP="009B754A">
      <w:pPr>
        <w:pStyle w:val="NormalWeb"/>
        <w:spacing w:before="0" w:beforeAutospacing="0" w:after="0" w:afterAutospacing="0"/>
        <w:jc w:val="both"/>
        <w:rPr>
          <w:rFonts w:ascii="Arial" w:hAnsi="Arial" w:cs="Arial"/>
          <w:kern w:val="36"/>
          <w:sz w:val="16"/>
        </w:rPr>
      </w:pPr>
      <w:r w:rsidRPr="006473FD">
        <w:rPr>
          <w:rFonts w:ascii="Arial" w:hAnsi="Arial" w:cs="Arial"/>
          <w:i/>
          <w:iCs/>
          <w:kern w:val="36"/>
          <w:sz w:val="16"/>
        </w:rPr>
        <w:t>6.2.</w:t>
      </w:r>
      <w:r w:rsidRPr="006473FD">
        <w:rPr>
          <w:rFonts w:ascii="Arial" w:hAnsi="Arial" w:cs="Arial"/>
          <w:kern w:val="36"/>
          <w:sz w:val="16"/>
        </w:rPr>
        <w:t xml:space="preserve"> Dar ciência desta Decisão, do Relatório e Voto do Relator que a fundamentam, bem como do </w:t>
      </w:r>
      <w:r w:rsidRPr="006473FD">
        <w:rPr>
          <w:rFonts w:ascii="Arial" w:hAnsi="Arial" w:cs="Arial"/>
          <w:i/>
          <w:iCs/>
          <w:kern w:val="36"/>
          <w:sz w:val="16"/>
        </w:rPr>
        <w:t>Relatório DMU n. 3401/2008</w:t>
      </w:r>
      <w:r w:rsidRPr="006473FD">
        <w:rPr>
          <w:rFonts w:ascii="Arial" w:hAnsi="Arial" w:cs="Arial"/>
          <w:kern w:val="36"/>
          <w:sz w:val="16"/>
        </w:rPr>
        <w:t xml:space="preserve">, aos Poderes Executivo e Legislativo de Romelândia e ao </w:t>
      </w:r>
      <w:r w:rsidRPr="006473FD">
        <w:rPr>
          <w:rFonts w:ascii="Arial" w:hAnsi="Arial" w:cs="Arial"/>
          <w:i/>
          <w:iCs/>
          <w:kern w:val="36"/>
          <w:sz w:val="16"/>
        </w:rPr>
        <w:t>Sr. Antônio Derli Rodrigues da Costa -</w:t>
      </w:r>
      <w:r w:rsidRPr="006473FD">
        <w:rPr>
          <w:rFonts w:ascii="Arial" w:hAnsi="Arial" w:cs="Arial"/>
          <w:kern w:val="36"/>
          <w:sz w:val="16"/>
        </w:rPr>
        <w:t xml:space="preserve"> ex-Prefeito daquele Município.</w:t>
      </w:r>
    </w:p>
    <w:p w:rsidR="000D0DF3" w:rsidRPr="006473FD" w:rsidRDefault="000D0DF3" w:rsidP="009B754A">
      <w:pPr>
        <w:pStyle w:val="NormalWeb"/>
        <w:spacing w:before="0" w:beforeAutospacing="0" w:after="0" w:afterAutospacing="0"/>
        <w:jc w:val="both"/>
        <w:rPr>
          <w:rFonts w:ascii="Arial" w:hAnsi="Arial" w:cs="Arial"/>
          <w:bCs/>
          <w:kern w:val="36"/>
          <w:sz w:val="16"/>
        </w:rPr>
      </w:pPr>
      <w:r w:rsidRPr="006473FD">
        <w:rPr>
          <w:rFonts w:ascii="Arial" w:hAnsi="Arial" w:cs="Arial"/>
          <w:bCs/>
          <w:kern w:val="36"/>
          <w:sz w:val="16"/>
        </w:rPr>
        <w:t xml:space="preserve">7. Ata n. 76/08 </w:t>
      </w:r>
    </w:p>
    <w:p w:rsidR="000D0DF3" w:rsidRPr="006473FD" w:rsidRDefault="000D0DF3" w:rsidP="009B754A">
      <w:pPr>
        <w:pStyle w:val="NormalWeb"/>
        <w:spacing w:before="0" w:beforeAutospacing="0" w:after="0" w:afterAutospacing="0"/>
        <w:jc w:val="both"/>
        <w:rPr>
          <w:rFonts w:ascii="Arial" w:hAnsi="Arial" w:cs="Arial"/>
          <w:bCs/>
          <w:kern w:val="36"/>
          <w:sz w:val="16"/>
        </w:rPr>
      </w:pPr>
      <w:r w:rsidRPr="006473FD">
        <w:rPr>
          <w:rFonts w:ascii="Arial" w:hAnsi="Arial" w:cs="Arial"/>
          <w:bCs/>
          <w:kern w:val="36"/>
          <w:sz w:val="16"/>
        </w:rPr>
        <w:t xml:space="preserve">8. Data da Sessão: 12/11/2008 - Ordinária </w:t>
      </w:r>
    </w:p>
    <w:p w:rsidR="000D0DF3" w:rsidRPr="006473FD" w:rsidRDefault="000D0DF3" w:rsidP="009B754A">
      <w:pPr>
        <w:pStyle w:val="NormalWeb"/>
        <w:spacing w:before="0" w:beforeAutospacing="0" w:after="0" w:afterAutospacing="0"/>
        <w:jc w:val="both"/>
        <w:rPr>
          <w:rFonts w:ascii="Arial" w:hAnsi="Arial" w:cs="Arial"/>
          <w:bCs/>
          <w:kern w:val="36"/>
          <w:sz w:val="16"/>
        </w:rPr>
      </w:pPr>
      <w:r w:rsidRPr="006473FD">
        <w:rPr>
          <w:rFonts w:ascii="Arial" w:hAnsi="Arial" w:cs="Arial"/>
          <w:bCs/>
          <w:kern w:val="36"/>
          <w:sz w:val="16"/>
        </w:rPr>
        <w:t xml:space="preserve">9. Especificação do quorum: </w:t>
      </w:r>
    </w:p>
    <w:p w:rsidR="000D0DF3" w:rsidRPr="006473FD" w:rsidRDefault="000D0DF3" w:rsidP="009B754A">
      <w:pPr>
        <w:pStyle w:val="NormalWeb"/>
        <w:spacing w:before="0" w:beforeAutospacing="0" w:after="0" w:afterAutospacing="0"/>
        <w:jc w:val="both"/>
        <w:rPr>
          <w:rFonts w:ascii="Arial" w:hAnsi="Arial" w:cs="Arial"/>
          <w:bCs/>
          <w:kern w:val="36"/>
          <w:sz w:val="16"/>
        </w:rPr>
      </w:pPr>
      <w:r w:rsidRPr="006473FD">
        <w:rPr>
          <w:rFonts w:ascii="Arial" w:hAnsi="Arial" w:cs="Arial"/>
          <w:bCs/>
          <w:kern w:val="36"/>
          <w:sz w:val="16"/>
        </w:rPr>
        <w:t xml:space="preserve">9.1. Conselheiros presentes: José Carlos Pacheco (Presidente), Wilson Rogério Wan-Dall, Luiz Roberto Herbst, Sabrina Nunes Iocken (art. 86, </w:t>
      </w:r>
      <w:r w:rsidRPr="006473FD">
        <w:rPr>
          <w:rFonts w:ascii="Arial" w:hAnsi="Arial" w:cs="Arial"/>
          <w:bCs/>
          <w:i/>
          <w:iCs/>
          <w:kern w:val="36"/>
          <w:sz w:val="16"/>
        </w:rPr>
        <w:t>caput</w:t>
      </w:r>
      <w:r w:rsidRPr="006473FD">
        <w:rPr>
          <w:rFonts w:ascii="Arial" w:hAnsi="Arial" w:cs="Arial"/>
          <w:bCs/>
          <w:kern w:val="36"/>
          <w:sz w:val="16"/>
        </w:rPr>
        <w:t xml:space="preserve">, da LC n. 202/2000), Adircélio de Moraes Ferreira Junior (art. 86, </w:t>
      </w:r>
      <w:r w:rsidRPr="006473FD">
        <w:rPr>
          <w:rFonts w:ascii="Arial" w:hAnsi="Arial" w:cs="Arial"/>
          <w:bCs/>
          <w:i/>
          <w:iCs/>
          <w:kern w:val="36"/>
          <w:sz w:val="16"/>
        </w:rPr>
        <w:t>caput</w:t>
      </w:r>
      <w:r w:rsidRPr="006473FD">
        <w:rPr>
          <w:rFonts w:ascii="Arial" w:hAnsi="Arial" w:cs="Arial"/>
          <w:bCs/>
          <w:kern w:val="36"/>
          <w:sz w:val="16"/>
        </w:rPr>
        <w:t xml:space="preserve">, da LC n. 202/2000) e Gerson dos Santos Sicca (Relator - art. 86, §2º, da LC n. 202/2000). </w:t>
      </w:r>
    </w:p>
    <w:p w:rsidR="000D0DF3" w:rsidRPr="006473FD" w:rsidRDefault="000D0DF3" w:rsidP="009B754A">
      <w:pPr>
        <w:pStyle w:val="NormalWeb"/>
        <w:spacing w:before="0" w:beforeAutospacing="0" w:after="0" w:afterAutospacing="0"/>
        <w:jc w:val="both"/>
        <w:rPr>
          <w:rFonts w:ascii="Arial" w:hAnsi="Arial" w:cs="Arial"/>
          <w:bCs/>
          <w:kern w:val="36"/>
          <w:sz w:val="16"/>
        </w:rPr>
      </w:pPr>
      <w:r w:rsidRPr="006473FD">
        <w:rPr>
          <w:rFonts w:ascii="Arial" w:hAnsi="Arial" w:cs="Arial"/>
          <w:bCs/>
          <w:kern w:val="36"/>
          <w:sz w:val="16"/>
        </w:rPr>
        <w:t xml:space="preserve">10. Representante do Ministério Público junto ao TC: Mauro André Flores Pedrozo. </w:t>
      </w:r>
    </w:p>
    <w:p w:rsidR="000D0DF3" w:rsidRPr="006473FD" w:rsidRDefault="000D0DF3" w:rsidP="009B754A">
      <w:pPr>
        <w:pStyle w:val="NormalWeb"/>
        <w:spacing w:before="0" w:beforeAutospacing="0" w:after="0" w:afterAutospacing="0"/>
        <w:jc w:val="both"/>
        <w:rPr>
          <w:rFonts w:ascii="Arial" w:hAnsi="Arial" w:cs="Arial"/>
          <w:sz w:val="16"/>
        </w:rPr>
      </w:pPr>
      <w:r w:rsidRPr="006473FD">
        <w:rPr>
          <w:rFonts w:ascii="Arial" w:hAnsi="Arial" w:cs="Arial"/>
          <w:sz w:val="16"/>
        </w:rPr>
        <w:t>JOSÉ CARLOS PACHECO</w:t>
      </w:r>
    </w:p>
    <w:p w:rsidR="000D0DF3" w:rsidRPr="006473FD" w:rsidRDefault="000D0DF3" w:rsidP="009B754A">
      <w:pPr>
        <w:pStyle w:val="NormalWeb"/>
        <w:spacing w:before="0" w:beforeAutospacing="0" w:after="0" w:afterAutospacing="0"/>
        <w:jc w:val="both"/>
        <w:rPr>
          <w:rFonts w:ascii="Arial" w:hAnsi="Arial" w:cs="Arial"/>
          <w:sz w:val="16"/>
        </w:rPr>
      </w:pPr>
      <w:r w:rsidRPr="006473FD">
        <w:rPr>
          <w:rFonts w:ascii="Arial" w:hAnsi="Arial" w:cs="Arial"/>
          <w:sz w:val="16"/>
        </w:rPr>
        <w:t>Presidente</w:t>
      </w:r>
    </w:p>
    <w:p w:rsidR="000D0DF3" w:rsidRPr="006473FD" w:rsidRDefault="000D0DF3" w:rsidP="009B754A">
      <w:pPr>
        <w:pStyle w:val="NormalWeb"/>
        <w:spacing w:before="0" w:beforeAutospacing="0" w:after="0" w:afterAutospacing="0"/>
        <w:jc w:val="both"/>
        <w:rPr>
          <w:rFonts w:ascii="Arial" w:hAnsi="Arial" w:cs="Arial"/>
          <w:sz w:val="16"/>
        </w:rPr>
      </w:pPr>
      <w:r w:rsidRPr="006473FD">
        <w:rPr>
          <w:rFonts w:ascii="Arial" w:hAnsi="Arial" w:cs="Arial"/>
          <w:sz w:val="16"/>
        </w:rPr>
        <w:t>GERSON DOS SANTOS SICCA</w:t>
      </w:r>
    </w:p>
    <w:p w:rsidR="000D0DF3" w:rsidRPr="006473FD" w:rsidRDefault="000D0DF3" w:rsidP="009B754A">
      <w:pPr>
        <w:pStyle w:val="NormalWeb"/>
        <w:spacing w:before="0" w:beforeAutospacing="0" w:after="0" w:afterAutospacing="0"/>
        <w:jc w:val="both"/>
        <w:rPr>
          <w:rFonts w:ascii="Arial" w:hAnsi="Arial" w:cs="Arial"/>
          <w:sz w:val="16"/>
        </w:rPr>
      </w:pPr>
      <w:r w:rsidRPr="006473FD">
        <w:rPr>
          <w:rFonts w:ascii="Arial" w:hAnsi="Arial" w:cs="Arial"/>
          <w:sz w:val="16"/>
        </w:rPr>
        <w:t>Relator (art. 86, §2º, da LC n. 202/2000)</w:t>
      </w:r>
    </w:p>
    <w:p w:rsidR="000D0DF3" w:rsidRPr="006473FD" w:rsidRDefault="000D0DF3" w:rsidP="009B754A">
      <w:pPr>
        <w:pStyle w:val="NormalWeb"/>
        <w:spacing w:before="0" w:beforeAutospacing="0" w:after="0" w:afterAutospacing="0"/>
        <w:jc w:val="both"/>
        <w:rPr>
          <w:rFonts w:ascii="Arial" w:hAnsi="Arial" w:cs="Arial"/>
          <w:bCs/>
          <w:kern w:val="36"/>
          <w:sz w:val="16"/>
        </w:rPr>
      </w:pPr>
      <w:r w:rsidRPr="006473FD">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6473FD">
        <w:rPr>
          <w:rFonts w:ascii="Arial" w:hAnsi="Arial" w:cs="Arial"/>
          <w:bCs/>
          <w:kern w:val="36"/>
          <w:sz w:val="16"/>
        </w:rPr>
        <w:t xml:space="preserve"> do Ministério Público junto ao TCE/SC </w:t>
      </w:r>
    </w:p>
    <w:p w:rsidR="000D0DF3" w:rsidRPr="001B136E" w:rsidRDefault="000D0DF3" w:rsidP="001B136E">
      <w:pPr>
        <w:rPr>
          <w:rFonts w:ascii="Arial" w:hAnsi="Arial" w:cs="Arial"/>
          <w:sz w:val="16"/>
          <w:szCs w:val="16"/>
        </w:rPr>
      </w:pPr>
      <w:r>
        <w:rPr>
          <w:noProof/>
        </w:rPr>
        <w:pict>
          <v:line id="_x0000_s1100" style="position:absolute;left:0;text-align:left;z-index:251683840" from="0,18pt" to="243pt,18pt" strokecolor="gray" strokeweight="3pt">
            <v:stroke linestyle="thinThin"/>
          </v:line>
        </w:pict>
      </w:r>
    </w:p>
    <w:p w:rsidR="000D0DF3" w:rsidRDefault="000D0DF3" w:rsidP="00312D34">
      <w:pPr>
        <w:pStyle w:val="Diario3"/>
        <w:spacing w:before="120" w:after="120"/>
        <w:rPr>
          <w:bCs/>
          <w:sz w:val="24"/>
          <w:szCs w:val="24"/>
        </w:rPr>
      </w:pPr>
      <w:bookmarkStart w:id="84" w:name="_Toc214360443"/>
      <w:bookmarkStart w:id="85" w:name="PMSAImperatriz"/>
      <w:bookmarkEnd w:id="83"/>
      <w:r w:rsidRPr="00312D34">
        <w:rPr>
          <w:bCs/>
          <w:sz w:val="24"/>
          <w:szCs w:val="24"/>
        </w:rPr>
        <w:t>Santo Amaro da Imperatriz</w:t>
      </w:r>
      <w:bookmarkEnd w:id="84"/>
    </w:p>
    <w:p w:rsidR="000D0DF3" w:rsidRPr="00370DA9" w:rsidRDefault="000D0DF3" w:rsidP="009B754A">
      <w:pPr>
        <w:pStyle w:val="NormalWeb"/>
        <w:spacing w:before="0" w:beforeAutospacing="0" w:after="0" w:afterAutospacing="0"/>
        <w:jc w:val="both"/>
        <w:rPr>
          <w:rFonts w:ascii="Arial" w:hAnsi="Arial" w:cs="Arial"/>
          <w:sz w:val="16"/>
        </w:rPr>
      </w:pPr>
      <w:r w:rsidRPr="00370DA9">
        <w:rPr>
          <w:rFonts w:ascii="Arial" w:hAnsi="Arial" w:cs="Arial"/>
          <w:sz w:val="16"/>
        </w:rPr>
        <w:t xml:space="preserve">Acórdão n. </w:t>
      </w:r>
      <w:r w:rsidRPr="00370DA9">
        <w:rPr>
          <w:rFonts w:ascii="Arial" w:hAnsi="Arial" w:cs="Arial"/>
          <w:sz w:val="16"/>
          <w:szCs w:val="27"/>
        </w:rPr>
        <w:t>1664/2008</w:t>
      </w:r>
      <w:r w:rsidRPr="00370DA9">
        <w:rPr>
          <w:rFonts w:ascii="Arial" w:hAnsi="Arial" w:cs="Arial"/>
          <w:sz w:val="16"/>
        </w:rPr>
        <w:t xml:space="preserve"> </w:t>
      </w:r>
    </w:p>
    <w:p w:rsidR="000D0DF3" w:rsidRPr="00370DA9" w:rsidRDefault="000D0DF3" w:rsidP="009B754A">
      <w:pPr>
        <w:pStyle w:val="NormalWeb"/>
        <w:spacing w:before="0" w:beforeAutospacing="0" w:after="0" w:afterAutospacing="0"/>
        <w:jc w:val="both"/>
        <w:rPr>
          <w:rFonts w:ascii="Arial" w:hAnsi="Arial" w:cs="Arial"/>
          <w:kern w:val="36"/>
          <w:sz w:val="16"/>
        </w:rPr>
      </w:pPr>
      <w:r w:rsidRPr="00370DA9">
        <w:rPr>
          <w:rFonts w:ascii="Arial" w:hAnsi="Arial" w:cs="Arial"/>
          <w:kern w:val="36"/>
          <w:sz w:val="16"/>
        </w:rPr>
        <w:t xml:space="preserve">1. Processo n. PCA - 07/00130390 </w:t>
      </w:r>
    </w:p>
    <w:p w:rsidR="000D0DF3" w:rsidRPr="00370DA9" w:rsidRDefault="000D0DF3" w:rsidP="009B754A">
      <w:pPr>
        <w:pStyle w:val="NormalWeb"/>
        <w:spacing w:before="0" w:beforeAutospacing="0" w:after="0" w:afterAutospacing="0"/>
        <w:jc w:val="both"/>
        <w:rPr>
          <w:rFonts w:ascii="Arial" w:hAnsi="Arial" w:cs="Arial"/>
          <w:bCs/>
          <w:kern w:val="36"/>
          <w:sz w:val="16"/>
        </w:rPr>
      </w:pPr>
      <w:r w:rsidRPr="00370DA9">
        <w:rPr>
          <w:rFonts w:ascii="Arial" w:hAnsi="Arial" w:cs="Arial"/>
          <w:bCs/>
          <w:kern w:val="36"/>
          <w:sz w:val="16"/>
        </w:rPr>
        <w:t>2. Assunto: Grupo 3 –</w:t>
      </w:r>
      <w:r>
        <w:rPr>
          <w:rFonts w:ascii="Arial" w:hAnsi="Arial" w:cs="Arial"/>
          <w:bCs/>
          <w:kern w:val="36"/>
          <w:sz w:val="16"/>
        </w:rPr>
        <w:t xml:space="preserve"> </w:t>
      </w:r>
      <w:r w:rsidRPr="00370DA9">
        <w:rPr>
          <w:rFonts w:ascii="Arial" w:hAnsi="Arial" w:cs="Arial"/>
          <w:bCs/>
          <w:kern w:val="36"/>
          <w:sz w:val="16"/>
        </w:rPr>
        <w:t xml:space="preserve">Prestação de Contas de Administrador – Exercício de 2006 </w:t>
      </w:r>
    </w:p>
    <w:p w:rsidR="000D0DF3" w:rsidRPr="00370DA9" w:rsidRDefault="000D0DF3" w:rsidP="009B754A">
      <w:pPr>
        <w:pStyle w:val="NormalWeb"/>
        <w:spacing w:before="0" w:beforeAutospacing="0" w:after="0" w:afterAutospacing="0"/>
        <w:jc w:val="both"/>
        <w:rPr>
          <w:rFonts w:ascii="Arial" w:hAnsi="Arial" w:cs="Arial"/>
          <w:bCs/>
          <w:kern w:val="36"/>
          <w:sz w:val="16"/>
        </w:rPr>
      </w:pPr>
      <w:r w:rsidRPr="00370DA9">
        <w:rPr>
          <w:rFonts w:ascii="Arial" w:hAnsi="Arial" w:cs="Arial"/>
          <w:bCs/>
          <w:kern w:val="36"/>
          <w:sz w:val="16"/>
        </w:rPr>
        <w:t xml:space="preserve">3. Responsável: </w:t>
      </w:r>
      <w:r w:rsidRPr="00370DA9">
        <w:rPr>
          <w:rFonts w:ascii="Arial" w:hAnsi="Arial" w:cs="Arial"/>
          <w:bCs/>
          <w:i/>
          <w:iCs/>
          <w:kern w:val="36"/>
          <w:sz w:val="16"/>
        </w:rPr>
        <w:t xml:space="preserve">Ademir Augusto do Carmo </w:t>
      </w:r>
      <w:r w:rsidRPr="00370DA9">
        <w:rPr>
          <w:rFonts w:ascii="Arial" w:hAnsi="Arial" w:cs="Arial"/>
          <w:bCs/>
          <w:kern w:val="36"/>
          <w:sz w:val="16"/>
        </w:rPr>
        <w:t xml:space="preserve">- Presidente à época </w:t>
      </w:r>
    </w:p>
    <w:p w:rsidR="000D0DF3" w:rsidRPr="00370DA9" w:rsidRDefault="000D0DF3" w:rsidP="009B754A">
      <w:pPr>
        <w:pStyle w:val="NormalWeb"/>
        <w:spacing w:before="0" w:beforeAutospacing="0" w:after="0" w:afterAutospacing="0"/>
        <w:jc w:val="both"/>
        <w:rPr>
          <w:rFonts w:ascii="Arial" w:hAnsi="Arial" w:cs="Arial"/>
          <w:bCs/>
          <w:kern w:val="36"/>
          <w:sz w:val="16"/>
        </w:rPr>
      </w:pPr>
      <w:r w:rsidRPr="00370DA9">
        <w:rPr>
          <w:rFonts w:ascii="Arial" w:hAnsi="Arial" w:cs="Arial"/>
          <w:bCs/>
          <w:kern w:val="36"/>
          <w:sz w:val="16"/>
        </w:rPr>
        <w:t xml:space="preserve">4. Órgão: </w:t>
      </w:r>
      <w:r w:rsidRPr="00370DA9">
        <w:rPr>
          <w:rFonts w:ascii="Arial" w:hAnsi="Arial" w:cs="Arial"/>
          <w:b/>
          <w:bCs/>
          <w:kern w:val="36"/>
          <w:sz w:val="16"/>
        </w:rPr>
        <w:t>Câmara Municipal de Santo Amaro da Imperatriz</w:t>
      </w:r>
      <w:r w:rsidRPr="00370DA9">
        <w:rPr>
          <w:rFonts w:ascii="Arial" w:hAnsi="Arial" w:cs="Arial"/>
          <w:bCs/>
          <w:kern w:val="36"/>
          <w:sz w:val="16"/>
        </w:rPr>
        <w:t xml:space="preserve"> </w:t>
      </w:r>
    </w:p>
    <w:p w:rsidR="000D0DF3" w:rsidRPr="00370DA9" w:rsidRDefault="000D0DF3" w:rsidP="009B754A">
      <w:pPr>
        <w:pStyle w:val="NormalWeb"/>
        <w:spacing w:before="0" w:beforeAutospacing="0" w:after="0" w:afterAutospacing="0"/>
        <w:jc w:val="both"/>
        <w:rPr>
          <w:rFonts w:ascii="Arial" w:hAnsi="Arial" w:cs="Arial"/>
          <w:bCs/>
          <w:kern w:val="36"/>
          <w:sz w:val="16"/>
        </w:rPr>
      </w:pPr>
      <w:r w:rsidRPr="00370DA9">
        <w:rPr>
          <w:rFonts w:ascii="Arial" w:hAnsi="Arial" w:cs="Arial"/>
          <w:bCs/>
          <w:kern w:val="36"/>
          <w:sz w:val="16"/>
        </w:rPr>
        <w:t xml:space="preserve">5. Unidade Técnica: DMU </w:t>
      </w:r>
    </w:p>
    <w:p w:rsidR="000D0DF3" w:rsidRPr="00370DA9" w:rsidRDefault="000D0DF3" w:rsidP="009B754A">
      <w:pPr>
        <w:pStyle w:val="NormalWeb"/>
        <w:spacing w:before="0" w:beforeAutospacing="0" w:after="0" w:afterAutospacing="0"/>
        <w:jc w:val="both"/>
        <w:rPr>
          <w:rFonts w:ascii="Arial" w:hAnsi="Arial" w:cs="Arial"/>
          <w:bCs/>
          <w:kern w:val="36"/>
          <w:sz w:val="16"/>
        </w:rPr>
      </w:pPr>
      <w:r w:rsidRPr="00370DA9">
        <w:rPr>
          <w:rFonts w:ascii="Arial" w:hAnsi="Arial" w:cs="Arial"/>
          <w:bCs/>
          <w:kern w:val="36"/>
          <w:sz w:val="16"/>
        </w:rPr>
        <w:t xml:space="preserve">6. Acórdão: </w:t>
      </w:r>
    </w:p>
    <w:p w:rsidR="000D0DF3" w:rsidRPr="00370DA9" w:rsidRDefault="000D0DF3" w:rsidP="009B754A">
      <w:pPr>
        <w:pStyle w:val="NormalWeb"/>
        <w:spacing w:before="0" w:beforeAutospacing="0" w:after="0" w:afterAutospacing="0"/>
        <w:jc w:val="both"/>
        <w:rPr>
          <w:rFonts w:ascii="Arial" w:hAnsi="Arial" w:cs="Arial"/>
          <w:bCs/>
          <w:kern w:val="36"/>
          <w:sz w:val="16"/>
        </w:rPr>
      </w:pPr>
      <w:r w:rsidRPr="00370DA9">
        <w:rPr>
          <w:rFonts w:ascii="Arial" w:hAnsi="Arial" w:cs="Arial"/>
          <w:kern w:val="36"/>
          <w:sz w:val="16"/>
        </w:rPr>
        <w:t>VISTOS, relatados e discutidos estes autos, relativos à Prestação de Contas do Exercício de 2006 da Câmara Municipal de Santo Amaro da Imperatriz.</w:t>
      </w:r>
    </w:p>
    <w:p w:rsidR="000D0DF3" w:rsidRPr="00370DA9" w:rsidRDefault="000D0DF3" w:rsidP="009B754A">
      <w:pPr>
        <w:pStyle w:val="NormalWeb"/>
        <w:spacing w:before="0" w:beforeAutospacing="0" w:after="0" w:afterAutospacing="0"/>
        <w:jc w:val="both"/>
        <w:rPr>
          <w:rFonts w:ascii="Arial" w:hAnsi="Arial" w:cs="Arial"/>
          <w:kern w:val="36"/>
          <w:sz w:val="16"/>
        </w:rPr>
      </w:pPr>
      <w:r w:rsidRPr="00370DA9">
        <w:rPr>
          <w:rFonts w:ascii="Arial" w:hAnsi="Arial" w:cs="Arial"/>
          <w:kern w:val="36"/>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0D0DF3" w:rsidRPr="00370DA9" w:rsidRDefault="000D0DF3" w:rsidP="009B754A">
      <w:pPr>
        <w:pStyle w:val="NormalWeb"/>
        <w:spacing w:before="0" w:beforeAutospacing="0" w:after="0" w:afterAutospacing="0"/>
        <w:jc w:val="both"/>
        <w:rPr>
          <w:rFonts w:ascii="Arial" w:hAnsi="Arial" w:cs="Arial"/>
          <w:kern w:val="36"/>
          <w:sz w:val="16"/>
        </w:rPr>
      </w:pPr>
      <w:r w:rsidRPr="00370DA9">
        <w:rPr>
          <w:rFonts w:ascii="Arial" w:hAnsi="Arial" w:cs="Arial"/>
          <w:i/>
          <w:iCs/>
          <w:kern w:val="36"/>
          <w:sz w:val="16"/>
        </w:rPr>
        <w:t>6.1.</w:t>
      </w:r>
      <w:r w:rsidRPr="00370DA9">
        <w:rPr>
          <w:rFonts w:ascii="Arial" w:hAnsi="Arial" w:cs="Arial"/>
          <w:kern w:val="36"/>
          <w:sz w:val="16"/>
        </w:rPr>
        <w:t xml:space="preserve"> Julgar regulares com ressalva, com fundamento no art. 18, II, c/c o art. 20 da Lei Complementar n. 202/2000, as contas anuais de 2006 referentes a atos de gestão da Câmara Municipal de Santo Amaro da Imperatriz, no que concerne ao Balanço Geral composto das Demonstrações de Resultados Gerais, na forma dos anexos e demonstrativos estabelecidos no art. 101 da Lei (federal) n. 4.320/64, e dar quitação ao Responsável, de acordo com os pareceres emitidos nos autos.</w:t>
      </w:r>
    </w:p>
    <w:p w:rsidR="000D0DF3" w:rsidRPr="00370DA9" w:rsidRDefault="000D0DF3" w:rsidP="009B754A">
      <w:pPr>
        <w:pStyle w:val="NormalWeb"/>
        <w:spacing w:before="0" w:beforeAutospacing="0" w:after="0" w:afterAutospacing="0"/>
        <w:jc w:val="both"/>
        <w:rPr>
          <w:rFonts w:ascii="Arial" w:hAnsi="Arial" w:cs="Arial"/>
          <w:kern w:val="36"/>
          <w:sz w:val="16"/>
        </w:rPr>
      </w:pPr>
      <w:r w:rsidRPr="00370DA9">
        <w:rPr>
          <w:rFonts w:ascii="Arial" w:hAnsi="Arial" w:cs="Arial"/>
          <w:i/>
          <w:iCs/>
          <w:kern w:val="36"/>
          <w:sz w:val="16"/>
        </w:rPr>
        <w:t>6.2.</w:t>
      </w:r>
      <w:r w:rsidRPr="00370DA9">
        <w:rPr>
          <w:rFonts w:ascii="Arial" w:hAnsi="Arial" w:cs="Arial"/>
          <w:kern w:val="36"/>
          <w:sz w:val="16"/>
        </w:rPr>
        <w:t xml:space="preserve"> Recomendar à Câmara Municipal de Santo Amaro da Imperatriz a adoção de providências visando à correção da restrição a seguir relacionada, apontada no </w:t>
      </w:r>
      <w:r w:rsidRPr="00370DA9">
        <w:rPr>
          <w:rFonts w:ascii="Arial" w:hAnsi="Arial" w:cs="Arial"/>
          <w:i/>
          <w:iCs/>
          <w:kern w:val="36"/>
          <w:sz w:val="16"/>
        </w:rPr>
        <w:t>Relatório DMU n. 3436/2008</w:t>
      </w:r>
      <w:r w:rsidRPr="00370DA9">
        <w:rPr>
          <w:rFonts w:ascii="Arial" w:hAnsi="Arial" w:cs="Arial"/>
          <w:kern w:val="36"/>
          <w:sz w:val="16"/>
        </w:rPr>
        <w:t>, e à prevenção da ocorrência de outras semelhantes:</w:t>
      </w:r>
    </w:p>
    <w:p w:rsidR="000D0DF3" w:rsidRPr="00370DA9" w:rsidRDefault="000D0DF3" w:rsidP="009B754A">
      <w:pPr>
        <w:pStyle w:val="NormalWeb"/>
        <w:spacing w:before="0" w:beforeAutospacing="0" w:after="0" w:afterAutospacing="0"/>
        <w:jc w:val="both"/>
        <w:rPr>
          <w:rFonts w:ascii="Arial" w:hAnsi="Arial" w:cs="Arial"/>
          <w:kern w:val="36"/>
          <w:sz w:val="16"/>
        </w:rPr>
      </w:pPr>
      <w:r w:rsidRPr="00370DA9">
        <w:rPr>
          <w:rFonts w:ascii="Arial" w:hAnsi="Arial" w:cs="Arial"/>
          <w:i/>
          <w:iCs/>
          <w:kern w:val="36"/>
          <w:sz w:val="16"/>
        </w:rPr>
        <w:t>6.2.1.</w:t>
      </w:r>
      <w:r w:rsidRPr="00370DA9">
        <w:rPr>
          <w:rFonts w:ascii="Arial" w:hAnsi="Arial" w:cs="Arial"/>
          <w:kern w:val="36"/>
          <w:sz w:val="16"/>
        </w:rPr>
        <w:t xml:space="preserve"> Realização de despesas que não guardam relação com a definição de despesas de custeio da Câmara, em afronta o art. 4° c/c 12, §1° da Lei (federal) n. 4.320/64 (item 4.1.2 do Relatório DMU);</w:t>
      </w:r>
    </w:p>
    <w:p w:rsidR="000D0DF3" w:rsidRPr="00370DA9" w:rsidRDefault="000D0DF3" w:rsidP="009B754A">
      <w:pPr>
        <w:pStyle w:val="NormalWeb"/>
        <w:spacing w:before="0" w:beforeAutospacing="0" w:after="0" w:afterAutospacing="0"/>
        <w:jc w:val="both"/>
        <w:rPr>
          <w:rFonts w:ascii="Arial" w:hAnsi="Arial" w:cs="Arial"/>
          <w:kern w:val="36"/>
          <w:sz w:val="16"/>
        </w:rPr>
      </w:pPr>
      <w:r w:rsidRPr="00370DA9">
        <w:rPr>
          <w:rFonts w:ascii="Arial" w:hAnsi="Arial" w:cs="Arial"/>
          <w:i/>
          <w:iCs/>
          <w:kern w:val="36"/>
          <w:sz w:val="16"/>
        </w:rPr>
        <w:t>6.2.2.</w:t>
      </w:r>
      <w:r w:rsidRPr="00370DA9">
        <w:rPr>
          <w:rFonts w:ascii="Arial" w:hAnsi="Arial" w:cs="Arial"/>
          <w:kern w:val="36"/>
          <w:sz w:val="16"/>
        </w:rPr>
        <w:t xml:space="preserve"> Despesas classificadas em elementos impróprios, em desacordo com o previsto na Portaria Interministerial STN/SOF n. 163, de 04/05/2001 (item 4.1.1 do Relatório DMU);</w:t>
      </w:r>
    </w:p>
    <w:p w:rsidR="000D0DF3" w:rsidRPr="00370DA9" w:rsidRDefault="000D0DF3" w:rsidP="009B754A">
      <w:pPr>
        <w:pStyle w:val="NormalWeb"/>
        <w:spacing w:before="0" w:beforeAutospacing="0" w:after="0" w:afterAutospacing="0"/>
        <w:jc w:val="both"/>
        <w:rPr>
          <w:rFonts w:ascii="Arial" w:hAnsi="Arial" w:cs="Arial"/>
          <w:kern w:val="36"/>
          <w:sz w:val="16"/>
        </w:rPr>
      </w:pPr>
      <w:r w:rsidRPr="00370DA9">
        <w:rPr>
          <w:rFonts w:ascii="Arial" w:hAnsi="Arial" w:cs="Arial"/>
          <w:i/>
          <w:iCs/>
          <w:kern w:val="36"/>
          <w:sz w:val="16"/>
        </w:rPr>
        <w:t>6.2.3.</w:t>
      </w:r>
      <w:r w:rsidRPr="00370DA9">
        <w:rPr>
          <w:rFonts w:ascii="Arial" w:hAnsi="Arial" w:cs="Arial"/>
          <w:kern w:val="36"/>
          <w:sz w:val="16"/>
        </w:rPr>
        <w:t xml:space="preserve"> Inconsistência nas informações apresentadas ao sistema e-SFINGE, posto não demonstrar adequadamente a situação orçamentária do exercício, revelando deficiência de controle interno e contrariando o art. 4° da Resolução n. TC-16/94 (item 4.1.3 do Relatório DMU);</w:t>
      </w:r>
    </w:p>
    <w:p w:rsidR="000D0DF3" w:rsidRPr="00370DA9" w:rsidRDefault="000D0DF3" w:rsidP="009B754A">
      <w:pPr>
        <w:pStyle w:val="NormalWeb"/>
        <w:spacing w:before="0" w:beforeAutospacing="0" w:after="0" w:afterAutospacing="0"/>
        <w:jc w:val="both"/>
        <w:rPr>
          <w:rFonts w:ascii="Arial" w:hAnsi="Arial" w:cs="Arial"/>
          <w:kern w:val="36"/>
          <w:sz w:val="16"/>
        </w:rPr>
      </w:pPr>
      <w:r w:rsidRPr="00370DA9">
        <w:rPr>
          <w:rFonts w:ascii="Arial" w:hAnsi="Arial" w:cs="Arial"/>
          <w:i/>
          <w:iCs/>
          <w:kern w:val="36"/>
          <w:sz w:val="16"/>
        </w:rPr>
        <w:t>6.3.</w:t>
      </w:r>
      <w:r w:rsidRPr="00370DA9">
        <w:rPr>
          <w:rFonts w:ascii="Arial" w:hAnsi="Arial" w:cs="Arial"/>
          <w:kern w:val="36"/>
          <w:sz w:val="16"/>
        </w:rPr>
        <w:t xml:space="preserve"> Dar ciência deste Acórdão à Câmara Municipal de Santo Amaro da Imperatriz. </w:t>
      </w:r>
    </w:p>
    <w:p w:rsidR="000D0DF3" w:rsidRPr="00370DA9" w:rsidRDefault="000D0DF3" w:rsidP="009B754A">
      <w:pPr>
        <w:pStyle w:val="NormalWeb"/>
        <w:spacing w:before="0" w:beforeAutospacing="0" w:after="0" w:afterAutospacing="0"/>
        <w:jc w:val="both"/>
        <w:rPr>
          <w:rFonts w:ascii="Arial" w:hAnsi="Arial" w:cs="Arial"/>
          <w:bCs/>
          <w:kern w:val="36"/>
          <w:sz w:val="16"/>
        </w:rPr>
      </w:pPr>
      <w:r w:rsidRPr="00370DA9">
        <w:rPr>
          <w:rFonts w:ascii="Arial" w:hAnsi="Arial" w:cs="Arial"/>
          <w:bCs/>
          <w:kern w:val="36"/>
          <w:sz w:val="16"/>
        </w:rPr>
        <w:t xml:space="preserve">7. Ata n. 76/08 </w:t>
      </w:r>
    </w:p>
    <w:p w:rsidR="000D0DF3" w:rsidRPr="00370DA9" w:rsidRDefault="000D0DF3" w:rsidP="009B754A">
      <w:pPr>
        <w:pStyle w:val="NormalWeb"/>
        <w:spacing w:before="0" w:beforeAutospacing="0" w:after="0" w:afterAutospacing="0"/>
        <w:jc w:val="both"/>
        <w:rPr>
          <w:rFonts w:ascii="Arial" w:hAnsi="Arial" w:cs="Arial"/>
          <w:bCs/>
          <w:kern w:val="36"/>
          <w:sz w:val="16"/>
        </w:rPr>
      </w:pPr>
      <w:r w:rsidRPr="00370DA9">
        <w:rPr>
          <w:rFonts w:ascii="Arial" w:hAnsi="Arial" w:cs="Arial"/>
          <w:bCs/>
          <w:kern w:val="36"/>
          <w:sz w:val="16"/>
        </w:rPr>
        <w:t xml:space="preserve">8. Data da Sessão: 12/11/2008 - Ordinária </w:t>
      </w:r>
    </w:p>
    <w:p w:rsidR="000D0DF3" w:rsidRPr="00370DA9" w:rsidRDefault="000D0DF3" w:rsidP="009B754A">
      <w:pPr>
        <w:pStyle w:val="NormalWeb"/>
        <w:spacing w:before="0" w:beforeAutospacing="0" w:after="0" w:afterAutospacing="0"/>
        <w:jc w:val="both"/>
        <w:rPr>
          <w:rFonts w:ascii="Arial" w:hAnsi="Arial" w:cs="Arial"/>
          <w:bCs/>
          <w:kern w:val="36"/>
          <w:sz w:val="16"/>
        </w:rPr>
      </w:pPr>
      <w:r w:rsidRPr="00370DA9">
        <w:rPr>
          <w:rFonts w:ascii="Arial" w:hAnsi="Arial" w:cs="Arial"/>
          <w:bCs/>
          <w:kern w:val="36"/>
          <w:sz w:val="16"/>
        </w:rPr>
        <w:t xml:space="preserve">9. Especificação do quorum: </w:t>
      </w:r>
    </w:p>
    <w:p w:rsidR="000D0DF3" w:rsidRPr="00370DA9" w:rsidRDefault="000D0DF3" w:rsidP="009B754A">
      <w:pPr>
        <w:pStyle w:val="NormalWeb"/>
        <w:spacing w:before="0" w:beforeAutospacing="0" w:after="0" w:afterAutospacing="0"/>
        <w:jc w:val="both"/>
        <w:rPr>
          <w:rFonts w:ascii="Arial" w:hAnsi="Arial" w:cs="Arial"/>
          <w:bCs/>
          <w:kern w:val="36"/>
          <w:sz w:val="16"/>
        </w:rPr>
      </w:pPr>
      <w:r w:rsidRPr="00370DA9">
        <w:rPr>
          <w:rFonts w:ascii="Arial" w:hAnsi="Arial" w:cs="Arial"/>
          <w:bCs/>
          <w:kern w:val="36"/>
          <w:sz w:val="16"/>
        </w:rPr>
        <w:t xml:space="preserve">9.1. Conselheiros presentes: José Carlos Pacheco (Presidente), Wilson Rogério Wan-Dall (Relator), Luiz Roberto Herbst, Sabrina Nunes Iocken (art. 86, </w:t>
      </w:r>
      <w:r w:rsidRPr="00370DA9">
        <w:rPr>
          <w:rFonts w:ascii="Arial" w:hAnsi="Arial" w:cs="Arial"/>
          <w:bCs/>
          <w:i/>
          <w:iCs/>
          <w:kern w:val="36"/>
          <w:sz w:val="16"/>
        </w:rPr>
        <w:t>caput</w:t>
      </w:r>
      <w:r w:rsidRPr="00370DA9">
        <w:rPr>
          <w:rFonts w:ascii="Arial" w:hAnsi="Arial" w:cs="Arial"/>
          <w:bCs/>
          <w:kern w:val="36"/>
          <w:sz w:val="16"/>
        </w:rPr>
        <w:t xml:space="preserve">, da LC n. 202/2000), Adircélio de Moraes Ferreira Junior (art. 86, </w:t>
      </w:r>
      <w:r w:rsidRPr="00370DA9">
        <w:rPr>
          <w:rFonts w:ascii="Arial" w:hAnsi="Arial" w:cs="Arial"/>
          <w:bCs/>
          <w:i/>
          <w:iCs/>
          <w:kern w:val="36"/>
          <w:sz w:val="16"/>
        </w:rPr>
        <w:t>caput</w:t>
      </w:r>
      <w:r w:rsidRPr="00370DA9">
        <w:rPr>
          <w:rFonts w:ascii="Arial" w:hAnsi="Arial" w:cs="Arial"/>
          <w:bCs/>
          <w:kern w:val="36"/>
          <w:sz w:val="16"/>
        </w:rPr>
        <w:t xml:space="preserve">, da LC n. 202/2000) e Gerson dos Santos Sicca (art. 86, §2º, da LC n. 202/2000). </w:t>
      </w:r>
    </w:p>
    <w:p w:rsidR="000D0DF3" w:rsidRPr="00370DA9" w:rsidRDefault="000D0DF3" w:rsidP="009B754A">
      <w:pPr>
        <w:pStyle w:val="NormalWeb"/>
        <w:spacing w:before="0" w:beforeAutospacing="0" w:after="0" w:afterAutospacing="0"/>
        <w:jc w:val="both"/>
        <w:rPr>
          <w:rFonts w:ascii="Arial" w:hAnsi="Arial" w:cs="Arial"/>
          <w:bCs/>
          <w:kern w:val="36"/>
          <w:sz w:val="16"/>
        </w:rPr>
      </w:pPr>
      <w:r w:rsidRPr="00370DA9">
        <w:rPr>
          <w:rFonts w:ascii="Arial" w:hAnsi="Arial" w:cs="Arial"/>
          <w:bCs/>
          <w:kern w:val="36"/>
          <w:sz w:val="16"/>
        </w:rPr>
        <w:t xml:space="preserve">10. Representante do Ministério Público junto ao TC: Mauro André Flores Pedrozo. </w:t>
      </w:r>
    </w:p>
    <w:p w:rsidR="000D0DF3" w:rsidRPr="00370DA9" w:rsidRDefault="000D0DF3" w:rsidP="009B754A">
      <w:pPr>
        <w:pStyle w:val="NormalWeb"/>
        <w:spacing w:before="0" w:beforeAutospacing="0" w:after="0" w:afterAutospacing="0"/>
        <w:jc w:val="both"/>
        <w:rPr>
          <w:rFonts w:ascii="Arial" w:hAnsi="Arial" w:cs="Arial"/>
          <w:sz w:val="16"/>
        </w:rPr>
      </w:pPr>
      <w:r w:rsidRPr="00370DA9">
        <w:rPr>
          <w:rFonts w:ascii="Arial" w:hAnsi="Arial" w:cs="Arial"/>
          <w:sz w:val="16"/>
        </w:rPr>
        <w:t>JOSÉ CARLOS PACHECO</w:t>
      </w:r>
    </w:p>
    <w:p w:rsidR="000D0DF3" w:rsidRPr="00370DA9" w:rsidRDefault="000D0DF3" w:rsidP="009B754A">
      <w:pPr>
        <w:pStyle w:val="NormalWeb"/>
        <w:spacing w:before="0" w:beforeAutospacing="0" w:after="0" w:afterAutospacing="0"/>
        <w:jc w:val="both"/>
        <w:rPr>
          <w:rFonts w:ascii="Arial" w:hAnsi="Arial" w:cs="Arial"/>
          <w:sz w:val="16"/>
        </w:rPr>
      </w:pPr>
      <w:r w:rsidRPr="00370DA9">
        <w:rPr>
          <w:rFonts w:ascii="Arial" w:hAnsi="Arial" w:cs="Arial"/>
          <w:sz w:val="16"/>
        </w:rPr>
        <w:t>Presidente</w:t>
      </w:r>
    </w:p>
    <w:p w:rsidR="000D0DF3" w:rsidRPr="00370DA9" w:rsidRDefault="000D0DF3" w:rsidP="009B754A">
      <w:pPr>
        <w:pStyle w:val="NormalWeb"/>
        <w:spacing w:before="0" w:beforeAutospacing="0" w:after="0" w:afterAutospacing="0"/>
        <w:jc w:val="both"/>
        <w:rPr>
          <w:rFonts w:ascii="Arial" w:hAnsi="Arial" w:cs="Arial"/>
          <w:sz w:val="16"/>
        </w:rPr>
      </w:pPr>
      <w:r w:rsidRPr="00370DA9">
        <w:rPr>
          <w:rFonts w:ascii="Arial" w:hAnsi="Arial" w:cs="Arial"/>
          <w:sz w:val="16"/>
        </w:rPr>
        <w:t>WILSON ROGÉRIO WAN-DALL</w:t>
      </w:r>
    </w:p>
    <w:p w:rsidR="000D0DF3" w:rsidRPr="00370DA9" w:rsidRDefault="000D0DF3" w:rsidP="009B754A">
      <w:pPr>
        <w:pStyle w:val="NormalWeb"/>
        <w:spacing w:before="0" w:beforeAutospacing="0" w:after="0" w:afterAutospacing="0"/>
        <w:jc w:val="both"/>
        <w:rPr>
          <w:rFonts w:ascii="Arial" w:hAnsi="Arial" w:cs="Arial"/>
          <w:sz w:val="16"/>
        </w:rPr>
      </w:pPr>
      <w:r w:rsidRPr="00370DA9">
        <w:rPr>
          <w:rFonts w:ascii="Arial" w:hAnsi="Arial" w:cs="Arial"/>
          <w:sz w:val="16"/>
        </w:rPr>
        <w:t>Relator</w:t>
      </w:r>
    </w:p>
    <w:p w:rsidR="000D0DF3" w:rsidRPr="00370DA9" w:rsidRDefault="000D0DF3" w:rsidP="009B754A">
      <w:pPr>
        <w:pStyle w:val="NormalWeb"/>
        <w:spacing w:before="0" w:beforeAutospacing="0" w:after="0" w:afterAutospacing="0"/>
        <w:jc w:val="both"/>
        <w:rPr>
          <w:rFonts w:ascii="Arial" w:hAnsi="Arial" w:cs="Arial"/>
          <w:bCs/>
          <w:kern w:val="36"/>
          <w:sz w:val="16"/>
        </w:rPr>
      </w:pPr>
      <w:r w:rsidRPr="00370DA9">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370DA9">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101" style="position:absolute;left:0;text-align:left;z-index:251684864" from="0,18pt" to="243pt,18pt" strokecolor="gray" strokeweight="3pt">
            <v:stroke linestyle="thinThin"/>
          </v:line>
        </w:pict>
      </w:r>
    </w:p>
    <w:p w:rsidR="000D0DF3" w:rsidRPr="00765B58" w:rsidRDefault="000D0DF3" w:rsidP="009B754A">
      <w:pPr>
        <w:pStyle w:val="NormalWeb"/>
        <w:spacing w:before="0" w:beforeAutospacing="0" w:after="0" w:afterAutospacing="0"/>
        <w:jc w:val="both"/>
        <w:rPr>
          <w:rFonts w:ascii="Arial" w:hAnsi="Arial" w:cs="Arial"/>
          <w:sz w:val="16"/>
        </w:rPr>
      </w:pPr>
      <w:r w:rsidRPr="00765B58">
        <w:rPr>
          <w:rFonts w:ascii="Arial" w:hAnsi="Arial" w:cs="Arial"/>
          <w:sz w:val="16"/>
        </w:rPr>
        <w:t xml:space="preserve">Decisão n. </w:t>
      </w:r>
      <w:r w:rsidRPr="00765B58">
        <w:rPr>
          <w:rFonts w:ascii="Arial" w:hAnsi="Arial" w:cs="Arial"/>
          <w:sz w:val="16"/>
          <w:szCs w:val="27"/>
        </w:rPr>
        <w:t xml:space="preserve">3810/2008 </w:t>
      </w:r>
    </w:p>
    <w:p w:rsidR="000D0DF3" w:rsidRPr="00765B58" w:rsidRDefault="000D0DF3" w:rsidP="009B754A">
      <w:pPr>
        <w:pStyle w:val="NormalWeb"/>
        <w:spacing w:before="0" w:beforeAutospacing="0" w:after="0" w:afterAutospacing="0"/>
        <w:jc w:val="both"/>
        <w:rPr>
          <w:rFonts w:ascii="Arial" w:hAnsi="Arial" w:cs="Arial"/>
          <w:kern w:val="36"/>
          <w:sz w:val="16"/>
        </w:rPr>
      </w:pPr>
      <w:r w:rsidRPr="00765B58">
        <w:rPr>
          <w:rFonts w:ascii="Arial" w:hAnsi="Arial" w:cs="Arial"/>
          <w:kern w:val="36"/>
          <w:sz w:val="16"/>
        </w:rPr>
        <w:t xml:space="preserve">1. Processo n. APE - 07/00652418 </w:t>
      </w:r>
    </w:p>
    <w:p w:rsidR="000D0DF3" w:rsidRPr="00765B58" w:rsidRDefault="000D0DF3" w:rsidP="009B754A">
      <w:pPr>
        <w:pStyle w:val="NormalWeb"/>
        <w:spacing w:before="0" w:beforeAutospacing="0" w:after="0" w:afterAutospacing="0"/>
        <w:jc w:val="both"/>
        <w:rPr>
          <w:rFonts w:ascii="Arial" w:hAnsi="Arial" w:cs="Arial"/>
          <w:bCs/>
          <w:kern w:val="36"/>
          <w:sz w:val="16"/>
        </w:rPr>
      </w:pPr>
      <w:r w:rsidRPr="00765B58">
        <w:rPr>
          <w:rFonts w:ascii="Arial" w:hAnsi="Arial" w:cs="Arial"/>
          <w:bCs/>
          <w:kern w:val="36"/>
          <w:sz w:val="16"/>
        </w:rPr>
        <w:t xml:space="preserve">2. Assunto: Grupo 4 – Registro de Ato de Aposentadoria </w:t>
      </w:r>
    </w:p>
    <w:p w:rsidR="000D0DF3" w:rsidRPr="00765B58" w:rsidRDefault="000D0DF3" w:rsidP="009B754A">
      <w:pPr>
        <w:pStyle w:val="NormalWeb"/>
        <w:spacing w:before="0" w:beforeAutospacing="0" w:after="0" w:afterAutospacing="0"/>
        <w:jc w:val="both"/>
        <w:rPr>
          <w:rFonts w:ascii="Arial" w:hAnsi="Arial" w:cs="Arial"/>
          <w:bCs/>
          <w:kern w:val="36"/>
          <w:sz w:val="16"/>
        </w:rPr>
      </w:pPr>
      <w:r w:rsidRPr="00765B58">
        <w:rPr>
          <w:rFonts w:ascii="Arial" w:hAnsi="Arial" w:cs="Arial"/>
          <w:bCs/>
          <w:kern w:val="36"/>
          <w:sz w:val="16"/>
        </w:rPr>
        <w:t xml:space="preserve">3. Responsável: </w:t>
      </w:r>
      <w:r w:rsidRPr="00765B58">
        <w:rPr>
          <w:rFonts w:ascii="Arial" w:hAnsi="Arial" w:cs="Arial"/>
          <w:bCs/>
          <w:i/>
          <w:iCs/>
          <w:kern w:val="36"/>
          <w:sz w:val="16"/>
        </w:rPr>
        <w:t>José Rodolfo Turnes</w:t>
      </w:r>
      <w:r w:rsidRPr="00765B58">
        <w:rPr>
          <w:rFonts w:ascii="Arial" w:hAnsi="Arial" w:cs="Arial"/>
          <w:bCs/>
          <w:kern w:val="36"/>
          <w:sz w:val="16"/>
        </w:rPr>
        <w:t xml:space="preserve"> - Prefeito Municipal de Santo Amaro da Imperatriz </w:t>
      </w:r>
    </w:p>
    <w:p w:rsidR="000D0DF3" w:rsidRPr="00765B58" w:rsidRDefault="000D0DF3" w:rsidP="009B754A">
      <w:pPr>
        <w:pStyle w:val="NormalWeb"/>
        <w:spacing w:before="0" w:beforeAutospacing="0" w:after="0" w:afterAutospacing="0"/>
        <w:jc w:val="both"/>
        <w:rPr>
          <w:rFonts w:ascii="Arial" w:hAnsi="Arial" w:cs="Arial"/>
          <w:bCs/>
          <w:kern w:val="36"/>
          <w:sz w:val="16"/>
        </w:rPr>
      </w:pPr>
      <w:r w:rsidRPr="00765B58">
        <w:rPr>
          <w:rFonts w:ascii="Arial" w:hAnsi="Arial" w:cs="Arial"/>
          <w:bCs/>
          <w:kern w:val="36"/>
          <w:sz w:val="16"/>
        </w:rPr>
        <w:t xml:space="preserve">4. Entidade: </w:t>
      </w:r>
      <w:r w:rsidRPr="00765B58">
        <w:rPr>
          <w:rFonts w:ascii="Arial" w:hAnsi="Arial" w:cs="Arial"/>
          <w:b/>
          <w:bCs/>
          <w:kern w:val="36"/>
          <w:sz w:val="16"/>
        </w:rPr>
        <w:t>Instituto de Previdência Social dos Servidores Públicos do Município de Santo Amaro da Imperatriz</w:t>
      </w:r>
      <w:r w:rsidRPr="00765B58">
        <w:rPr>
          <w:rFonts w:ascii="Arial" w:hAnsi="Arial" w:cs="Arial"/>
          <w:bCs/>
          <w:kern w:val="36"/>
          <w:sz w:val="16"/>
        </w:rPr>
        <w:t xml:space="preserve"> </w:t>
      </w:r>
    </w:p>
    <w:p w:rsidR="000D0DF3" w:rsidRPr="00765B58" w:rsidRDefault="000D0DF3" w:rsidP="009B754A">
      <w:pPr>
        <w:pStyle w:val="NormalWeb"/>
        <w:spacing w:before="0" w:beforeAutospacing="0" w:after="0" w:afterAutospacing="0"/>
        <w:jc w:val="both"/>
        <w:rPr>
          <w:rFonts w:ascii="Arial" w:hAnsi="Arial" w:cs="Arial"/>
          <w:bCs/>
          <w:kern w:val="36"/>
          <w:sz w:val="16"/>
        </w:rPr>
      </w:pPr>
      <w:r w:rsidRPr="00765B58">
        <w:rPr>
          <w:rFonts w:ascii="Arial" w:hAnsi="Arial" w:cs="Arial"/>
          <w:bCs/>
          <w:kern w:val="36"/>
          <w:sz w:val="16"/>
        </w:rPr>
        <w:t xml:space="preserve">5. Unidade Técnica: DMU </w:t>
      </w:r>
    </w:p>
    <w:p w:rsidR="000D0DF3" w:rsidRPr="00765B58" w:rsidRDefault="000D0DF3" w:rsidP="009B754A">
      <w:pPr>
        <w:pStyle w:val="NormalWeb"/>
        <w:spacing w:before="0" w:beforeAutospacing="0" w:after="0" w:afterAutospacing="0"/>
        <w:jc w:val="both"/>
        <w:rPr>
          <w:rFonts w:ascii="Arial" w:hAnsi="Arial" w:cs="Arial"/>
          <w:bCs/>
          <w:kern w:val="36"/>
          <w:sz w:val="16"/>
        </w:rPr>
      </w:pPr>
      <w:r w:rsidRPr="00765B58">
        <w:rPr>
          <w:rFonts w:ascii="Arial" w:hAnsi="Arial" w:cs="Arial"/>
          <w:bCs/>
          <w:kern w:val="36"/>
          <w:sz w:val="16"/>
        </w:rPr>
        <w:t xml:space="preserve">6. Decisão: </w:t>
      </w:r>
    </w:p>
    <w:p w:rsidR="000D0DF3" w:rsidRPr="00765B58" w:rsidRDefault="000D0DF3" w:rsidP="009B754A">
      <w:pPr>
        <w:pStyle w:val="NormalWeb"/>
        <w:spacing w:before="0" w:beforeAutospacing="0" w:after="0" w:afterAutospacing="0"/>
        <w:jc w:val="both"/>
        <w:rPr>
          <w:rFonts w:ascii="Arial" w:hAnsi="Arial" w:cs="Arial"/>
          <w:bCs/>
          <w:kern w:val="36"/>
          <w:sz w:val="16"/>
        </w:rPr>
      </w:pPr>
      <w:r w:rsidRPr="00765B58">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765B58" w:rsidRDefault="000D0DF3" w:rsidP="009B754A">
      <w:pPr>
        <w:pStyle w:val="NormalWeb"/>
        <w:spacing w:before="0" w:beforeAutospacing="0" w:after="0" w:afterAutospacing="0"/>
        <w:jc w:val="both"/>
        <w:rPr>
          <w:rFonts w:ascii="Arial" w:hAnsi="Arial" w:cs="Arial"/>
          <w:kern w:val="36"/>
          <w:sz w:val="16"/>
        </w:rPr>
      </w:pPr>
      <w:r w:rsidRPr="00765B58">
        <w:rPr>
          <w:rFonts w:ascii="Arial" w:hAnsi="Arial" w:cs="Arial"/>
          <w:i/>
          <w:iCs/>
          <w:kern w:val="36"/>
          <w:sz w:val="16"/>
        </w:rPr>
        <w:t>6.1.</w:t>
      </w:r>
      <w:r w:rsidRPr="00765B58">
        <w:rPr>
          <w:rFonts w:ascii="Arial" w:hAnsi="Arial" w:cs="Arial"/>
          <w:kern w:val="36"/>
          <w:sz w:val="16"/>
        </w:rPr>
        <w:t xml:space="preserve"> Ordenar o registro, nos termos do art. 34, II, c/c o art. 36, §2º, "b", da Lei Complementar n. 202/2000, do ato aposentatório de Lindomar Pfleger, matrícula n. 125, no cargo de Auxiliar de Serviços Gerais, CPF n. 454.209.559-20, PIS/PASEP n. 10640452881, do Quadro de Pessoal da Prefeitura Municipal de Santo Amaro da Imperatriz, consubstanciado no Decreto n. 3.016/2007, considerado legal conforme pareceres emitidos nos autos. </w:t>
      </w:r>
    </w:p>
    <w:p w:rsidR="000D0DF3" w:rsidRPr="00765B58" w:rsidRDefault="000D0DF3" w:rsidP="009B754A">
      <w:pPr>
        <w:pStyle w:val="NormalWeb"/>
        <w:spacing w:before="0" w:beforeAutospacing="0" w:after="0" w:afterAutospacing="0"/>
        <w:jc w:val="both"/>
        <w:rPr>
          <w:rFonts w:ascii="Arial" w:hAnsi="Arial" w:cs="Arial"/>
          <w:kern w:val="36"/>
          <w:sz w:val="16"/>
        </w:rPr>
      </w:pPr>
      <w:r w:rsidRPr="00765B58">
        <w:rPr>
          <w:rFonts w:ascii="Arial" w:hAnsi="Arial" w:cs="Arial"/>
          <w:i/>
          <w:iCs/>
          <w:kern w:val="36"/>
          <w:sz w:val="16"/>
        </w:rPr>
        <w:t>6.2.</w:t>
      </w:r>
      <w:r w:rsidRPr="00765B58">
        <w:rPr>
          <w:rFonts w:ascii="Arial" w:hAnsi="Arial" w:cs="Arial"/>
          <w:kern w:val="36"/>
          <w:sz w:val="16"/>
        </w:rPr>
        <w:t xml:space="preserve"> Dar ciência desta Decisão à Prefeitura Municipal de Santo Amaro da Imperatriz e ao Instituto de Previdência Social dos Servidores Públicos daquele Município.</w:t>
      </w:r>
    </w:p>
    <w:p w:rsidR="000D0DF3" w:rsidRPr="00765B58" w:rsidRDefault="000D0DF3" w:rsidP="009B754A">
      <w:pPr>
        <w:pStyle w:val="NormalWeb"/>
        <w:spacing w:before="0" w:beforeAutospacing="0" w:after="0" w:afterAutospacing="0"/>
        <w:jc w:val="both"/>
        <w:rPr>
          <w:rFonts w:ascii="Arial" w:hAnsi="Arial" w:cs="Arial"/>
          <w:bCs/>
          <w:kern w:val="36"/>
          <w:sz w:val="16"/>
        </w:rPr>
      </w:pPr>
      <w:r w:rsidRPr="00765B58">
        <w:rPr>
          <w:rFonts w:ascii="Arial" w:hAnsi="Arial" w:cs="Arial"/>
          <w:bCs/>
          <w:kern w:val="36"/>
          <w:sz w:val="16"/>
        </w:rPr>
        <w:t xml:space="preserve">7. Ata n. 76/08 </w:t>
      </w:r>
    </w:p>
    <w:p w:rsidR="000D0DF3" w:rsidRPr="00765B58" w:rsidRDefault="000D0DF3" w:rsidP="009B754A">
      <w:pPr>
        <w:pStyle w:val="NormalWeb"/>
        <w:spacing w:before="0" w:beforeAutospacing="0" w:after="0" w:afterAutospacing="0"/>
        <w:jc w:val="both"/>
        <w:rPr>
          <w:rFonts w:ascii="Arial" w:hAnsi="Arial" w:cs="Arial"/>
          <w:bCs/>
          <w:kern w:val="36"/>
          <w:sz w:val="16"/>
        </w:rPr>
      </w:pPr>
      <w:r w:rsidRPr="00765B58">
        <w:rPr>
          <w:rFonts w:ascii="Arial" w:hAnsi="Arial" w:cs="Arial"/>
          <w:bCs/>
          <w:kern w:val="36"/>
          <w:sz w:val="16"/>
        </w:rPr>
        <w:t xml:space="preserve">8. Data da Sessão: 12/11/2008 - Ordinária </w:t>
      </w:r>
    </w:p>
    <w:p w:rsidR="000D0DF3" w:rsidRPr="00765B58" w:rsidRDefault="000D0DF3" w:rsidP="009B754A">
      <w:pPr>
        <w:pStyle w:val="NormalWeb"/>
        <w:spacing w:before="0" w:beforeAutospacing="0" w:after="0" w:afterAutospacing="0"/>
        <w:jc w:val="both"/>
        <w:rPr>
          <w:rFonts w:ascii="Arial" w:hAnsi="Arial" w:cs="Arial"/>
          <w:bCs/>
          <w:kern w:val="36"/>
          <w:sz w:val="16"/>
        </w:rPr>
      </w:pPr>
      <w:r w:rsidRPr="00765B58">
        <w:rPr>
          <w:rFonts w:ascii="Arial" w:hAnsi="Arial" w:cs="Arial"/>
          <w:bCs/>
          <w:kern w:val="36"/>
          <w:sz w:val="16"/>
        </w:rPr>
        <w:t xml:space="preserve">9. Especificação do quorum: </w:t>
      </w:r>
    </w:p>
    <w:p w:rsidR="000D0DF3" w:rsidRPr="00765B58" w:rsidRDefault="000D0DF3" w:rsidP="009B754A">
      <w:pPr>
        <w:pStyle w:val="NormalWeb"/>
        <w:spacing w:before="0" w:beforeAutospacing="0" w:after="0" w:afterAutospacing="0"/>
        <w:jc w:val="both"/>
        <w:rPr>
          <w:rFonts w:ascii="Arial" w:hAnsi="Arial" w:cs="Arial"/>
          <w:bCs/>
          <w:kern w:val="36"/>
          <w:sz w:val="16"/>
        </w:rPr>
      </w:pPr>
      <w:r w:rsidRPr="00765B58">
        <w:rPr>
          <w:rFonts w:ascii="Arial" w:hAnsi="Arial" w:cs="Arial"/>
          <w:bCs/>
          <w:kern w:val="36"/>
          <w:sz w:val="16"/>
        </w:rPr>
        <w:t xml:space="preserve">9.1. Conselheiros presentes: Wilson Rogério Wan-Dall (Presidente - art. 91, I, da LC n. 202/2000), Luiz Roberto Herbst, Sabrina Nunes Iocken (art. 86, </w:t>
      </w:r>
      <w:r w:rsidRPr="00765B58">
        <w:rPr>
          <w:rFonts w:ascii="Arial" w:hAnsi="Arial" w:cs="Arial"/>
          <w:bCs/>
          <w:i/>
          <w:iCs/>
          <w:kern w:val="36"/>
          <w:sz w:val="16"/>
        </w:rPr>
        <w:t>caput</w:t>
      </w:r>
      <w:r w:rsidRPr="00765B58">
        <w:rPr>
          <w:rFonts w:ascii="Arial" w:hAnsi="Arial" w:cs="Arial"/>
          <w:bCs/>
          <w:kern w:val="36"/>
          <w:sz w:val="16"/>
        </w:rPr>
        <w:t xml:space="preserve">, da LC n. 202/2000), Adircélio de Moraes Ferreira Junior (art. 86, </w:t>
      </w:r>
      <w:r w:rsidRPr="00765B58">
        <w:rPr>
          <w:rFonts w:ascii="Arial" w:hAnsi="Arial" w:cs="Arial"/>
          <w:bCs/>
          <w:i/>
          <w:iCs/>
          <w:kern w:val="36"/>
          <w:sz w:val="16"/>
        </w:rPr>
        <w:t>caput</w:t>
      </w:r>
      <w:r w:rsidRPr="00765B58">
        <w:rPr>
          <w:rFonts w:ascii="Arial" w:hAnsi="Arial" w:cs="Arial"/>
          <w:bCs/>
          <w:kern w:val="36"/>
          <w:sz w:val="16"/>
        </w:rPr>
        <w:t xml:space="preserve">, da LC n. 202/2000) e Gerson dos Santos Sicca (Relator - art. 86, §2º, da LC n. 202/2000). </w:t>
      </w:r>
    </w:p>
    <w:p w:rsidR="000D0DF3" w:rsidRPr="00765B58" w:rsidRDefault="000D0DF3" w:rsidP="009B754A">
      <w:pPr>
        <w:pStyle w:val="NormalWeb"/>
        <w:spacing w:before="0" w:beforeAutospacing="0" w:after="0" w:afterAutospacing="0"/>
        <w:jc w:val="both"/>
        <w:rPr>
          <w:rFonts w:ascii="Arial" w:hAnsi="Arial" w:cs="Arial"/>
          <w:bCs/>
          <w:kern w:val="36"/>
          <w:sz w:val="16"/>
        </w:rPr>
      </w:pPr>
      <w:r w:rsidRPr="00765B58">
        <w:rPr>
          <w:rFonts w:ascii="Arial" w:hAnsi="Arial" w:cs="Arial"/>
          <w:bCs/>
          <w:kern w:val="36"/>
          <w:sz w:val="16"/>
        </w:rPr>
        <w:t xml:space="preserve">10. Representante do Ministério Público junto ao TC: Mauro André Flores Pedrozo. </w:t>
      </w:r>
    </w:p>
    <w:p w:rsidR="000D0DF3" w:rsidRPr="00765B58" w:rsidRDefault="000D0DF3" w:rsidP="009B754A">
      <w:pPr>
        <w:pStyle w:val="NormalWeb"/>
        <w:spacing w:before="0" w:beforeAutospacing="0" w:after="0" w:afterAutospacing="0"/>
        <w:jc w:val="both"/>
        <w:rPr>
          <w:rFonts w:ascii="Arial" w:hAnsi="Arial" w:cs="Arial"/>
          <w:sz w:val="16"/>
          <w:lang w:val="en-US"/>
        </w:rPr>
      </w:pPr>
      <w:r w:rsidRPr="00765B58">
        <w:rPr>
          <w:rFonts w:ascii="Arial" w:hAnsi="Arial" w:cs="Arial"/>
          <w:sz w:val="16"/>
          <w:lang w:val="en-US"/>
        </w:rPr>
        <w:t>WILSON ROGÉRIO WAN-DALL</w:t>
      </w:r>
    </w:p>
    <w:p w:rsidR="000D0DF3" w:rsidRPr="00765B58" w:rsidRDefault="000D0DF3" w:rsidP="009B754A">
      <w:pPr>
        <w:pStyle w:val="NormalWeb"/>
        <w:spacing w:before="0" w:beforeAutospacing="0" w:after="0" w:afterAutospacing="0"/>
        <w:jc w:val="both"/>
        <w:rPr>
          <w:rFonts w:ascii="Arial" w:hAnsi="Arial" w:cs="Arial"/>
          <w:sz w:val="16"/>
          <w:lang w:val="en-US"/>
        </w:rPr>
      </w:pPr>
      <w:r w:rsidRPr="00765B58">
        <w:rPr>
          <w:rFonts w:ascii="Arial" w:hAnsi="Arial" w:cs="Arial"/>
          <w:sz w:val="16"/>
          <w:lang w:val="en-US"/>
        </w:rPr>
        <w:t>Presidente (art. 91, I, da LC n. 202/2000)</w:t>
      </w:r>
    </w:p>
    <w:p w:rsidR="000D0DF3" w:rsidRPr="00765B58" w:rsidRDefault="000D0DF3" w:rsidP="009B754A">
      <w:pPr>
        <w:pStyle w:val="NormalWeb"/>
        <w:spacing w:before="0" w:beforeAutospacing="0" w:after="0" w:afterAutospacing="0"/>
        <w:jc w:val="both"/>
        <w:rPr>
          <w:rFonts w:ascii="Arial" w:hAnsi="Arial" w:cs="Arial"/>
          <w:sz w:val="16"/>
        </w:rPr>
      </w:pPr>
      <w:r w:rsidRPr="00765B58">
        <w:rPr>
          <w:rFonts w:ascii="Arial" w:hAnsi="Arial" w:cs="Arial"/>
          <w:sz w:val="16"/>
        </w:rPr>
        <w:t>GERSON DOS SANTOS SICCA</w:t>
      </w:r>
    </w:p>
    <w:p w:rsidR="000D0DF3" w:rsidRPr="00765B58" w:rsidRDefault="000D0DF3" w:rsidP="009B754A">
      <w:pPr>
        <w:pStyle w:val="NormalWeb"/>
        <w:spacing w:before="0" w:beforeAutospacing="0" w:after="0" w:afterAutospacing="0"/>
        <w:jc w:val="both"/>
        <w:rPr>
          <w:rFonts w:ascii="Arial" w:hAnsi="Arial" w:cs="Arial"/>
          <w:sz w:val="16"/>
        </w:rPr>
      </w:pPr>
      <w:r w:rsidRPr="00765B58">
        <w:rPr>
          <w:rFonts w:ascii="Arial" w:hAnsi="Arial" w:cs="Arial"/>
          <w:sz w:val="16"/>
        </w:rPr>
        <w:t>Relator (art. 86, §2º, da LC n. 202/2000)</w:t>
      </w:r>
    </w:p>
    <w:p w:rsidR="000D0DF3" w:rsidRPr="00765B58" w:rsidRDefault="000D0DF3" w:rsidP="009B754A">
      <w:pPr>
        <w:pStyle w:val="NormalWeb"/>
        <w:spacing w:before="0" w:beforeAutospacing="0" w:after="0" w:afterAutospacing="0"/>
        <w:jc w:val="both"/>
        <w:rPr>
          <w:rFonts w:ascii="Arial" w:hAnsi="Arial" w:cs="Arial"/>
          <w:bCs/>
          <w:kern w:val="36"/>
          <w:sz w:val="16"/>
        </w:rPr>
      </w:pPr>
      <w:r w:rsidRPr="00765B58">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765B58">
        <w:rPr>
          <w:rFonts w:ascii="Arial" w:hAnsi="Arial" w:cs="Arial"/>
          <w:bCs/>
          <w:kern w:val="36"/>
          <w:sz w:val="16"/>
        </w:rPr>
        <w:t xml:space="preserve"> do Ministério Público junto ao TCE/SC </w:t>
      </w:r>
    </w:p>
    <w:p w:rsidR="000D0DF3" w:rsidRPr="001F1CC2" w:rsidRDefault="000D0DF3" w:rsidP="009B754A">
      <w:pPr>
        <w:rPr>
          <w:rFonts w:ascii="Arial" w:hAnsi="Arial" w:cs="Arial"/>
          <w:sz w:val="16"/>
          <w:szCs w:val="16"/>
        </w:rPr>
      </w:pPr>
      <w:r>
        <w:rPr>
          <w:noProof/>
        </w:rPr>
        <w:pict>
          <v:line id="_x0000_s1102" style="position:absolute;left:0;text-align:left;z-index:251685888" from="0,18pt" to="243pt,18pt" strokecolor="gray" strokeweight="3pt">
            <v:stroke linestyle="thinThin"/>
          </v:line>
        </w:pict>
      </w:r>
    </w:p>
    <w:p w:rsidR="000D0DF3" w:rsidRPr="00ED1C74" w:rsidRDefault="000D0DF3" w:rsidP="009B754A">
      <w:pPr>
        <w:pStyle w:val="NormalWeb"/>
        <w:spacing w:before="0" w:beforeAutospacing="0" w:after="0" w:afterAutospacing="0"/>
        <w:jc w:val="both"/>
        <w:rPr>
          <w:rFonts w:ascii="Arial" w:hAnsi="Arial" w:cs="Arial"/>
          <w:sz w:val="16"/>
        </w:rPr>
      </w:pPr>
      <w:r w:rsidRPr="00ED1C74">
        <w:rPr>
          <w:rFonts w:ascii="Arial" w:hAnsi="Arial" w:cs="Arial"/>
          <w:sz w:val="16"/>
        </w:rPr>
        <w:t xml:space="preserve">Decisão n. </w:t>
      </w:r>
      <w:r w:rsidRPr="00ED1C74">
        <w:rPr>
          <w:rFonts w:ascii="Arial" w:hAnsi="Arial" w:cs="Arial"/>
          <w:sz w:val="16"/>
          <w:szCs w:val="27"/>
        </w:rPr>
        <w:t xml:space="preserve">3811/2008 </w:t>
      </w:r>
    </w:p>
    <w:p w:rsidR="000D0DF3" w:rsidRPr="00ED1C74" w:rsidRDefault="000D0DF3" w:rsidP="009B754A">
      <w:pPr>
        <w:pStyle w:val="NormalWeb"/>
        <w:spacing w:before="0" w:beforeAutospacing="0" w:after="0" w:afterAutospacing="0"/>
        <w:jc w:val="both"/>
        <w:rPr>
          <w:rFonts w:ascii="Arial" w:hAnsi="Arial" w:cs="Arial"/>
          <w:kern w:val="36"/>
          <w:sz w:val="16"/>
        </w:rPr>
      </w:pPr>
      <w:r w:rsidRPr="00ED1C74">
        <w:rPr>
          <w:rFonts w:ascii="Arial" w:hAnsi="Arial" w:cs="Arial"/>
          <w:kern w:val="36"/>
          <w:sz w:val="16"/>
        </w:rPr>
        <w:t xml:space="preserve">1. Processo n. APE - 07/00663290 </w:t>
      </w:r>
    </w:p>
    <w:p w:rsidR="000D0DF3" w:rsidRPr="00ED1C74" w:rsidRDefault="000D0DF3" w:rsidP="009B754A">
      <w:pPr>
        <w:pStyle w:val="NormalWeb"/>
        <w:spacing w:before="0" w:beforeAutospacing="0" w:after="0" w:afterAutospacing="0"/>
        <w:jc w:val="both"/>
        <w:rPr>
          <w:rFonts w:ascii="Arial" w:hAnsi="Arial" w:cs="Arial"/>
          <w:bCs/>
          <w:kern w:val="36"/>
          <w:sz w:val="16"/>
        </w:rPr>
      </w:pPr>
      <w:r w:rsidRPr="00ED1C74">
        <w:rPr>
          <w:rFonts w:ascii="Arial" w:hAnsi="Arial" w:cs="Arial"/>
          <w:bCs/>
          <w:kern w:val="36"/>
          <w:sz w:val="16"/>
        </w:rPr>
        <w:t xml:space="preserve">2. Assunto: Grupo 4 – Registro de Ato de Aposentadoria </w:t>
      </w:r>
    </w:p>
    <w:p w:rsidR="000D0DF3" w:rsidRPr="00ED1C74" w:rsidRDefault="000D0DF3" w:rsidP="009B754A">
      <w:pPr>
        <w:pStyle w:val="NormalWeb"/>
        <w:spacing w:before="0" w:beforeAutospacing="0" w:after="0" w:afterAutospacing="0"/>
        <w:jc w:val="both"/>
        <w:rPr>
          <w:rFonts w:ascii="Arial" w:hAnsi="Arial" w:cs="Arial"/>
          <w:bCs/>
          <w:kern w:val="36"/>
          <w:sz w:val="16"/>
        </w:rPr>
      </w:pPr>
      <w:r w:rsidRPr="00ED1C74">
        <w:rPr>
          <w:rFonts w:ascii="Arial" w:hAnsi="Arial" w:cs="Arial"/>
          <w:bCs/>
          <w:kern w:val="36"/>
          <w:sz w:val="16"/>
        </w:rPr>
        <w:t xml:space="preserve">3. Responsável: </w:t>
      </w:r>
      <w:r w:rsidRPr="00ED1C74">
        <w:rPr>
          <w:rFonts w:ascii="Arial" w:hAnsi="Arial" w:cs="Arial"/>
          <w:bCs/>
          <w:i/>
          <w:iCs/>
          <w:kern w:val="36"/>
          <w:sz w:val="16"/>
        </w:rPr>
        <w:t>José Rodolfo Turnes</w:t>
      </w:r>
      <w:r w:rsidRPr="00ED1C74">
        <w:rPr>
          <w:rFonts w:ascii="Arial" w:hAnsi="Arial" w:cs="Arial"/>
          <w:bCs/>
          <w:kern w:val="36"/>
          <w:sz w:val="16"/>
        </w:rPr>
        <w:t xml:space="preserve"> - Prefeito Municipal de Santo Amaro da Imperatriz </w:t>
      </w:r>
    </w:p>
    <w:p w:rsidR="000D0DF3" w:rsidRPr="00ED1C74" w:rsidRDefault="000D0DF3" w:rsidP="009B754A">
      <w:pPr>
        <w:pStyle w:val="NormalWeb"/>
        <w:spacing w:before="0" w:beforeAutospacing="0" w:after="0" w:afterAutospacing="0"/>
        <w:jc w:val="both"/>
        <w:rPr>
          <w:rFonts w:ascii="Arial" w:hAnsi="Arial" w:cs="Arial"/>
          <w:bCs/>
          <w:kern w:val="36"/>
          <w:sz w:val="16"/>
        </w:rPr>
      </w:pPr>
      <w:r w:rsidRPr="00ED1C74">
        <w:rPr>
          <w:rFonts w:ascii="Arial" w:hAnsi="Arial" w:cs="Arial"/>
          <w:bCs/>
          <w:kern w:val="36"/>
          <w:sz w:val="16"/>
        </w:rPr>
        <w:t xml:space="preserve">4. Entidade: </w:t>
      </w:r>
      <w:r w:rsidRPr="00ED1C74">
        <w:rPr>
          <w:rFonts w:ascii="Arial" w:hAnsi="Arial" w:cs="Arial"/>
          <w:b/>
          <w:bCs/>
          <w:kern w:val="36"/>
          <w:sz w:val="16"/>
        </w:rPr>
        <w:t>Instituto de Previdência Social dos Servidores Públicos do Município de Santo Amaro da Imperatriz</w:t>
      </w:r>
      <w:r w:rsidRPr="00ED1C74">
        <w:rPr>
          <w:rFonts w:ascii="Arial" w:hAnsi="Arial" w:cs="Arial"/>
          <w:bCs/>
          <w:kern w:val="36"/>
          <w:sz w:val="16"/>
        </w:rPr>
        <w:t xml:space="preserve"> </w:t>
      </w:r>
    </w:p>
    <w:p w:rsidR="000D0DF3" w:rsidRPr="00ED1C74" w:rsidRDefault="000D0DF3" w:rsidP="009B754A">
      <w:pPr>
        <w:pStyle w:val="NormalWeb"/>
        <w:spacing w:before="0" w:beforeAutospacing="0" w:after="0" w:afterAutospacing="0"/>
        <w:jc w:val="both"/>
        <w:rPr>
          <w:rFonts w:ascii="Arial" w:hAnsi="Arial" w:cs="Arial"/>
          <w:bCs/>
          <w:kern w:val="36"/>
          <w:sz w:val="16"/>
        </w:rPr>
      </w:pPr>
      <w:r w:rsidRPr="00ED1C74">
        <w:rPr>
          <w:rFonts w:ascii="Arial" w:hAnsi="Arial" w:cs="Arial"/>
          <w:bCs/>
          <w:kern w:val="36"/>
          <w:sz w:val="16"/>
        </w:rPr>
        <w:t xml:space="preserve">5. Unidade Técnica: DMU </w:t>
      </w:r>
    </w:p>
    <w:p w:rsidR="000D0DF3" w:rsidRPr="00ED1C74" w:rsidRDefault="000D0DF3" w:rsidP="009B754A">
      <w:pPr>
        <w:pStyle w:val="NormalWeb"/>
        <w:spacing w:before="0" w:beforeAutospacing="0" w:after="0" w:afterAutospacing="0"/>
        <w:jc w:val="both"/>
        <w:rPr>
          <w:rFonts w:ascii="Arial" w:hAnsi="Arial" w:cs="Arial"/>
          <w:bCs/>
          <w:kern w:val="36"/>
          <w:sz w:val="16"/>
        </w:rPr>
      </w:pPr>
      <w:r w:rsidRPr="00ED1C74">
        <w:rPr>
          <w:rFonts w:ascii="Arial" w:hAnsi="Arial" w:cs="Arial"/>
          <w:bCs/>
          <w:kern w:val="36"/>
          <w:sz w:val="16"/>
        </w:rPr>
        <w:t xml:space="preserve">6. Decisão: </w:t>
      </w:r>
    </w:p>
    <w:p w:rsidR="000D0DF3" w:rsidRPr="00ED1C74" w:rsidRDefault="000D0DF3" w:rsidP="009B754A">
      <w:pPr>
        <w:pStyle w:val="NormalWeb"/>
        <w:spacing w:before="0" w:beforeAutospacing="0" w:after="0" w:afterAutospacing="0"/>
        <w:jc w:val="both"/>
        <w:rPr>
          <w:rFonts w:ascii="Arial" w:hAnsi="Arial" w:cs="Arial"/>
          <w:bCs/>
          <w:kern w:val="36"/>
          <w:sz w:val="16"/>
        </w:rPr>
      </w:pPr>
      <w:r w:rsidRPr="00ED1C74">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ED1C74" w:rsidRDefault="000D0DF3" w:rsidP="009B754A">
      <w:pPr>
        <w:pStyle w:val="NormalWeb"/>
        <w:spacing w:before="0" w:beforeAutospacing="0" w:after="0" w:afterAutospacing="0"/>
        <w:jc w:val="both"/>
        <w:rPr>
          <w:rFonts w:ascii="Arial" w:hAnsi="Arial" w:cs="Arial"/>
          <w:kern w:val="36"/>
          <w:sz w:val="16"/>
        </w:rPr>
      </w:pPr>
      <w:r w:rsidRPr="00ED1C74">
        <w:rPr>
          <w:rFonts w:ascii="Arial" w:hAnsi="Arial" w:cs="Arial"/>
          <w:i/>
          <w:iCs/>
          <w:kern w:val="36"/>
          <w:sz w:val="16"/>
        </w:rPr>
        <w:t>6.1.</w:t>
      </w:r>
      <w:r w:rsidRPr="00ED1C74">
        <w:rPr>
          <w:rFonts w:ascii="Arial" w:hAnsi="Arial" w:cs="Arial"/>
          <w:kern w:val="36"/>
          <w:sz w:val="16"/>
        </w:rPr>
        <w:t xml:space="preserve"> Ordenar o registro, nos termos do art. 34, II, c/c o art. 36, §2º, "b", da Lei Complementar n. 202/2000, do ato aposentatório de Italuarte Pereira, matrícula n. 123, no cargo de Auxiliar de Serviços Gerais, CPF n. 516.657.789-20, PIS/PASEP n. 10377840170, do Quadro de Pessoal da Prefeitura Municipal de Santo Amaro da Imperatriz, consubstanciado no Decreto n. 3.026/2007, considerado legal conforme pareceres emitidos nos autos. </w:t>
      </w:r>
    </w:p>
    <w:p w:rsidR="000D0DF3" w:rsidRPr="00ED1C74" w:rsidRDefault="000D0DF3" w:rsidP="009B754A">
      <w:pPr>
        <w:pStyle w:val="NormalWeb"/>
        <w:spacing w:before="0" w:beforeAutospacing="0" w:after="0" w:afterAutospacing="0"/>
        <w:jc w:val="both"/>
        <w:rPr>
          <w:rFonts w:ascii="Arial" w:hAnsi="Arial" w:cs="Arial"/>
          <w:kern w:val="36"/>
          <w:sz w:val="16"/>
        </w:rPr>
      </w:pPr>
      <w:r w:rsidRPr="00ED1C74">
        <w:rPr>
          <w:rFonts w:ascii="Arial" w:hAnsi="Arial" w:cs="Arial"/>
          <w:i/>
          <w:iCs/>
          <w:kern w:val="36"/>
          <w:sz w:val="16"/>
        </w:rPr>
        <w:t>6.2.</w:t>
      </w:r>
      <w:r w:rsidRPr="00ED1C74">
        <w:rPr>
          <w:rFonts w:ascii="Arial" w:hAnsi="Arial" w:cs="Arial"/>
          <w:kern w:val="36"/>
          <w:sz w:val="16"/>
        </w:rPr>
        <w:t xml:space="preserve"> Dar ciência desta Decisão à Prefeitura Municipal de Santo Amaro da Imperatriz e ao Instituto de Previdência Social dos Servidores Públicos daquele Município.</w:t>
      </w:r>
    </w:p>
    <w:p w:rsidR="000D0DF3" w:rsidRPr="00ED1C74" w:rsidRDefault="000D0DF3" w:rsidP="009B754A">
      <w:pPr>
        <w:pStyle w:val="NormalWeb"/>
        <w:spacing w:before="0" w:beforeAutospacing="0" w:after="0" w:afterAutospacing="0"/>
        <w:jc w:val="both"/>
        <w:rPr>
          <w:rFonts w:ascii="Arial" w:hAnsi="Arial" w:cs="Arial"/>
          <w:bCs/>
          <w:kern w:val="36"/>
          <w:sz w:val="16"/>
        </w:rPr>
      </w:pPr>
      <w:r w:rsidRPr="00ED1C74">
        <w:rPr>
          <w:rFonts w:ascii="Arial" w:hAnsi="Arial" w:cs="Arial"/>
          <w:bCs/>
          <w:kern w:val="36"/>
          <w:sz w:val="16"/>
        </w:rPr>
        <w:t xml:space="preserve">7. Ata n. 76/08 </w:t>
      </w:r>
    </w:p>
    <w:p w:rsidR="000D0DF3" w:rsidRPr="00ED1C74" w:rsidRDefault="000D0DF3" w:rsidP="009B754A">
      <w:pPr>
        <w:pStyle w:val="NormalWeb"/>
        <w:spacing w:before="0" w:beforeAutospacing="0" w:after="0" w:afterAutospacing="0"/>
        <w:jc w:val="both"/>
        <w:rPr>
          <w:rFonts w:ascii="Arial" w:hAnsi="Arial" w:cs="Arial"/>
          <w:bCs/>
          <w:kern w:val="36"/>
          <w:sz w:val="16"/>
        </w:rPr>
      </w:pPr>
      <w:r w:rsidRPr="00ED1C74">
        <w:rPr>
          <w:rFonts w:ascii="Arial" w:hAnsi="Arial" w:cs="Arial"/>
          <w:bCs/>
          <w:kern w:val="36"/>
          <w:sz w:val="16"/>
        </w:rPr>
        <w:t xml:space="preserve">8. Data da Sessão: 12/11/2008 - Ordinária </w:t>
      </w:r>
    </w:p>
    <w:p w:rsidR="000D0DF3" w:rsidRPr="00ED1C74" w:rsidRDefault="000D0DF3" w:rsidP="009B754A">
      <w:pPr>
        <w:pStyle w:val="NormalWeb"/>
        <w:spacing w:before="0" w:beforeAutospacing="0" w:after="0" w:afterAutospacing="0"/>
        <w:jc w:val="both"/>
        <w:rPr>
          <w:rFonts w:ascii="Arial" w:hAnsi="Arial" w:cs="Arial"/>
          <w:bCs/>
          <w:kern w:val="36"/>
          <w:sz w:val="16"/>
        </w:rPr>
      </w:pPr>
      <w:r w:rsidRPr="00ED1C74">
        <w:rPr>
          <w:rFonts w:ascii="Arial" w:hAnsi="Arial" w:cs="Arial"/>
          <w:bCs/>
          <w:kern w:val="36"/>
          <w:sz w:val="16"/>
        </w:rPr>
        <w:t xml:space="preserve">9. Especificação do quorum: </w:t>
      </w:r>
    </w:p>
    <w:p w:rsidR="000D0DF3" w:rsidRPr="00ED1C74" w:rsidRDefault="000D0DF3" w:rsidP="009B754A">
      <w:pPr>
        <w:pStyle w:val="NormalWeb"/>
        <w:spacing w:before="0" w:beforeAutospacing="0" w:after="0" w:afterAutospacing="0"/>
        <w:jc w:val="both"/>
        <w:rPr>
          <w:rFonts w:ascii="Arial" w:hAnsi="Arial" w:cs="Arial"/>
          <w:bCs/>
          <w:kern w:val="36"/>
          <w:sz w:val="16"/>
        </w:rPr>
      </w:pPr>
      <w:r w:rsidRPr="00ED1C74">
        <w:rPr>
          <w:rFonts w:ascii="Arial" w:hAnsi="Arial" w:cs="Arial"/>
          <w:bCs/>
          <w:kern w:val="36"/>
          <w:sz w:val="16"/>
        </w:rPr>
        <w:t xml:space="preserve">9.1. Conselheiros presentes: Wilson Rogério Wan-Dall (Presidente - art. 91, I, da LC n. 202/2000), Luiz Roberto Herbst, Sabrina Nunes Iocken (art. 86, </w:t>
      </w:r>
      <w:r w:rsidRPr="00ED1C74">
        <w:rPr>
          <w:rFonts w:ascii="Arial" w:hAnsi="Arial" w:cs="Arial"/>
          <w:bCs/>
          <w:i/>
          <w:iCs/>
          <w:kern w:val="36"/>
          <w:sz w:val="16"/>
        </w:rPr>
        <w:t>caput</w:t>
      </w:r>
      <w:r w:rsidRPr="00ED1C74">
        <w:rPr>
          <w:rFonts w:ascii="Arial" w:hAnsi="Arial" w:cs="Arial"/>
          <w:bCs/>
          <w:kern w:val="36"/>
          <w:sz w:val="16"/>
        </w:rPr>
        <w:t xml:space="preserve">, da LC n. 202/2000), Adircélio de Moraes Ferreira Junior (art. 86, </w:t>
      </w:r>
      <w:r w:rsidRPr="00ED1C74">
        <w:rPr>
          <w:rFonts w:ascii="Arial" w:hAnsi="Arial" w:cs="Arial"/>
          <w:bCs/>
          <w:i/>
          <w:iCs/>
          <w:kern w:val="36"/>
          <w:sz w:val="16"/>
        </w:rPr>
        <w:t>caput</w:t>
      </w:r>
      <w:r w:rsidRPr="00ED1C74">
        <w:rPr>
          <w:rFonts w:ascii="Arial" w:hAnsi="Arial" w:cs="Arial"/>
          <w:bCs/>
          <w:kern w:val="36"/>
          <w:sz w:val="16"/>
        </w:rPr>
        <w:t xml:space="preserve">, da LC n. 202/2000) e Gerson dos Santos Sicca (Relator - art. 86, §2º, da LC n. 202/2000). </w:t>
      </w:r>
    </w:p>
    <w:p w:rsidR="000D0DF3" w:rsidRPr="00ED1C74" w:rsidRDefault="000D0DF3" w:rsidP="009B754A">
      <w:pPr>
        <w:pStyle w:val="NormalWeb"/>
        <w:spacing w:before="0" w:beforeAutospacing="0" w:after="0" w:afterAutospacing="0"/>
        <w:jc w:val="both"/>
        <w:rPr>
          <w:rFonts w:ascii="Arial" w:hAnsi="Arial" w:cs="Arial"/>
          <w:bCs/>
          <w:kern w:val="36"/>
          <w:sz w:val="16"/>
        </w:rPr>
      </w:pPr>
      <w:r w:rsidRPr="00ED1C74">
        <w:rPr>
          <w:rFonts w:ascii="Arial" w:hAnsi="Arial" w:cs="Arial"/>
          <w:bCs/>
          <w:kern w:val="36"/>
          <w:sz w:val="16"/>
        </w:rPr>
        <w:t xml:space="preserve">10. Representante do Ministério Público junto ao TC: Mauro André Flores Pedrozo. </w:t>
      </w:r>
    </w:p>
    <w:p w:rsidR="000D0DF3" w:rsidRPr="00ED1C74" w:rsidRDefault="000D0DF3" w:rsidP="009B754A">
      <w:pPr>
        <w:pStyle w:val="NormalWeb"/>
        <w:spacing w:before="0" w:beforeAutospacing="0" w:after="0" w:afterAutospacing="0"/>
        <w:jc w:val="both"/>
        <w:rPr>
          <w:rFonts w:ascii="Arial" w:hAnsi="Arial" w:cs="Arial"/>
          <w:sz w:val="16"/>
          <w:lang w:val="en-US"/>
        </w:rPr>
      </w:pPr>
      <w:r w:rsidRPr="00ED1C74">
        <w:rPr>
          <w:rFonts w:ascii="Arial" w:hAnsi="Arial" w:cs="Arial"/>
          <w:sz w:val="16"/>
          <w:lang w:val="en-US"/>
        </w:rPr>
        <w:t>WILSON ROGÉRIO WAN-DALL</w:t>
      </w:r>
    </w:p>
    <w:p w:rsidR="000D0DF3" w:rsidRPr="00ED1C74" w:rsidRDefault="000D0DF3" w:rsidP="009B754A">
      <w:pPr>
        <w:pStyle w:val="NormalWeb"/>
        <w:spacing w:before="0" w:beforeAutospacing="0" w:after="0" w:afterAutospacing="0"/>
        <w:jc w:val="both"/>
        <w:rPr>
          <w:rFonts w:ascii="Arial" w:hAnsi="Arial" w:cs="Arial"/>
          <w:sz w:val="16"/>
          <w:lang w:val="en-US"/>
        </w:rPr>
      </w:pPr>
      <w:r w:rsidRPr="00ED1C74">
        <w:rPr>
          <w:rFonts w:ascii="Arial" w:hAnsi="Arial" w:cs="Arial"/>
          <w:sz w:val="16"/>
          <w:lang w:val="en-US"/>
        </w:rPr>
        <w:t>Presidente (art. 91, I, da LC n. 202/2000)</w:t>
      </w:r>
    </w:p>
    <w:p w:rsidR="000D0DF3" w:rsidRPr="00ED1C74" w:rsidRDefault="000D0DF3" w:rsidP="009B754A">
      <w:pPr>
        <w:pStyle w:val="NormalWeb"/>
        <w:spacing w:before="0" w:beforeAutospacing="0" w:after="0" w:afterAutospacing="0"/>
        <w:jc w:val="both"/>
        <w:rPr>
          <w:rFonts w:ascii="Arial" w:hAnsi="Arial" w:cs="Arial"/>
          <w:sz w:val="16"/>
        </w:rPr>
      </w:pPr>
      <w:r w:rsidRPr="00ED1C74">
        <w:rPr>
          <w:rFonts w:ascii="Arial" w:hAnsi="Arial" w:cs="Arial"/>
          <w:sz w:val="16"/>
        </w:rPr>
        <w:t>GERSON DOS SANTOS SICCA</w:t>
      </w:r>
    </w:p>
    <w:p w:rsidR="000D0DF3" w:rsidRPr="00ED1C74" w:rsidRDefault="000D0DF3" w:rsidP="009B754A">
      <w:pPr>
        <w:pStyle w:val="NormalWeb"/>
        <w:spacing w:before="0" w:beforeAutospacing="0" w:after="0" w:afterAutospacing="0"/>
        <w:jc w:val="both"/>
        <w:rPr>
          <w:rFonts w:ascii="Arial" w:hAnsi="Arial" w:cs="Arial"/>
          <w:sz w:val="16"/>
        </w:rPr>
      </w:pPr>
      <w:r w:rsidRPr="00ED1C74">
        <w:rPr>
          <w:rFonts w:ascii="Arial" w:hAnsi="Arial" w:cs="Arial"/>
          <w:sz w:val="16"/>
        </w:rPr>
        <w:t>Relator (art. 86, §2º, da LC n. 202/2000)</w:t>
      </w:r>
    </w:p>
    <w:p w:rsidR="000D0DF3" w:rsidRPr="00ED1C74" w:rsidRDefault="000D0DF3" w:rsidP="009B754A">
      <w:pPr>
        <w:pStyle w:val="NormalWeb"/>
        <w:spacing w:before="0" w:beforeAutospacing="0" w:after="0" w:afterAutospacing="0"/>
        <w:jc w:val="both"/>
        <w:rPr>
          <w:rFonts w:ascii="Arial" w:hAnsi="Arial" w:cs="Arial"/>
          <w:bCs/>
          <w:kern w:val="36"/>
          <w:sz w:val="16"/>
        </w:rPr>
      </w:pPr>
      <w:r w:rsidRPr="00ED1C74">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ED1C74">
        <w:rPr>
          <w:rFonts w:ascii="Arial" w:hAnsi="Arial" w:cs="Arial"/>
          <w:bCs/>
          <w:kern w:val="36"/>
          <w:sz w:val="16"/>
        </w:rPr>
        <w:t xml:space="preserve"> do Ministério Público junto ao TCE/SC </w:t>
      </w:r>
    </w:p>
    <w:p w:rsidR="000D0DF3" w:rsidRPr="0024448F" w:rsidRDefault="000D0DF3" w:rsidP="0024448F">
      <w:pPr>
        <w:rPr>
          <w:rFonts w:ascii="Arial" w:hAnsi="Arial" w:cs="Arial"/>
          <w:sz w:val="16"/>
          <w:szCs w:val="16"/>
        </w:rPr>
      </w:pPr>
      <w:r>
        <w:rPr>
          <w:noProof/>
        </w:rPr>
        <w:pict>
          <v:line id="_x0000_s1103" style="position:absolute;left:0;text-align:left;z-index:251686912" from="0,18pt" to="243pt,18pt" strokecolor="gray" strokeweight="3pt">
            <v:stroke linestyle="thinThin"/>
          </v:line>
        </w:pict>
      </w:r>
    </w:p>
    <w:p w:rsidR="000D0DF3" w:rsidRDefault="000D0DF3" w:rsidP="00312D34">
      <w:pPr>
        <w:pStyle w:val="Diario3"/>
        <w:spacing w:before="120" w:after="120"/>
        <w:rPr>
          <w:bCs/>
          <w:sz w:val="24"/>
          <w:szCs w:val="24"/>
        </w:rPr>
      </w:pPr>
      <w:bookmarkStart w:id="86" w:name="_Toc177028757"/>
      <w:bookmarkStart w:id="87" w:name="_Toc214360444"/>
      <w:bookmarkStart w:id="88" w:name="PMSBonifácio"/>
      <w:bookmarkEnd w:id="85"/>
      <w:r w:rsidRPr="00312D34">
        <w:rPr>
          <w:bCs/>
          <w:sz w:val="24"/>
          <w:szCs w:val="24"/>
        </w:rPr>
        <w:t>São Bonifácio</w:t>
      </w:r>
      <w:bookmarkEnd w:id="86"/>
      <w:bookmarkEnd w:id="87"/>
    </w:p>
    <w:p w:rsidR="000D0DF3" w:rsidRPr="006157CC" w:rsidRDefault="000D0DF3" w:rsidP="006157CC">
      <w:pPr>
        <w:pStyle w:val="PlainText"/>
        <w:jc w:val="center"/>
        <w:rPr>
          <w:rFonts w:ascii="Arial" w:hAnsi="Arial" w:cs="Arial"/>
          <w:b/>
          <w:sz w:val="16"/>
        </w:rPr>
      </w:pPr>
    </w:p>
    <w:p w:rsidR="000D0DF3" w:rsidRPr="006157CC" w:rsidRDefault="000D0DF3" w:rsidP="006157CC">
      <w:pPr>
        <w:pStyle w:val="PlainText"/>
        <w:jc w:val="center"/>
        <w:rPr>
          <w:rFonts w:ascii="Arial" w:hAnsi="Arial" w:cs="Arial"/>
          <w:b/>
          <w:sz w:val="16"/>
        </w:rPr>
      </w:pPr>
      <w:r w:rsidRPr="006157CC">
        <w:rPr>
          <w:rFonts w:ascii="Arial" w:hAnsi="Arial" w:cs="Arial"/>
          <w:b/>
          <w:sz w:val="16"/>
        </w:rPr>
        <w:t>NOTIFICAÇÃO DE ALERTA Nº 51134/2008</w:t>
      </w:r>
    </w:p>
    <w:p w:rsidR="000D0DF3" w:rsidRPr="00902C4C" w:rsidRDefault="000D0DF3" w:rsidP="009B754A">
      <w:pPr>
        <w:pStyle w:val="PlainText"/>
        <w:rPr>
          <w:rFonts w:ascii="Arial" w:hAnsi="Arial" w:cs="Arial"/>
          <w:sz w:val="16"/>
        </w:rPr>
      </w:pPr>
    </w:p>
    <w:p w:rsidR="000D0DF3" w:rsidRPr="00902C4C" w:rsidRDefault="000D0DF3" w:rsidP="006157CC">
      <w:pPr>
        <w:pStyle w:val="PlainText"/>
        <w:ind w:firstLine="284"/>
        <w:jc w:val="both"/>
        <w:rPr>
          <w:rFonts w:ascii="Arial" w:hAnsi="Arial" w:cs="Arial"/>
          <w:sz w:val="16"/>
        </w:rPr>
      </w:pPr>
      <w:r w:rsidRPr="00902C4C">
        <w:rPr>
          <w:rFonts w:ascii="Arial" w:hAnsi="Arial" w:cs="Arial"/>
          <w:sz w:val="16"/>
        </w:rPr>
        <w:t xml:space="preserve">O Presidente do Tribunal de Contas do Estado de Santa Catarina, no uso das suas atribuições, tendo aprovado o Relatório Técnico nº 5703, da Diretoria de Controle dos Municípios, e de acordo com as competências desta Corte de Contas para o exercício do controle externo, conferidas pelo art. 59 da Constituição Estadual, e em cumprimento ao disposto no inciso II do § 1º do art. 59 da Lei Complementar nº 101/2000 e no § 3º do art. 27 da Resolução nº 06/2001 (Regimento Interno), ALERTA o Sr. Paulo Exterkoetter, Chefe do Poder Executivo do Município de São Bonifácio, que: </w:t>
      </w:r>
    </w:p>
    <w:p w:rsidR="000D0DF3" w:rsidRPr="00902C4C" w:rsidRDefault="000D0DF3" w:rsidP="006157CC">
      <w:pPr>
        <w:pStyle w:val="PlainText"/>
        <w:ind w:firstLine="284"/>
        <w:jc w:val="both"/>
        <w:rPr>
          <w:rFonts w:ascii="Arial" w:hAnsi="Arial" w:cs="Arial"/>
          <w:sz w:val="16"/>
        </w:rPr>
      </w:pPr>
      <w:r w:rsidRPr="00902C4C">
        <w:rPr>
          <w:rFonts w:ascii="Arial" w:hAnsi="Arial" w:cs="Arial"/>
          <w:sz w:val="16"/>
        </w:rPr>
        <w:t xml:space="preserve">I - A meta bimestral de arrecadação prevista até o 4º Bimestre de 2008 não foi alcançada, pois foi prevista a meta de R$ 4.048.966,40 e o resultado foi de R$ 3.749.846,79, o que representou 92,61% da meta prevista, devendo o Poder Executivo promover limitação de empenho e movimentação financeira, consoante dispõe o artigo 9º da Lei de Responsabilidade Fiscal. </w:t>
      </w:r>
    </w:p>
    <w:p w:rsidR="000D0DF3" w:rsidRPr="00902C4C" w:rsidRDefault="000D0DF3" w:rsidP="006157CC">
      <w:pPr>
        <w:pStyle w:val="PlainText"/>
        <w:ind w:firstLine="284"/>
        <w:jc w:val="both"/>
        <w:rPr>
          <w:rFonts w:ascii="Arial" w:hAnsi="Arial" w:cs="Arial"/>
          <w:sz w:val="16"/>
        </w:rPr>
      </w:pPr>
      <w:r w:rsidRPr="00902C4C">
        <w:rPr>
          <w:rFonts w:ascii="Arial" w:hAnsi="Arial" w:cs="Arial"/>
          <w:sz w:val="16"/>
        </w:rPr>
        <w:t xml:space="preserve">Notifique-se por meio eletrônico. Publique-se. </w:t>
      </w:r>
    </w:p>
    <w:p w:rsidR="000D0DF3" w:rsidRPr="00902C4C" w:rsidRDefault="000D0DF3" w:rsidP="006157CC">
      <w:pPr>
        <w:pStyle w:val="PlainText"/>
        <w:ind w:firstLine="284"/>
        <w:jc w:val="both"/>
        <w:rPr>
          <w:rFonts w:ascii="Arial" w:hAnsi="Arial" w:cs="Arial"/>
          <w:sz w:val="16"/>
        </w:rPr>
      </w:pPr>
      <w:r w:rsidRPr="00902C4C">
        <w:rPr>
          <w:rFonts w:ascii="Arial" w:hAnsi="Arial" w:cs="Arial"/>
          <w:sz w:val="16"/>
        </w:rPr>
        <w:t>Florianópolis, 11 de novembro de 2008</w:t>
      </w:r>
    </w:p>
    <w:p w:rsidR="000D0DF3" w:rsidRPr="00902C4C" w:rsidRDefault="000D0DF3" w:rsidP="009B754A">
      <w:pPr>
        <w:pStyle w:val="PlainText"/>
        <w:rPr>
          <w:rFonts w:ascii="Arial" w:hAnsi="Arial" w:cs="Arial"/>
          <w:sz w:val="16"/>
        </w:rPr>
      </w:pPr>
    </w:p>
    <w:p w:rsidR="000D0DF3" w:rsidRPr="00902C4C" w:rsidRDefault="000D0DF3" w:rsidP="006157CC">
      <w:pPr>
        <w:pStyle w:val="PlainText"/>
        <w:jc w:val="center"/>
        <w:rPr>
          <w:rFonts w:ascii="Arial" w:hAnsi="Arial" w:cs="Arial"/>
          <w:sz w:val="16"/>
        </w:rPr>
      </w:pPr>
      <w:r>
        <w:rPr>
          <w:rFonts w:ascii="Arial" w:hAnsi="Arial" w:cs="Arial"/>
          <w:sz w:val="16"/>
        </w:rPr>
        <w:t>José Carlos Pacheco</w:t>
      </w:r>
    </w:p>
    <w:p w:rsidR="000D0DF3" w:rsidRPr="0024448F" w:rsidRDefault="000D0DF3" w:rsidP="006157CC">
      <w:pPr>
        <w:pStyle w:val="PlainText"/>
        <w:jc w:val="center"/>
        <w:rPr>
          <w:rFonts w:ascii="Arial" w:hAnsi="Arial" w:cs="Arial"/>
          <w:sz w:val="16"/>
        </w:rPr>
      </w:pPr>
      <w:r>
        <w:rPr>
          <w:rFonts w:ascii="Arial" w:hAnsi="Arial" w:cs="Arial"/>
          <w:sz w:val="16"/>
        </w:rPr>
        <w:t>Presidente</w:t>
      </w:r>
    </w:p>
    <w:p w:rsidR="000D0DF3" w:rsidRPr="001F1CC2" w:rsidRDefault="000D0DF3" w:rsidP="004C5A95">
      <w:pPr>
        <w:rPr>
          <w:rFonts w:ascii="Arial" w:hAnsi="Arial" w:cs="Arial"/>
          <w:sz w:val="16"/>
          <w:szCs w:val="16"/>
        </w:rPr>
      </w:pPr>
      <w:bookmarkStart w:id="89" w:name="PMSJosé"/>
      <w:bookmarkEnd w:id="88"/>
      <w:r>
        <w:rPr>
          <w:noProof/>
        </w:rPr>
        <w:pict>
          <v:line id="_x0000_s1104" style="position:absolute;left:0;text-align:left;z-index:251695104" from="0,18pt" to="243pt,18pt" strokecolor="gray" strokeweight="3pt">
            <v:stroke linestyle="thinThin"/>
          </v:line>
        </w:pict>
      </w:r>
    </w:p>
    <w:p w:rsidR="000D0DF3" w:rsidRDefault="000D0DF3" w:rsidP="00312D34">
      <w:pPr>
        <w:pStyle w:val="Diario3"/>
        <w:spacing w:before="120" w:after="120"/>
        <w:rPr>
          <w:bCs/>
          <w:sz w:val="24"/>
          <w:szCs w:val="24"/>
        </w:rPr>
      </w:pPr>
      <w:bookmarkStart w:id="90" w:name="_Toc214360445"/>
      <w:r w:rsidRPr="00312D34">
        <w:rPr>
          <w:bCs/>
          <w:sz w:val="24"/>
          <w:szCs w:val="24"/>
        </w:rPr>
        <w:t>São José</w:t>
      </w:r>
      <w:bookmarkEnd w:id="90"/>
    </w:p>
    <w:p w:rsidR="000D0DF3" w:rsidRPr="00C847E9" w:rsidRDefault="000D0DF3" w:rsidP="009B754A">
      <w:pPr>
        <w:pStyle w:val="NormalWeb"/>
        <w:spacing w:before="0" w:beforeAutospacing="0" w:after="0" w:afterAutospacing="0"/>
        <w:jc w:val="both"/>
        <w:rPr>
          <w:rFonts w:ascii="Arial" w:hAnsi="Arial" w:cs="Arial"/>
          <w:sz w:val="16"/>
        </w:rPr>
      </w:pPr>
      <w:r w:rsidRPr="00C847E9">
        <w:rPr>
          <w:rFonts w:ascii="Arial" w:hAnsi="Arial" w:cs="Arial"/>
          <w:sz w:val="16"/>
        </w:rPr>
        <w:t xml:space="preserve">Decisão n. </w:t>
      </w:r>
      <w:r w:rsidRPr="00C847E9">
        <w:rPr>
          <w:rFonts w:ascii="Arial" w:hAnsi="Arial" w:cs="Arial"/>
          <w:sz w:val="16"/>
          <w:szCs w:val="27"/>
        </w:rPr>
        <w:t xml:space="preserve">3851/2008 </w:t>
      </w:r>
    </w:p>
    <w:p w:rsidR="000D0DF3" w:rsidRPr="00C847E9" w:rsidRDefault="000D0DF3" w:rsidP="009B754A">
      <w:pPr>
        <w:pStyle w:val="NormalWeb"/>
        <w:spacing w:before="0" w:beforeAutospacing="0" w:after="0" w:afterAutospacing="0"/>
        <w:jc w:val="both"/>
        <w:rPr>
          <w:rFonts w:ascii="Arial" w:hAnsi="Arial" w:cs="Arial"/>
          <w:kern w:val="36"/>
          <w:sz w:val="16"/>
        </w:rPr>
      </w:pPr>
      <w:r w:rsidRPr="00C847E9">
        <w:rPr>
          <w:rFonts w:ascii="Arial" w:hAnsi="Arial" w:cs="Arial"/>
          <w:kern w:val="36"/>
          <w:sz w:val="16"/>
        </w:rPr>
        <w:t xml:space="preserve">1. Processo n. SPE - 06/00328716 </w:t>
      </w:r>
    </w:p>
    <w:p w:rsidR="000D0DF3" w:rsidRPr="00C847E9" w:rsidRDefault="000D0DF3" w:rsidP="009B754A">
      <w:pPr>
        <w:pStyle w:val="NormalWeb"/>
        <w:spacing w:before="0" w:beforeAutospacing="0" w:after="0" w:afterAutospacing="0"/>
        <w:jc w:val="both"/>
        <w:rPr>
          <w:rFonts w:ascii="Arial" w:hAnsi="Arial" w:cs="Arial"/>
          <w:bCs/>
          <w:kern w:val="36"/>
          <w:sz w:val="16"/>
        </w:rPr>
      </w:pPr>
      <w:r w:rsidRPr="00C847E9">
        <w:rPr>
          <w:rFonts w:ascii="Arial" w:hAnsi="Arial" w:cs="Arial"/>
          <w:bCs/>
          <w:kern w:val="36"/>
          <w:sz w:val="16"/>
        </w:rPr>
        <w:t xml:space="preserve">2. Assunto: Grupo 4 – Solicitação de Atos de Pessoal - Aposentadoria </w:t>
      </w:r>
    </w:p>
    <w:p w:rsidR="000D0DF3" w:rsidRPr="00C847E9" w:rsidRDefault="000D0DF3" w:rsidP="009B754A">
      <w:pPr>
        <w:pStyle w:val="NormalWeb"/>
        <w:spacing w:before="0" w:beforeAutospacing="0" w:after="0" w:afterAutospacing="0"/>
        <w:jc w:val="both"/>
        <w:rPr>
          <w:rFonts w:ascii="Arial" w:hAnsi="Arial" w:cs="Arial"/>
          <w:bCs/>
          <w:kern w:val="36"/>
          <w:sz w:val="16"/>
        </w:rPr>
      </w:pPr>
      <w:r w:rsidRPr="00C847E9">
        <w:rPr>
          <w:rFonts w:ascii="Arial" w:hAnsi="Arial" w:cs="Arial"/>
          <w:bCs/>
          <w:kern w:val="36"/>
          <w:sz w:val="16"/>
        </w:rPr>
        <w:t xml:space="preserve">3. Responsável: </w:t>
      </w:r>
      <w:r w:rsidRPr="00C847E9">
        <w:rPr>
          <w:rFonts w:ascii="Arial" w:hAnsi="Arial" w:cs="Arial"/>
          <w:bCs/>
          <w:i/>
          <w:iCs/>
          <w:kern w:val="36"/>
          <w:sz w:val="16"/>
        </w:rPr>
        <w:t>Fernando Melquíades Elias</w:t>
      </w:r>
      <w:r w:rsidRPr="00C847E9">
        <w:rPr>
          <w:rFonts w:ascii="Arial" w:hAnsi="Arial" w:cs="Arial"/>
          <w:bCs/>
          <w:kern w:val="36"/>
          <w:sz w:val="16"/>
        </w:rPr>
        <w:t xml:space="preserve"> - Prefeito Municipal de São José </w:t>
      </w:r>
    </w:p>
    <w:p w:rsidR="000D0DF3" w:rsidRPr="00C847E9" w:rsidRDefault="000D0DF3" w:rsidP="009B754A">
      <w:pPr>
        <w:pStyle w:val="NormalWeb"/>
        <w:spacing w:before="0" w:beforeAutospacing="0" w:after="0" w:afterAutospacing="0"/>
        <w:jc w:val="both"/>
        <w:rPr>
          <w:rFonts w:ascii="Arial" w:hAnsi="Arial" w:cs="Arial"/>
          <w:bCs/>
          <w:kern w:val="36"/>
          <w:sz w:val="16"/>
        </w:rPr>
      </w:pPr>
      <w:r w:rsidRPr="00C847E9">
        <w:rPr>
          <w:rFonts w:ascii="Arial" w:hAnsi="Arial" w:cs="Arial"/>
          <w:bCs/>
          <w:kern w:val="36"/>
          <w:sz w:val="16"/>
        </w:rPr>
        <w:t xml:space="preserve">4. Unidade: </w:t>
      </w:r>
      <w:r w:rsidRPr="00C847E9">
        <w:rPr>
          <w:rFonts w:ascii="Arial" w:hAnsi="Arial" w:cs="Arial"/>
          <w:b/>
          <w:bCs/>
          <w:kern w:val="36"/>
          <w:sz w:val="16"/>
        </w:rPr>
        <w:t>São José Previdência</w:t>
      </w:r>
      <w:r w:rsidRPr="00C847E9">
        <w:rPr>
          <w:rFonts w:ascii="Arial" w:hAnsi="Arial" w:cs="Arial"/>
          <w:bCs/>
          <w:kern w:val="36"/>
          <w:sz w:val="16"/>
        </w:rPr>
        <w:t xml:space="preserve"> </w:t>
      </w:r>
      <w:r w:rsidRPr="006157CC">
        <w:rPr>
          <w:rFonts w:ascii="Arial" w:hAnsi="Arial" w:cs="Arial"/>
          <w:b/>
          <w:bCs/>
          <w:kern w:val="36"/>
          <w:sz w:val="16"/>
        </w:rPr>
        <w:t>- SJPREV/SC</w:t>
      </w:r>
      <w:r w:rsidRPr="00C847E9">
        <w:rPr>
          <w:rFonts w:ascii="Arial" w:hAnsi="Arial" w:cs="Arial"/>
          <w:bCs/>
          <w:kern w:val="36"/>
          <w:sz w:val="16"/>
        </w:rPr>
        <w:t xml:space="preserve"> </w:t>
      </w:r>
    </w:p>
    <w:p w:rsidR="000D0DF3" w:rsidRPr="00C847E9" w:rsidRDefault="000D0DF3" w:rsidP="009B754A">
      <w:pPr>
        <w:pStyle w:val="NormalWeb"/>
        <w:spacing w:before="0" w:beforeAutospacing="0" w:after="0" w:afterAutospacing="0"/>
        <w:jc w:val="both"/>
        <w:rPr>
          <w:rFonts w:ascii="Arial" w:hAnsi="Arial" w:cs="Arial"/>
          <w:bCs/>
          <w:kern w:val="36"/>
          <w:sz w:val="16"/>
        </w:rPr>
      </w:pPr>
      <w:r w:rsidRPr="00C847E9">
        <w:rPr>
          <w:rFonts w:ascii="Arial" w:hAnsi="Arial" w:cs="Arial"/>
          <w:bCs/>
          <w:kern w:val="36"/>
          <w:sz w:val="16"/>
        </w:rPr>
        <w:t xml:space="preserve">5. Unidade Técnica: DMU </w:t>
      </w:r>
    </w:p>
    <w:p w:rsidR="000D0DF3" w:rsidRPr="00C847E9" w:rsidRDefault="000D0DF3" w:rsidP="009B754A">
      <w:pPr>
        <w:pStyle w:val="NormalWeb"/>
        <w:spacing w:before="0" w:beforeAutospacing="0" w:after="0" w:afterAutospacing="0"/>
        <w:jc w:val="both"/>
        <w:rPr>
          <w:rFonts w:ascii="Arial" w:hAnsi="Arial" w:cs="Arial"/>
          <w:bCs/>
          <w:kern w:val="36"/>
          <w:sz w:val="16"/>
        </w:rPr>
      </w:pPr>
      <w:r w:rsidRPr="00C847E9">
        <w:rPr>
          <w:rFonts w:ascii="Arial" w:hAnsi="Arial" w:cs="Arial"/>
          <w:bCs/>
          <w:kern w:val="36"/>
          <w:sz w:val="16"/>
        </w:rPr>
        <w:t xml:space="preserve">6. Decisão: </w:t>
      </w:r>
    </w:p>
    <w:p w:rsidR="000D0DF3" w:rsidRPr="00C847E9" w:rsidRDefault="000D0DF3" w:rsidP="009B754A">
      <w:pPr>
        <w:pStyle w:val="NormalWeb"/>
        <w:spacing w:before="0" w:beforeAutospacing="0" w:after="0" w:afterAutospacing="0"/>
        <w:jc w:val="both"/>
        <w:rPr>
          <w:rFonts w:ascii="Arial" w:hAnsi="Arial" w:cs="Arial"/>
          <w:bCs/>
          <w:kern w:val="36"/>
          <w:sz w:val="16"/>
        </w:rPr>
      </w:pPr>
      <w:r w:rsidRPr="00C847E9">
        <w:rPr>
          <w:rFonts w:ascii="Arial" w:hAnsi="Arial" w:cs="Arial"/>
          <w:kern w:val="36"/>
          <w:sz w:val="16"/>
        </w:rPr>
        <w:t>O TRIBUNAL PLENO, diante das razões apresentadas pelo Relator e com fulcro no art. 59 c/c o art. 113 da Constituição do Estado e no art. 1º da Lei Complementar n. 202/2000, decide:</w:t>
      </w:r>
    </w:p>
    <w:p w:rsidR="000D0DF3" w:rsidRPr="00C847E9" w:rsidRDefault="000D0DF3" w:rsidP="009B754A">
      <w:pPr>
        <w:pStyle w:val="NormalWeb"/>
        <w:spacing w:before="0" w:beforeAutospacing="0" w:after="0" w:afterAutospacing="0"/>
        <w:jc w:val="both"/>
        <w:rPr>
          <w:rFonts w:ascii="Arial" w:hAnsi="Arial" w:cs="Arial"/>
          <w:kern w:val="36"/>
          <w:sz w:val="16"/>
        </w:rPr>
      </w:pPr>
      <w:r w:rsidRPr="00C847E9">
        <w:rPr>
          <w:rFonts w:ascii="Arial" w:hAnsi="Arial" w:cs="Arial"/>
          <w:i/>
          <w:iCs/>
          <w:kern w:val="36"/>
          <w:sz w:val="16"/>
        </w:rPr>
        <w:t>6.1.</w:t>
      </w:r>
      <w:r w:rsidRPr="00C847E9">
        <w:rPr>
          <w:rFonts w:ascii="Arial" w:hAnsi="Arial" w:cs="Arial"/>
          <w:kern w:val="36"/>
          <w:sz w:val="16"/>
        </w:rPr>
        <w:t xml:space="preserve"> Ordenar o registro, nos termos do art. 34, II, c/c o art. 36, §2º, "b", da Lei Complementar n. 202/2000, do ato aposentatório de Maria Elena Fernandes, matrícula n. 785, no cargo de Agente de Serviços Gerais, nível I, CPF n. 145.464.429-04, PIS/PASEP n. 1700180847-2, do Quadro de Pessoal da Prefeitura Municipal de São José, consubstanciado no Decreto n. 18.850/2005, considerado legal conforme pareceres emitidos nos autos. </w:t>
      </w:r>
    </w:p>
    <w:p w:rsidR="000D0DF3" w:rsidRPr="00C847E9" w:rsidRDefault="000D0DF3" w:rsidP="009B754A">
      <w:pPr>
        <w:pStyle w:val="NormalWeb"/>
        <w:spacing w:before="0" w:beforeAutospacing="0" w:after="0" w:afterAutospacing="0"/>
        <w:jc w:val="both"/>
        <w:rPr>
          <w:rFonts w:ascii="Arial" w:hAnsi="Arial" w:cs="Arial"/>
          <w:kern w:val="36"/>
          <w:sz w:val="16"/>
        </w:rPr>
      </w:pPr>
      <w:r w:rsidRPr="00C847E9">
        <w:rPr>
          <w:rFonts w:ascii="Arial" w:hAnsi="Arial" w:cs="Arial"/>
          <w:i/>
          <w:iCs/>
          <w:kern w:val="36"/>
          <w:sz w:val="16"/>
        </w:rPr>
        <w:t>6.2.</w:t>
      </w:r>
      <w:r w:rsidRPr="00C847E9">
        <w:rPr>
          <w:rFonts w:ascii="Arial" w:hAnsi="Arial" w:cs="Arial"/>
          <w:kern w:val="36"/>
          <w:sz w:val="16"/>
        </w:rPr>
        <w:t xml:space="preserve"> Dar ciência desta Decisão à Prefeitura Municipal de São José e à São José Previdência - SJPREV.</w:t>
      </w:r>
    </w:p>
    <w:p w:rsidR="000D0DF3" w:rsidRPr="00C847E9" w:rsidRDefault="000D0DF3" w:rsidP="009B754A">
      <w:pPr>
        <w:pStyle w:val="NormalWeb"/>
        <w:spacing w:before="0" w:beforeAutospacing="0" w:after="0" w:afterAutospacing="0"/>
        <w:jc w:val="both"/>
        <w:rPr>
          <w:rFonts w:ascii="Arial" w:hAnsi="Arial" w:cs="Arial"/>
          <w:bCs/>
          <w:kern w:val="36"/>
          <w:sz w:val="16"/>
        </w:rPr>
      </w:pPr>
      <w:r w:rsidRPr="00C847E9">
        <w:rPr>
          <w:rFonts w:ascii="Arial" w:hAnsi="Arial" w:cs="Arial"/>
          <w:bCs/>
          <w:kern w:val="36"/>
          <w:sz w:val="16"/>
        </w:rPr>
        <w:t xml:space="preserve">7. Ata n. 76/08 </w:t>
      </w:r>
    </w:p>
    <w:p w:rsidR="000D0DF3" w:rsidRPr="00C847E9" w:rsidRDefault="000D0DF3" w:rsidP="009B754A">
      <w:pPr>
        <w:pStyle w:val="NormalWeb"/>
        <w:spacing w:before="0" w:beforeAutospacing="0" w:after="0" w:afterAutospacing="0"/>
        <w:jc w:val="both"/>
        <w:rPr>
          <w:rFonts w:ascii="Arial" w:hAnsi="Arial" w:cs="Arial"/>
          <w:bCs/>
          <w:kern w:val="36"/>
          <w:sz w:val="16"/>
        </w:rPr>
      </w:pPr>
      <w:r w:rsidRPr="00C847E9">
        <w:rPr>
          <w:rFonts w:ascii="Arial" w:hAnsi="Arial" w:cs="Arial"/>
          <w:bCs/>
          <w:kern w:val="36"/>
          <w:sz w:val="16"/>
        </w:rPr>
        <w:t xml:space="preserve">8. Data da Sessão: 12/11/2008 - Ordinária </w:t>
      </w:r>
    </w:p>
    <w:p w:rsidR="000D0DF3" w:rsidRPr="00C847E9" w:rsidRDefault="000D0DF3" w:rsidP="009B754A">
      <w:pPr>
        <w:pStyle w:val="NormalWeb"/>
        <w:spacing w:before="0" w:beforeAutospacing="0" w:after="0" w:afterAutospacing="0"/>
        <w:jc w:val="both"/>
        <w:rPr>
          <w:rFonts w:ascii="Arial" w:hAnsi="Arial" w:cs="Arial"/>
          <w:bCs/>
          <w:kern w:val="36"/>
          <w:sz w:val="16"/>
        </w:rPr>
      </w:pPr>
      <w:r w:rsidRPr="00C847E9">
        <w:rPr>
          <w:rFonts w:ascii="Arial" w:hAnsi="Arial" w:cs="Arial"/>
          <w:bCs/>
          <w:kern w:val="36"/>
          <w:sz w:val="16"/>
        </w:rPr>
        <w:t xml:space="preserve">9. Especificação do quorum: </w:t>
      </w:r>
    </w:p>
    <w:p w:rsidR="000D0DF3" w:rsidRPr="00C847E9" w:rsidRDefault="000D0DF3" w:rsidP="009B754A">
      <w:pPr>
        <w:pStyle w:val="NormalWeb"/>
        <w:spacing w:before="0" w:beforeAutospacing="0" w:after="0" w:afterAutospacing="0"/>
        <w:jc w:val="both"/>
        <w:rPr>
          <w:rFonts w:ascii="Arial" w:hAnsi="Arial" w:cs="Arial"/>
          <w:bCs/>
          <w:kern w:val="36"/>
          <w:sz w:val="16"/>
        </w:rPr>
      </w:pPr>
      <w:r w:rsidRPr="00C847E9">
        <w:rPr>
          <w:rFonts w:ascii="Arial" w:hAnsi="Arial" w:cs="Arial"/>
          <w:bCs/>
          <w:kern w:val="36"/>
          <w:sz w:val="16"/>
        </w:rPr>
        <w:t xml:space="preserve">9.1. Conselheiros presentes: Wilson Rogério Wan-Dall (Presidente - art. 91, I, da LC n. 202/2000), Luiz Roberto Herbst, Sabrina Nunes Iocken (art. 86, </w:t>
      </w:r>
      <w:r w:rsidRPr="00C847E9">
        <w:rPr>
          <w:rFonts w:ascii="Arial" w:hAnsi="Arial" w:cs="Arial"/>
          <w:bCs/>
          <w:i/>
          <w:iCs/>
          <w:kern w:val="36"/>
          <w:sz w:val="16"/>
        </w:rPr>
        <w:t>caput</w:t>
      </w:r>
      <w:r w:rsidRPr="00C847E9">
        <w:rPr>
          <w:rFonts w:ascii="Arial" w:hAnsi="Arial" w:cs="Arial"/>
          <w:bCs/>
          <w:kern w:val="36"/>
          <w:sz w:val="16"/>
        </w:rPr>
        <w:t xml:space="preserve">, da LC n. 202/2000) e Adircélio de Moraes Ferreira Junior (Relator - art. 86, </w:t>
      </w:r>
      <w:r w:rsidRPr="00C847E9">
        <w:rPr>
          <w:rFonts w:ascii="Arial" w:hAnsi="Arial" w:cs="Arial"/>
          <w:bCs/>
          <w:i/>
          <w:iCs/>
          <w:kern w:val="36"/>
          <w:sz w:val="16"/>
        </w:rPr>
        <w:t>caput</w:t>
      </w:r>
      <w:r w:rsidRPr="00C847E9">
        <w:rPr>
          <w:rFonts w:ascii="Arial" w:hAnsi="Arial" w:cs="Arial"/>
          <w:bCs/>
          <w:kern w:val="36"/>
          <w:sz w:val="16"/>
        </w:rPr>
        <w:t xml:space="preserve">, da LC n. 202/2000) e Gerson dos Santos Sicca (art. 86, §2º, da LC n. 202/2000). </w:t>
      </w:r>
    </w:p>
    <w:p w:rsidR="000D0DF3" w:rsidRPr="00C847E9" w:rsidRDefault="000D0DF3" w:rsidP="009B754A">
      <w:pPr>
        <w:pStyle w:val="NormalWeb"/>
        <w:spacing w:before="0" w:beforeAutospacing="0" w:after="0" w:afterAutospacing="0"/>
        <w:jc w:val="both"/>
        <w:rPr>
          <w:rFonts w:ascii="Arial" w:hAnsi="Arial" w:cs="Arial"/>
          <w:bCs/>
          <w:kern w:val="36"/>
          <w:sz w:val="16"/>
        </w:rPr>
      </w:pPr>
      <w:r w:rsidRPr="00C847E9">
        <w:rPr>
          <w:rFonts w:ascii="Arial" w:hAnsi="Arial" w:cs="Arial"/>
          <w:bCs/>
          <w:kern w:val="36"/>
          <w:sz w:val="16"/>
        </w:rPr>
        <w:t xml:space="preserve">10. Representante do Ministério Público junto ao TC: Mauro André Flores Pedrozo. </w:t>
      </w:r>
    </w:p>
    <w:p w:rsidR="000D0DF3" w:rsidRPr="00C847E9" w:rsidRDefault="000D0DF3" w:rsidP="009B754A">
      <w:pPr>
        <w:pStyle w:val="NormalWeb"/>
        <w:spacing w:before="0" w:beforeAutospacing="0" w:after="0" w:afterAutospacing="0"/>
        <w:jc w:val="both"/>
        <w:rPr>
          <w:rFonts w:ascii="Arial" w:hAnsi="Arial" w:cs="Arial"/>
          <w:sz w:val="16"/>
          <w:lang w:val="en-US"/>
        </w:rPr>
      </w:pPr>
      <w:r w:rsidRPr="00C847E9">
        <w:rPr>
          <w:rFonts w:ascii="Arial" w:hAnsi="Arial" w:cs="Arial"/>
          <w:sz w:val="16"/>
          <w:lang w:val="en-US"/>
        </w:rPr>
        <w:t>WILSON ROGÉRIO WAN-DALL</w:t>
      </w:r>
    </w:p>
    <w:p w:rsidR="000D0DF3" w:rsidRPr="00C847E9" w:rsidRDefault="000D0DF3" w:rsidP="009B754A">
      <w:pPr>
        <w:pStyle w:val="NormalWeb"/>
        <w:spacing w:before="0" w:beforeAutospacing="0" w:after="0" w:afterAutospacing="0"/>
        <w:jc w:val="both"/>
        <w:rPr>
          <w:rFonts w:ascii="Arial" w:hAnsi="Arial" w:cs="Arial"/>
          <w:sz w:val="16"/>
          <w:lang w:val="en-US"/>
        </w:rPr>
      </w:pPr>
      <w:r w:rsidRPr="00C847E9">
        <w:rPr>
          <w:rFonts w:ascii="Arial" w:hAnsi="Arial" w:cs="Arial"/>
          <w:sz w:val="16"/>
          <w:lang w:val="en-US"/>
        </w:rPr>
        <w:t>Presidente (art. 91, I, da LC n. 202/2000)</w:t>
      </w:r>
    </w:p>
    <w:p w:rsidR="000D0DF3" w:rsidRPr="00C847E9" w:rsidRDefault="000D0DF3" w:rsidP="009B754A">
      <w:pPr>
        <w:pStyle w:val="NormalWeb"/>
        <w:spacing w:before="0" w:beforeAutospacing="0" w:after="0" w:afterAutospacing="0"/>
        <w:jc w:val="both"/>
        <w:rPr>
          <w:rFonts w:ascii="Arial" w:hAnsi="Arial" w:cs="Arial"/>
          <w:sz w:val="16"/>
        </w:rPr>
      </w:pPr>
      <w:r w:rsidRPr="00C847E9">
        <w:rPr>
          <w:rFonts w:ascii="Arial" w:hAnsi="Arial" w:cs="Arial"/>
          <w:sz w:val="16"/>
        </w:rPr>
        <w:t>ADIRCÉLIO DE MORAES FERREIRA JUNIOR</w:t>
      </w:r>
    </w:p>
    <w:p w:rsidR="000D0DF3" w:rsidRPr="00C847E9" w:rsidRDefault="000D0DF3" w:rsidP="009B754A">
      <w:pPr>
        <w:pStyle w:val="NormalWeb"/>
        <w:spacing w:before="0" w:beforeAutospacing="0" w:after="0" w:afterAutospacing="0"/>
        <w:jc w:val="both"/>
        <w:rPr>
          <w:rFonts w:ascii="Arial" w:hAnsi="Arial" w:cs="Arial"/>
          <w:sz w:val="16"/>
        </w:rPr>
      </w:pPr>
      <w:r w:rsidRPr="00C847E9">
        <w:rPr>
          <w:rFonts w:ascii="Arial" w:hAnsi="Arial" w:cs="Arial"/>
          <w:sz w:val="16"/>
        </w:rPr>
        <w:t xml:space="preserve">Relator (art. 86, </w:t>
      </w:r>
      <w:r w:rsidRPr="00C847E9">
        <w:rPr>
          <w:rFonts w:ascii="Arial" w:hAnsi="Arial" w:cs="Arial"/>
          <w:i/>
          <w:iCs/>
          <w:sz w:val="16"/>
        </w:rPr>
        <w:t>caput</w:t>
      </w:r>
      <w:r w:rsidRPr="00C847E9">
        <w:rPr>
          <w:rFonts w:ascii="Arial" w:hAnsi="Arial" w:cs="Arial"/>
          <w:sz w:val="16"/>
        </w:rPr>
        <w:t>, da LC n. 202/2000)</w:t>
      </w:r>
    </w:p>
    <w:p w:rsidR="000D0DF3" w:rsidRPr="00C847E9" w:rsidRDefault="000D0DF3" w:rsidP="009B754A">
      <w:pPr>
        <w:pStyle w:val="NormalWeb"/>
        <w:spacing w:before="0" w:beforeAutospacing="0" w:after="0" w:afterAutospacing="0"/>
        <w:jc w:val="both"/>
        <w:rPr>
          <w:rFonts w:ascii="Arial" w:hAnsi="Arial" w:cs="Arial"/>
          <w:bCs/>
          <w:kern w:val="36"/>
          <w:sz w:val="16"/>
        </w:rPr>
      </w:pPr>
      <w:r w:rsidRPr="00C847E9">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C847E9">
        <w:rPr>
          <w:rFonts w:ascii="Arial" w:hAnsi="Arial" w:cs="Arial"/>
          <w:bCs/>
          <w:kern w:val="36"/>
          <w:sz w:val="16"/>
        </w:rPr>
        <w:t xml:space="preserve"> do Ministério Público junto ao TCE/SC </w:t>
      </w:r>
    </w:p>
    <w:p w:rsidR="000D0DF3" w:rsidRPr="0024448F" w:rsidRDefault="000D0DF3" w:rsidP="0024448F">
      <w:pPr>
        <w:rPr>
          <w:rFonts w:ascii="Arial" w:hAnsi="Arial" w:cs="Arial"/>
          <w:sz w:val="16"/>
          <w:szCs w:val="16"/>
        </w:rPr>
      </w:pPr>
      <w:r>
        <w:rPr>
          <w:noProof/>
        </w:rPr>
        <w:pict>
          <v:line id="_x0000_s1105" style="position:absolute;left:0;text-align:left;z-index:251687936" from="0,18pt" to="243pt,18pt" strokecolor="gray" strokeweight="3pt">
            <v:stroke linestyle="thinThin"/>
          </v:line>
        </w:pict>
      </w:r>
    </w:p>
    <w:p w:rsidR="000D0DF3" w:rsidRDefault="000D0DF3" w:rsidP="00312D34">
      <w:pPr>
        <w:pStyle w:val="Diario3"/>
        <w:spacing w:before="120" w:after="120"/>
        <w:rPr>
          <w:bCs/>
          <w:sz w:val="24"/>
          <w:szCs w:val="24"/>
        </w:rPr>
      </w:pPr>
      <w:bookmarkStart w:id="91" w:name="_Toc214360446"/>
      <w:bookmarkStart w:id="92" w:name="PMSPAlcântara"/>
      <w:bookmarkEnd w:id="89"/>
      <w:r w:rsidRPr="00312D34">
        <w:rPr>
          <w:bCs/>
          <w:sz w:val="24"/>
          <w:szCs w:val="24"/>
        </w:rPr>
        <w:t>São Pedro de Alcântara</w:t>
      </w:r>
      <w:bookmarkEnd w:id="91"/>
    </w:p>
    <w:p w:rsidR="000D0DF3" w:rsidRPr="001A2598" w:rsidRDefault="000D0DF3" w:rsidP="009B754A">
      <w:pPr>
        <w:pStyle w:val="NormalWeb"/>
        <w:spacing w:before="0" w:beforeAutospacing="0" w:after="0" w:afterAutospacing="0"/>
        <w:jc w:val="both"/>
        <w:rPr>
          <w:rFonts w:ascii="Arial" w:hAnsi="Arial" w:cs="Arial"/>
          <w:sz w:val="16"/>
        </w:rPr>
      </w:pPr>
      <w:r w:rsidRPr="001A2598">
        <w:rPr>
          <w:rFonts w:ascii="Arial" w:hAnsi="Arial" w:cs="Arial"/>
          <w:sz w:val="16"/>
        </w:rPr>
        <w:t xml:space="preserve">Acórdão n. </w:t>
      </w:r>
      <w:r w:rsidRPr="001A2598">
        <w:rPr>
          <w:rFonts w:ascii="Arial" w:hAnsi="Arial" w:cs="Arial"/>
          <w:sz w:val="16"/>
          <w:szCs w:val="27"/>
        </w:rPr>
        <w:t>1673/2008</w:t>
      </w:r>
      <w:r w:rsidRPr="001A2598">
        <w:rPr>
          <w:rFonts w:ascii="Arial" w:hAnsi="Arial" w:cs="Arial"/>
          <w:sz w:val="16"/>
        </w:rPr>
        <w:t xml:space="preserve"> </w:t>
      </w:r>
    </w:p>
    <w:p w:rsidR="000D0DF3" w:rsidRPr="001A2598" w:rsidRDefault="000D0DF3" w:rsidP="009B754A">
      <w:pPr>
        <w:pStyle w:val="NormalWeb"/>
        <w:spacing w:before="0" w:beforeAutospacing="0" w:after="0" w:afterAutospacing="0"/>
        <w:jc w:val="both"/>
        <w:rPr>
          <w:rFonts w:ascii="Arial" w:hAnsi="Arial" w:cs="Arial"/>
          <w:kern w:val="36"/>
          <w:sz w:val="16"/>
        </w:rPr>
      </w:pPr>
      <w:r w:rsidRPr="001A2598">
        <w:rPr>
          <w:rFonts w:ascii="Arial" w:hAnsi="Arial" w:cs="Arial"/>
          <w:kern w:val="36"/>
          <w:sz w:val="16"/>
        </w:rPr>
        <w:t xml:space="preserve">1. Processo n. PCA - 08/00133501 </w:t>
      </w:r>
    </w:p>
    <w:p w:rsidR="000D0DF3" w:rsidRPr="001A2598" w:rsidRDefault="000D0DF3" w:rsidP="009B754A">
      <w:pPr>
        <w:pStyle w:val="NormalWeb"/>
        <w:spacing w:before="0" w:beforeAutospacing="0" w:after="0" w:afterAutospacing="0"/>
        <w:jc w:val="both"/>
        <w:rPr>
          <w:rFonts w:ascii="Arial" w:hAnsi="Arial" w:cs="Arial"/>
          <w:bCs/>
          <w:kern w:val="36"/>
          <w:sz w:val="16"/>
        </w:rPr>
      </w:pPr>
      <w:r w:rsidRPr="001A2598">
        <w:rPr>
          <w:rFonts w:ascii="Arial" w:hAnsi="Arial" w:cs="Arial"/>
          <w:bCs/>
          <w:kern w:val="36"/>
          <w:sz w:val="16"/>
        </w:rPr>
        <w:t xml:space="preserve">2. Assunto: Grupo 3 – Prestação de Contas de Administrador – Exercício de 2007 </w:t>
      </w:r>
    </w:p>
    <w:p w:rsidR="000D0DF3" w:rsidRPr="001A2598" w:rsidRDefault="000D0DF3" w:rsidP="009B754A">
      <w:pPr>
        <w:pStyle w:val="NormalWeb"/>
        <w:spacing w:before="0" w:beforeAutospacing="0" w:after="0" w:afterAutospacing="0"/>
        <w:jc w:val="both"/>
        <w:rPr>
          <w:rFonts w:ascii="Arial" w:hAnsi="Arial" w:cs="Arial"/>
          <w:bCs/>
          <w:kern w:val="36"/>
          <w:sz w:val="16"/>
        </w:rPr>
      </w:pPr>
      <w:r w:rsidRPr="001A2598">
        <w:rPr>
          <w:rFonts w:ascii="Arial" w:hAnsi="Arial" w:cs="Arial"/>
          <w:bCs/>
          <w:kern w:val="36"/>
          <w:sz w:val="16"/>
        </w:rPr>
        <w:t xml:space="preserve">3. Responsável: </w:t>
      </w:r>
      <w:r w:rsidRPr="001A2598">
        <w:rPr>
          <w:rFonts w:ascii="Arial" w:hAnsi="Arial" w:cs="Arial"/>
          <w:bCs/>
          <w:i/>
          <w:iCs/>
          <w:kern w:val="36"/>
          <w:sz w:val="16"/>
        </w:rPr>
        <w:t>Aristeu Jorge Nascimento</w:t>
      </w:r>
      <w:r w:rsidRPr="001A2598">
        <w:rPr>
          <w:rFonts w:ascii="Arial" w:hAnsi="Arial" w:cs="Arial"/>
          <w:bCs/>
          <w:kern w:val="36"/>
          <w:sz w:val="16"/>
        </w:rPr>
        <w:t xml:space="preserve"> - Diretor-Executivo à época </w:t>
      </w:r>
    </w:p>
    <w:p w:rsidR="000D0DF3" w:rsidRPr="001A2598" w:rsidRDefault="000D0DF3" w:rsidP="009B754A">
      <w:pPr>
        <w:pStyle w:val="NormalWeb"/>
        <w:spacing w:before="0" w:beforeAutospacing="0" w:after="0" w:afterAutospacing="0"/>
        <w:jc w:val="both"/>
        <w:rPr>
          <w:rFonts w:ascii="Arial" w:hAnsi="Arial" w:cs="Arial"/>
          <w:bCs/>
          <w:kern w:val="36"/>
          <w:sz w:val="16"/>
        </w:rPr>
      </w:pPr>
      <w:r w:rsidRPr="001A2598">
        <w:rPr>
          <w:rFonts w:ascii="Arial" w:hAnsi="Arial" w:cs="Arial"/>
          <w:bCs/>
          <w:kern w:val="36"/>
          <w:sz w:val="16"/>
        </w:rPr>
        <w:t xml:space="preserve">4. Entidade: </w:t>
      </w:r>
      <w:r w:rsidRPr="001A2598">
        <w:rPr>
          <w:rFonts w:ascii="Arial" w:hAnsi="Arial" w:cs="Arial"/>
          <w:b/>
          <w:bCs/>
          <w:kern w:val="36"/>
          <w:sz w:val="16"/>
        </w:rPr>
        <w:t>Instituto de Previdência Social dos Servidores Públicos do Município de São Pedro de Alcântara</w:t>
      </w:r>
      <w:r w:rsidRPr="001A2598">
        <w:rPr>
          <w:rFonts w:ascii="Arial" w:hAnsi="Arial" w:cs="Arial"/>
          <w:bCs/>
          <w:kern w:val="36"/>
          <w:sz w:val="16"/>
        </w:rPr>
        <w:t xml:space="preserve"> </w:t>
      </w:r>
    </w:p>
    <w:p w:rsidR="000D0DF3" w:rsidRPr="001A2598" w:rsidRDefault="000D0DF3" w:rsidP="009B754A">
      <w:pPr>
        <w:pStyle w:val="NormalWeb"/>
        <w:spacing w:before="0" w:beforeAutospacing="0" w:after="0" w:afterAutospacing="0"/>
        <w:jc w:val="both"/>
        <w:rPr>
          <w:rFonts w:ascii="Arial" w:hAnsi="Arial" w:cs="Arial"/>
          <w:bCs/>
          <w:kern w:val="36"/>
          <w:sz w:val="16"/>
        </w:rPr>
      </w:pPr>
      <w:r w:rsidRPr="001A2598">
        <w:rPr>
          <w:rFonts w:ascii="Arial" w:hAnsi="Arial" w:cs="Arial"/>
          <w:bCs/>
          <w:kern w:val="36"/>
          <w:sz w:val="16"/>
        </w:rPr>
        <w:t xml:space="preserve">5. Unidade Técnica: DMU </w:t>
      </w:r>
    </w:p>
    <w:p w:rsidR="000D0DF3" w:rsidRPr="001A2598" w:rsidRDefault="000D0DF3" w:rsidP="009B754A">
      <w:pPr>
        <w:pStyle w:val="NormalWeb"/>
        <w:spacing w:before="0" w:beforeAutospacing="0" w:after="0" w:afterAutospacing="0"/>
        <w:jc w:val="both"/>
        <w:rPr>
          <w:rFonts w:ascii="Arial" w:hAnsi="Arial" w:cs="Arial"/>
          <w:bCs/>
          <w:kern w:val="36"/>
          <w:sz w:val="16"/>
        </w:rPr>
      </w:pPr>
      <w:r w:rsidRPr="001A2598">
        <w:rPr>
          <w:rFonts w:ascii="Arial" w:hAnsi="Arial" w:cs="Arial"/>
          <w:bCs/>
          <w:kern w:val="36"/>
          <w:sz w:val="16"/>
        </w:rPr>
        <w:t xml:space="preserve">6. Acórdão: </w:t>
      </w:r>
    </w:p>
    <w:p w:rsidR="000D0DF3" w:rsidRPr="001A2598" w:rsidRDefault="000D0DF3" w:rsidP="009B754A">
      <w:pPr>
        <w:pStyle w:val="NormalWeb"/>
        <w:spacing w:before="0" w:beforeAutospacing="0" w:after="0" w:afterAutospacing="0"/>
        <w:jc w:val="both"/>
        <w:rPr>
          <w:rFonts w:ascii="Arial" w:hAnsi="Arial" w:cs="Arial"/>
          <w:bCs/>
          <w:kern w:val="36"/>
          <w:sz w:val="16"/>
        </w:rPr>
      </w:pPr>
      <w:r w:rsidRPr="001A2598">
        <w:rPr>
          <w:rFonts w:ascii="Arial" w:hAnsi="Arial" w:cs="Arial"/>
          <w:bCs/>
          <w:kern w:val="36"/>
          <w:sz w:val="16"/>
        </w:rPr>
        <w:t xml:space="preserve">VISTOS, relatados e </w:t>
      </w:r>
      <w:r>
        <w:rPr>
          <w:rFonts w:ascii="Arial" w:hAnsi="Arial" w:cs="Arial"/>
          <w:bCs/>
          <w:kern w:val="36"/>
          <w:sz w:val="16"/>
        </w:rPr>
        <w:t>d</w:t>
      </w:r>
      <w:r w:rsidRPr="001A2598">
        <w:rPr>
          <w:rFonts w:ascii="Arial" w:hAnsi="Arial" w:cs="Arial"/>
          <w:bCs/>
          <w:kern w:val="36"/>
          <w:sz w:val="16"/>
        </w:rPr>
        <w:t xml:space="preserve">iscutidos estes autos, relativos à prestação de contas do exercício de 2007 do Instituto de Previdência Social dos Servidores Públicos do Município de São Pedro de Alcântara. </w:t>
      </w:r>
    </w:p>
    <w:p w:rsidR="000D0DF3" w:rsidRPr="001A2598" w:rsidRDefault="000D0DF3" w:rsidP="009B754A">
      <w:pPr>
        <w:pStyle w:val="NormalWeb"/>
        <w:spacing w:before="0" w:beforeAutospacing="0" w:after="0" w:afterAutospacing="0"/>
        <w:jc w:val="both"/>
        <w:rPr>
          <w:rFonts w:ascii="Arial" w:hAnsi="Arial" w:cs="Arial"/>
          <w:bCs/>
          <w:kern w:val="36"/>
          <w:sz w:val="16"/>
        </w:rPr>
      </w:pPr>
      <w:r w:rsidRPr="001A2598">
        <w:rPr>
          <w:rFonts w:ascii="Arial" w:hAnsi="Arial" w:cs="Arial"/>
          <w:bCs/>
          <w:kern w:val="36"/>
          <w:sz w:val="16"/>
        </w:rPr>
        <w:t xml:space="preserve">Considerando que o exame em questão não envolve o resultado de eventuais auditorias oriundas de denúncias, representação e outras, que devem integrar processos específicos, submetidos à apreciação deste Tribunal; </w:t>
      </w:r>
    </w:p>
    <w:p w:rsidR="000D0DF3" w:rsidRPr="001A2598" w:rsidRDefault="000D0DF3" w:rsidP="009B754A">
      <w:pPr>
        <w:pStyle w:val="NormalWeb"/>
        <w:spacing w:before="0" w:beforeAutospacing="0" w:after="0" w:afterAutospacing="0"/>
        <w:jc w:val="both"/>
        <w:rPr>
          <w:rFonts w:ascii="Arial" w:hAnsi="Arial" w:cs="Arial"/>
          <w:bCs/>
          <w:kern w:val="36"/>
          <w:sz w:val="16"/>
        </w:rPr>
      </w:pPr>
      <w:r w:rsidRPr="001A2598">
        <w:rPr>
          <w:rFonts w:ascii="Arial" w:hAnsi="Arial" w:cs="Arial"/>
          <w:bCs/>
          <w:kern w:val="36"/>
          <w:sz w:val="16"/>
        </w:rPr>
        <w:t xml:space="preserve">Considerando que o presente processo de prestação de contas não envolve o exame de responsabilidade do administrador, quanto aos atos de competência do exercício em causa, relacionados a licitações, contratos, convênios, atos de pessoal, prestações de contas de recursos antecipados, legalidade e legitimidade da receita e despesa, os quais são apreciados por este Tribunal em processos específicos; </w:t>
      </w:r>
    </w:p>
    <w:p w:rsidR="000D0DF3" w:rsidRPr="001A2598" w:rsidRDefault="000D0DF3" w:rsidP="009B754A">
      <w:pPr>
        <w:pStyle w:val="NormalWeb"/>
        <w:spacing w:before="0" w:beforeAutospacing="0" w:after="0" w:afterAutospacing="0"/>
        <w:jc w:val="both"/>
        <w:rPr>
          <w:rFonts w:ascii="Arial" w:hAnsi="Arial" w:cs="Arial"/>
          <w:bCs/>
          <w:kern w:val="36"/>
          <w:sz w:val="16"/>
        </w:rPr>
      </w:pPr>
      <w:r w:rsidRPr="001A2598">
        <w:rPr>
          <w:rFonts w:ascii="Arial" w:hAnsi="Arial" w:cs="Arial"/>
          <w:kern w:val="36"/>
          <w:sz w:val="16"/>
        </w:rPr>
        <w:t>ACORDAM os Conselheiros do Tribunal de Contas do Estado de Santa Catarina, reunidos em Sessão Plenária, diante das razões apresentadas pelo Relator e com fulcro no art. 59 c/c o art. 113 da Constituição Estadual e no art. 1º da Lei Complementar n. 202/2000, em:</w:t>
      </w:r>
    </w:p>
    <w:p w:rsidR="000D0DF3" w:rsidRPr="001A2598" w:rsidRDefault="000D0DF3" w:rsidP="009B754A">
      <w:pPr>
        <w:pStyle w:val="NormalWeb"/>
        <w:spacing w:before="0" w:beforeAutospacing="0" w:after="0" w:afterAutospacing="0"/>
        <w:jc w:val="both"/>
        <w:rPr>
          <w:rFonts w:ascii="Arial" w:hAnsi="Arial" w:cs="Arial"/>
          <w:kern w:val="36"/>
          <w:sz w:val="16"/>
        </w:rPr>
      </w:pPr>
      <w:r w:rsidRPr="001A2598">
        <w:rPr>
          <w:rFonts w:ascii="Arial" w:hAnsi="Arial" w:cs="Arial"/>
          <w:i/>
          <w:iCs/>
          <w:kern w:val="36"/>
          <w:sz w:val="16"/>
        </w:rPr>
        <w:t>6.1.</w:t>
      </w:r>
      <w:r w:rsidRPr="001A2598">
        <w:rPr>
          <w:rFonts w:ascii="Arial" w:hAnsi="Arial" w:cs="Arial"/>
          <w:kern w:val="36"/>
          <w:sz w:val="16"/>
        </w:rPr>
        <w:t xml:space="preserve"> Julgar regulares com ressalva, com fundamento no art. 18, II, c/c o art. 20 da Lei Complementar n. 202/2000, as contas anuais de 2007 referentes a atos de gestão do Instituto de Previdência Social dos Servidores Públicos do Município de São Pedro de Alcântara, no que concerne ao Balanço Geral composto das Demonstrações de Resultados Gerais, na forma dos anexos e demonstrativos estabelecidos no art. 101 da Lei (federal) n. 4.320/64, em face da restrição a seguir especificada, e dar quitação ao Responsável, de acordo com os pareceres emitidos nos autos.</w:t>
      </w:r>
    </w:p>
    <w:p w:rsidR="000D0DF3" w:rsidRPr="001A2598" w:rsidRDefault="000D0DF3" w:rsidP="009B754A">
      <w:pPr>
        <w:pStyle w:val="NormalWeb"/>
        <w:spacing w:before="0" w:beforeAutospacing="0" w:after="0" w:afterAutospacing="0"/>
        <w:jc w:val="both"/>
        <w:rPr>
          <w:rFonts w:ascii="Arial" w:hAnsi="Arial" w:cs="Arial"/>
          <w:kern w:val="36"/>
          <w:sz w:val="16"/>
        </w:rPr>
      </w:pPr>
      <w:r w:rsidRPr="001A2598">
        <w:rPr>
          <w:rFonts w:ascii="Arial" w:hAnsi="Arial" w:cs="Arial"/>
          <w:i/>
          <w:iCs/>
          <w:kern w:val="36"/>
          <w:sz w:val="16"/>
        </w:rPr>
        <w:t>6.1.1.</w:t>
      </w:r>
      <w:r w:rsidRPr="001A2598">
        <w:rPr>
          <w:rFonts w:ascii="Arial" w:hAnsi="Arial" w:cs="Arial"/>
          <w:kern w:val="36"/>
          <w:sz w:val="16"/>
        </w:rPr>
        <w:t xml:space="preserve"> Balanço Financeiro evidenciando contas não contempladas no modelo estabelecido no Anexo III da Portaria PT/MPS n. 916, atualizada pelas Portarias PT/MPS ns. 1768/2003 e 65/2005, descumprindo o disposto no art. 103 da Lei (federal) n. 4.320/64.</w:t>
      </w:r>
    </w:p>
    <w:p w:rsidR="000D0DF3" w:rsidRPr="001A2598" w:rsidRDefault="000D0DF3" w:rsidP="009B754A">
      <w:pPr>
        <w:pStyle w:val="NormalWeb"/>
        <w:spacing w:before="0" w:beforeAutospacing="0" w:after="0" w:afterAutospacing="0"/>
        <w:jc w:val="both"/>
        <w:rPr>
          <w:rFonts w:ascii="Arial" w:hAnsi="Arial" w:cs="Arial"/>
          <w:kern w:val="36"/>
          <w:sz w:val="16"/>
        </w:rPr>
      </w:pPr>
      <w:r w:rsidRPr="001A2598">
        <w:rPr>
          <w:rFonts w:ascii="Arial" w:hAnsi="Arial" w:cs="Arial"/>
          <w:i/>
          <w:iCs/>
          <w:kern w:val="36"/>
          <w:sz w:val="16"/>
        </w:rPr>
        <w:t>6.2.</w:t>
      </w:r>
      <w:r w:rsidRPr="001A2598">
        <w:rPr>
          <w:rFonts w:ascii="Arial" w:hAnsi="Arial" w:cs="Arial"/>
          <w:kern w:val="36"/>
          <w:sz w:val="16"/>
        </w:rPr>
        <w:t xml:space="preserve"> Dar ciência deste Acórdão à Prefeitura Municipal de São Pedro de Alcântara e ao Instituto de Previdência Social dos Servidores Públicos daquele Município.</w:t>
      </w:r>
    </w:p>
    <w:p w:rsidR="000D0DF3" w:rsidRPr="001A2598" w:rsidRDefault="000D0DF3" w:rsidP="009B754A">
      <w:pPr>
        <w:pStyle w:val="NormalWeb"/>
        <w:spacing w:before="0" w:beforeAutospacing="0" w:after="0" w:afterAutospacing="0"/>
        <w:jc w:val="both"/>
        <w:rPr>
          <w:rFonts w:ascii="Arial" w:hAnsi="Arial" w:cs="Arial"/>
          <w:bCs/>
          <w:kern w:val="36"/>
          <w:sz w:val="16"/>
        </w:rPr>
      </w:pPr>
      <w:r w:rsidRPr="001A2598">
        <w:rPr>
          <w:rFonts w:ascii="Arial" w:hAnsi="Arial" w:cs="Arial"/>
          <w:bCs/>
          <w:kern w:val="36"/>
          <w:sz w:val="16"/>
        </w:rPr>
        <w:t xml:space="preserve">7. Ata n. 76/08 </w:t>
      </w:r>
    </w:p>
    <w:p w:rsidR="000D0DF3" w:rsidRPr="001A2598" w:rsidRDefault="000D0DF3" w:rsidP="009B754A">
      <w:pPr>
        <w:pStyle w:val="NormalWeb"/>
        <w:spacing w:before="0" w:beforeAutospacing="0" w:after="0" w:afterAutospacing="0"/>
        <w:jc w:val="both"/>
        <w:rPr>
          <w:rFonts w:ascii="Arial" w:hAnsi="Arial" w:cs="Arial"/>
          <w:bCs/>
          <w:kern w:val="36"/>
          <w:sz w:val="16"/>
        </w:rPr>
      </w:pPr>
      <w:r w:rsidRPr="001A2598">
        <w:rPr>
          <w:rFonts w:ascii="Arial" w:hAnsi="Arial" w:cs="Arial"/>
          <w:bCs/>
          <w:kern w:val="36"/>
          <w:sz w:val="16"/>
        </w:rPr>
        <w:t xml:space="preserve">8. Data da Sessão: 12/11/2008 - Ordinária </w:t>
      </w:r>
    </w:p>
    <w:p w:rsidR="000D0DF3" w:rsidRPr="001A2598" w:rsidRDefault="000D0DF3" w:rsidP="009B754A">
      <w:pPr>
        <w:pStyle w:val="NormalWeb"/>
        <w:spacing w:before="0" w:beforeAutospacing="0" w:after="0" w:afterAutospacing="0"/>
        <w:jc w:val="both"/>
        <w:rPr>
          <w:rFonts w:ascii="Arial" w:hAnsi="Arial" w:cs="Arial"/>
          <w:bCs/>
          <w:kern w:val="36"/>
          <w:sz w:val="16"/>
        </w:rPr>
      </w:pPr>
      <w:r w:rsidRPr="001A2598">
        <w:rPr>
          <w:rFonts w:ascii="Arial" w:hAnsi="Arial" w:cs="Arial"/>
          <w:bCs/>
          <w:kern w:val="36"/>
          <w:sz w:val="16"/>
        </w:rPr>
        <w:t xml:space="preserve">9. Especificação do quorum: </w:t>
      </w:r>
    </w:p>
    <w:p w:rsidR="000D0DF3" w:rsidRPr="001A2598" w:rsidRDefault="000D0DF3" w:rsidP="009B754A">
      <w:pPr>
        <w:pStyle w:val="NormalWeb"/>
        <w:spacing w:before="0" w:beforeAutospacing="0" w:after="0" w:afterAutospacing="0"/>
        <w:jc w:val="both"/>
        <w:rPr>
          <w:rFonts w:ascii="Arial" w:hAnsi="Arial" w:cs="Arial"/>
          <w:bCs/>
          <w:kern w:val="36"/>
          <w:sz w:val="16"/>
        </w:rPr>
      </w:pPr>
      <w:r w:rsidRPr="001A2598">
        <w:rPr>
          <w:rFonts w:ascii="Arial" w:hAnsi="Arial" w:cs="Arial"/>
          <w:bCs/>
          <w:kern w:val="36"/>
          <w:sz w:val="16"/>
        </w:rPr>
        <w:t xml:space="preserve">9.1. Conselheiros presentes: Wilson Rogério Wan-Dall (Presidente - art. 91, I, da LC n. 202/2000), Luiz Roberto Herbst, Sabrina Nunes Iocken (Relatora - art. 86, </w:t>
      </w:r>
      <w:r w:rsidRPr="001A2598">
        <w:rPr>
          <w:rFonts w:ascii="Arial" w:hAnsi="Arial" w:cs="Arial"/>
          <w:bCs/>
          <w:i/>
          <w:iCs/>
          <w:kern w:val="36"/>
          <w:sz w:val="16"/>
        </w:rPr>
        <w:t>caput</w:t>
      </w:r>
      <w:r w:rsidRPr="001A2598">
        <w:rPr>
          <w:rFonts w:ascii="Arial" w:hAnsi="Arial" w:cs="Arial"/>
          <w:bCs/>
          <w:kern w:val="36"/>
          <w:sz w:val="16"/>
        </w:rPr>
        <w:t xml:space="preserve">, da LC n. 202/2000), Adircélio de Moraes Ferreira Junior (art. 86, </w:t>
      </w:r>
      <w:r w:rsidRPr="001A2598">
        <w:rPr>
          <w:rFonts w:ascii="Arial" w:hAnsi="Arial" w:cs="Arial"/>
          <w:bCs/>
          <w:i/>
          <w:iCs/>
          <w:kern w:val="36"/>
          <w:sz w:val="16"/>
        </w:rPr>
        <w:t>caput</w:t>
      </w:r>
      <w:r w:rsidRPr="001A2598">
        <w:rPr>
          <w:rFonts w:ascii="Arial" w:hAnsi="Arial" w:cs="Arial"/>
          <w:bCs/>
          <w:kern w:val="36"/>
          <w:sz w:val="16"/>
        </w:rPr>
        <w:t xml:space="preserve">, da LC n. 202/2000) e Gerson dos Santos Sicca (art. 86, §2º, da LC n. 202/2000). </w:t>
      </w:r>
    </w:p>
    <w:p w:rsidR="000D0DF3" w:rsidRPr="001A2598" w:rsidRDefault="000D0DF3" w:rsidP="009B754A">
      <w:pPr>
        <w:pStyle w:val="NormalWeb"/>
        <w:spacing w:before="0" w:beforeAutospacing="0" w:after="0" w:afterAutospacing="0"/>
        <w:jc w:val="both"/>
        <w:rPr>
          <w:rFonts w:ascii="Arial" w:hAnsi="Arial" w:cs="Arial"/>
          <w:bCs/>
          <w:kern w:val="36"/>
          <w:sz w:val="16"/>
        </w:rPr>
      </w:pPr>
      <w:r w:rsidRPr="001A2598">
        <w:rPr>
          <w:rFonts w:ascii="Arial" w:hAnsi="Arial" w:cs="Arial"/>
          <w:bCs/>
          <w:kern w:val="36"/>
          <w:sz w:val="16"/>
        </w:rPr>
        <w:t xml:space="preserve">10. Representante do Ministério Público junto ao TC: Mauro André Flores Pedrozo. </w:t>
      </w:r>
    </w:p>
    <w:p w:rsidR="000D0DF3" w:rsidRPr="001A2598" w:rsidRDefault="000D0DF3" w:rsidP="009B754A">
      <w:pPr>
        <w:pStyle w:val="NormalWeb"/>
        <w:spacing w:before="0" w:beforeAutospacing="0" w:after="0" w:afterAutospacing="0"/>
        <w:jc w:val="both"/>
        <w:rPr>
          <w:rFonts w:ascii="Arial" w:hAnsi="Arial" w:cs="Arial"/>
          <w:sz w:val="16"/>
          <w:lang w:val="en-US"/>
        </w:rPr>
      </w:pPr>
      <w:r w:rsidRPr="001A2598">
        <w:rPr>
          <w:rFonts w:ascii="Arial" w:hAnsi="Arial" w:cs="Arial"/>
          <w:sz w:val="16"/>
          <w:lang w:val="en-US"/>
        </w:rPr>
        <w:t>WILSON ROGÉRIO WAN-DALL</w:t>
      </w:r>
    </w:p>
    <w:p w:rsidR="000D0DF3" w:rsidRPr="001A2598" w:rsidRDefault="000D0DF3" w:rsidP="009B754A">
      <w:pPr>
        <w:pStyle w:val="NormalWeb"/>
        <w:spacing w:before="0" w:beforeAutospacing="0" w:after="0" w:afterAutospacing="0"/>
        <w:jc w:val="both"/>
        <w:rPr>
          <w:rFonts w:ascii="Arial" w:hAnsi="Arial" w:cs="Arial"/>
          <w:sz w:val="16"/>
          <w:lang w:val="en-US"/>
        </w:rPr>
      </w:pPr>
      <w:r w:rsidRPr="001A2598">
        <w:rPr>
          <w:rFonts w:ascii="Arial" w:hAnsi="Arial" w:cs="Arial"/>
          <w:sz w:val="16"/>
          <w:lang w:val="en-US"/>
        </w:rPr>
        <w:t>Presidente (art. 91, I, da LC n. 202/2000)</w:t>
      </w:r>
    </w:p>
    <w:p w:rsidR="000D0DF3" w:rsidRPr="001A2598" w:rsidRDefault="000D0DF3" w:rsidP="009B754A">
      <w:pPr>
        <w:pStyle w:val="NormalWeb"/>
        <w:spacing w:before="0" w:beforeAutospacing="0" w:after="0" w:afterAutospacing="0"/>
        <w:jc w:val="both"/>
        <w:rPr>
          <w:rFonts w:ascii="Arial" w:hAnsi="Arial" w:cs="Arial"/>
          <w:sz w:val="16"/>
        </w:rPr>
      </w:pPr>
      <w:r w:rsidRPr="001A2598">
        <w:rPr>
          <w:rFonts w:ascii="Arial" w:hAnsi="Arial" w:cs="Arial"/>
          <w:sz w:val="16"/>
        </w:rPr>
        <w:t>SABRINA NUNES IOCKEN</w:t>
      </w:r>
    </w:p>
    <w:p w:rsidR="000D0DF3" w:rsidRPr="001A2598" w:rsidRDefault="000D0DF3" w:rsidP="009B754A">
      <w:pPr>
        <w:pStyle w:val="NormalWeb"/>
        <w:spacing w:before="0" w:beforeAutospacing="0" w:after="0" w:afterAutospacing="0"/>
        <w:jc w:val="both"/>
        <w:rPr>
          <w:rFonts w:ascii="Arial" w:hAnsi="Arial" w:cs="Arial"/>
          <w:sz w:val="16"/>
        </w:rPr>
      </w:pPr>
      <w:r w:rsidRPr="001A2598">
        <w:rPr>
          <w:rFonts w:ascii="Arial" w:hAnsi="Arial" w:cs="Arial"/>
          <w:sz w:val="16"/>
        </w:rPr>
        <w:t xml:space="preserve">Relatora (art. 86, </w:t>
      </w:r>
      <w:r w:rsidRPr="001A2598">
        <w:rPr>
          <w:rFonts w:ascii="Arial" w:hAnsi="Arial" w:cs="Arial"/>
          <w:i/>
          <w:iCs/>
          <w:sz w:val="16"/>
        </w:rPr>
        <w:t>caput</w:t>
      </w:r>
      <w:r w:rsidRPr="001A2598">
        <w:rPr>
          <w:rFonts w:ascii="Arial" w:hAnsi="Arial" w:cs="Arial"/>
          <w:sz w:val="16"/>
        </w:rPr>
        <w:t>, da LC n. 202/2000)</w:t>
      </w:r>
    </w:p>
    <w:p w:rsidR="000D0DF3" w:rsidRPr="001A2598" w:rsidRDefault="000D0DF3" w:rsidP="009B754A">
      <w:pPr>
        <w:pStyle w:val="NormalWeb"/>
        <w:spacing w:before="0" w:beforeAutospacing="0" w:after="0" w:afterAutospacing="0"/>
        <w:jc w:val="both"/>
        <w:rPr>
          <w:rFonts w:ascii="Arial" w:hAnsi="Arial" w:cs="Arial"/>
          <w:bCs/>
          <w:kern w:val="36"/>
          <w:sz w:val="16"/>
        </w:rPr>
      </w:pPr>
      <w:r w:rsidRPr="001A2598">
        <w:rPr>
          <w:rFonts w:ascii="Arial" w:hAnsi="Arial" w:cs="Arial"/>
          <w:bCs/>
          <w:kern w:val="36"/>
          <w:sz w:val="16"/>
        </w:rPr>
        <w:t xml:space="preserve">Fui presente: MAURO ANDRÉ FLORES PEDROZO </w:t>
      </w:r>
    </w:p>
    <w:p w:rsidR="000D0DF3" w:rsidRDefault="000D0DF3" w:rsidP="009B754A">
      <w:pPr>
        <w:pStyle w:val="NormalWeb"/>
        <w:spacing w:before="0" w:beforeAutospacing="0" w:after="0" w:afterAutospacing="0"/>
        <w:jc w:val="both"/>
        <w:rPr>
          <w:rFonts w:ascii="Arial" w:hAnsi="Arial" w:cs="Arial"/>
          <w:bCs/>
          <w:kern w:val="36"/>
          <w:sz w:val="16"/>
        </w:rPr>
      </w:pPr>
      <w:r>
        <w:rPr>
          <w:rFonts w:ascii="Arial" w:hAnsi="Arial" w:cs="Arial"/>
          <w:bCs/>
          <w:kern w:val="36"/>
          <w:sz w:val="16"/>
        </w:rPr>
        <w:t>Procurador Geral</w:t>
      </w:r>
      <w:r w:rsidRPr="001A2598">
        <w:rPr>
          <w:rFonts w:ascii="Arial" w:hAnsi="Arial" w:cs="Arial"/>
          <w:bCs/>
          <w:kern w:val="36"/>
          <w:sz w:val="16"/>
        </w:rPr>
        <w:t xml:space="preserve"> do Ministério Público junto ao TCE/SC </w:t>
      </w:r>
    </w:p>
    <w:p w:rsidR="000D0DF3" w:rsidRPr="0024448F" w:rsidRDefault="000D0DF3" w:rsidP="0024448F">
      <w:pPr>
        <w:rPr>
          <w:rFonts w:ascii="Arial" w:hAnsi="Arial" w:cs="Arial"/>
          <w:sz w:val="16"/>
          <w:szCs w:val="16"/>
        </w:rPr>
      </w:pPr>
      <w:r>
        <w:rPr>
          <w:noProof/>
        </w:rPr>
        <w:pict>
          <v:line id="_x0000_s1106" style="position:absolute;left:0;text-align:left;z-index:251688960" from="0,18pt" to="243pt,18pt" strokecolor="gray" strokeweight="3pt">
            <v:stroke linestyle="thinThin"/>
          </v:line>
        </w:pict>
      </w:r>
    </w:p>
    <w:p w:rsidR="000D0DF3" w:rsidRPr="00312D34" w:rsidRDefault="000D0DF3" w:rsidP="00F0707D">
      <w:pPr>
        <w:pStyle w:val="Diario1"/>
        <w:spacing w:before="120" w:after="120"/>
        <w:ind w:right="0"/>
      </w:pPr>
      <w:bookmarkStart w:id="93" w:name="_Toc214360447"/>
      <w:bookmarkEnd w:id="35"/>
      <w:bookmarkEnd w:id="36"/>
      <w:bookmarkEnd w:id="37"/>
      <w:bookmarkEnd w:id="92"/>
      <w:r>
        <w:t>Licitações, Contratos e Convênios</w:t>
      </w:r>
      <w:bookmarkEnd w:id="93"/>
    </w:p>
    <w:p w:rsidR="000D0DF3" w:rsidRDefault="000D0DF3">
      <w:pPr>
        <w:pStyle w:val="Diariotexto"/>
      </w:pPr>
    </w:p>
    <w:p w:rsidR="000D0DF3" w:rsidRDefault="000D0DF3" w:rsidP="00376656">
      <w:pPr>
        <w:pStyle w:val="E"/>
        <w:ind w:firstLine="0"/>
        <w:rPr>
          <w:rFonts w:ascii="Arial" w:hAnsi="Arial" w:cs="Arial"/>
          <w:b/>
          <w:bCs/>
          <w:sz w:val="16"/>
          <w:szCs w:val="16"/>
        </w:rPr>
      </w:pPr>
      <w:r>
        <w:rPr>
          <w:noProof/>
        </w:rPr>
        <w:pict>
          <v:shapetype id="_x0000_t202" coordsize="21600,21600" o:spt="202" path="m,l,21600r21600,l21600,xe">
            <v:stroke joinstyle="miter"/>
            <v:path gradientshapeok="t" o:connecttype="rect"/>
          </v:shapetype>
          <v:shape id="_x0000_s1107" type="#_x0000_t202" style="position:absolute;left:0;text-align:left;margin-left:544.6pt;margin-top:7.9pt;width:23.7pt;height:20.85pt;z-index:251696128;mso-wrap-edited:f;mso-wrap-distance-left:0;mso-wrap-distance-right:0;mso-position-horizontal-relative:page;mso-position-vertical-relative:page" o:allowincell="f" filled="f" stroked="f">
            <v:textbox inset="0,0,0,0">
              <w:txbxContent>
                <w:p w:rsidR="000D0DF3" w:rsidRDefault="000D0DF3" w:rsidP="00F0707D">
                  <w:pPr>
                    <w:spacing w:line="504" w:lineRule="exact"/>
                    <w:rPr>
                      <w:sz w:val="44"/>
                      <w:szCs w:val="44"/>
                      <w:lang w:val="pt-PT"/>
                    </w:rPr>
                  </w:pPr>
                  <w:r>
                    <w:rPr>
                      <w:sz w:val="44"/>
                      <w:szCs w:val="44"/>
                      <w:lang w:val="pt-PT"/>
                    </w:rPr>
                    <w:t>°J</w:t>
                  </w:r>
                </w:p>
              </w:txbxContent>
            </v:textbox>
            <w10:wrap type="square" anchorx="page" anchory="page"/>
          </v:shape>
        </w:pict>
      </w:r>
      <w:r>
        <w:rPr>
          <w:rFonts w:ascii="Arial" w:hAnsi="Arial" w:cs="Arial"/>
          <w:b/>
          <w:bCs/>
          <w:sz w:val="16"/>
          <w:szCs w:val="16"/>
        </w:rPr>
        <w:t xml:space="preserve">RESUMO DE ACORDO DE COOPERAÇÃO TÉCNICA E CIENTÍFICA </w:t>
      </w:r>
    </w:p>
    <w:p w:rsidR="000D0DF3" w:rsidRDefault="000D0DF3" w:rsidP="00F0707D">
      <w:pPr>
        <w:pStyle w:val="E"/>
        <w:ind w:firstLine="283"/>
        <w:rPr>
          <w:rFonts w:ascii="Arial" w:hAnsi="Arial" w:cs="Arial"/>
          <w:sz w:val="16"/>
          <w:szCs w:val="16"/>
        </w:rPr>
      </w:pPr>
    </w:p>
    <w:p w:rsidR="000D0DF3" w:rsidRDefault="000D0DF3" w:rsidP="00F0707D">
      <w:pPr>
        <w:pStyle w:val="Diariotexto"/>
      </w:pPr>
      <w:r>
        <w:t xml:space="preserve">Convênio Espécie: cooperação Técnica e Científica; Participantes: Tribunal de Contas da República de Angola e o Tribunal de Contas do Estado de Santa Catarina; Objeto: </w:t>
      </w:r>
      <w:r>
        <w:rPr>
          <w:noProof/>
        </w:rPr>
        <w:pict>
          <v:shape id="_x0000_s1108" type="#_x0000_t202" style="position:absolute;left:0;text-align:left;margin-left:-78.2pt;margin-top:188.45pt;width:54.2pt;height:29.45pt;z-index:251697152;mso-wrap-distance-left:0;mso-wrap-distance-right:0;mso-position-horizontal-relative:text;mso-position-vertical-relative:text" wrapcoords="0 0 21600 0 21600 21600 0 21600 0 0" o:allowincell="f" filled="f" stroked="f">
            <v:textbox inset="0,0,0,0">
              <w:txbxContent>
                <w:p w:rsidR="000D0DF3" w:rsidRDefault="000D0DF3" w:rsidP="00F0707D">
                  <w:pPr>
                    <w:spacing w:line="456" w:lineRule="exact"/>
                    <w:jc w:val="center"/>
                    <w:rPr>
                      <w:rFonts w:ascii="Arial Narrow" w:hAnsi="Arial Narrow" w:cs="Arial Narrow"/>
                      <w:w w:val="256"/>
                      <w:sz w:val="40"/>
                      <w:szCs w:val="40"/>
                      <w:lang w:val="pt-PT"/>
                    </w:rPr>
                  </w:pPr>
                  <w:r>
                    <w:rPr>
                      <w:rFonts w:ascii="Arial Narrow" w:hAnsi="Arial Narrow" w:cs="Arial Narrow"/>
                      <w:w w:val="256"/>
                      <w:sz w:val="40"/>
                      <w:szCs w:val="40"/>
                      <w:lang w:val="pt-PT"/>
                    </w:rPr>
                    <w:t>n</w:t>
                  </w:r>
                </w:p>
              </w:txbxContent>
            </v:textbox>
            <w10:wrap type="through"/>
          </v:shape>
        </w:pict>
      </w:r>
      <w:r>
        <w:rPr>
          <w:noProof/>
        </w:rPr>
        <w:pict>
          <v:shape id="_x0000_s1109" type="#_x0000_t202" style="position:absolute;left:0;text-align:left;margin-left:81.55pt;margin-top:645.1pt;width:365.85pt;height:27.15pt;z-index:251698176;mso-wrap-distance-left:0;mso-wrap-distance-right:0;mso-position-horizontal-relative:text;mso-position-vertical-relative:text" wrapcoords="0 0 21600 0 21600 21600 0 21600 0 0" o:allowincell="f" filled="f" stroked="f">
            <v:textbox inset="0,0,0,0">
              <w:txbxContent>
                <w:p w:rsidR="000D0DF3" w:rsidRDefault="000D0DF3" w:rsidP="00F0707D">
                  <w:pPr>
                    <w:ind w:left="6120"/>
                  </w:pPr>
                  <w:r>
                    <w:rPr>
                      <w:rFonts w:ascii="Calibri" w:hAnsi="Calibri"/>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32" type="#_x0000_t75" alt="AR-M451N_20080714_155106_Pic8" style="width:26.25pt;height:26.25pt;visibility:visible">
                        <v:imagedata r:id="rId7" o:title=""/>
                      </v:shape>
                    </w:pict>
                  </w:r>
                </w:p>
              </w:txbxContent>
            </v:textbox>
            <w10:wrap type="through"/>
          </v:shape>
        </w:pict>
      </w:r>
      <w:r>
        <w:t>cooperação técnica e cientifica nas áreas de controle externo da administração pública, com ênfase na fiscalização da gestão dos recursos públicos nos campos financeiro, contábil e patrimonial. Da Execução do Objeto: as despesas que decorram da aplicação do presente Acordo serão custeadas, na parte que os corresponda, por cada uma das Instituições; Data da assinatura: 12 de novembro de 2008; Signatários: pelo Tribunal de Contas da República de Angola, seu Presidente, Exmo. Sr. Julião António,  e pelo Tribunal de Contas do Estado de Santa Catarina, seu Presidente,  Exmo. Sr. Conselheiro José Carlos Pacheco.</w:t>
      </w:r>
    </w:p>
    <w:p w:rsidR="000D0DF3" w:rsidRPr="0024448F" w:rsidRDefault="000D0DF3" w:rsidP="00376656">
      <w:pPr>
        <w:rPr>
          <w:rFonts w:ascii="Arial" w:hAnsi="Arial" w:cs="Arial"/>
          <w:sz w:val="16"/>
          <w:szCs w:val="16"/>
        </w:rPr>
      </w:pPr>
      <w:r>
        <w:rPr>
          <w:noProof/>
        </w:rPr>
        <w:pict>
          <v:line id="_x0000_s1110" style="position:absolute;left:0;text-align:left;z-index:251699200" from="0,18pt" to="243pt,18pt" strokecolor="gray" strokeweight="3pt">
            <v:stroke linestyle="thinThin"/>
          </v:line>
        </w:pict>
      </w:r>
    </w:p>
    <w:p w:rsidR="000D0DF3" w:rsidRPr="00A07C8C" w:rsidRDefault="000D0DF3" w:rsidP="00F0707D">
      <w:pPr>
        <w:pStyle w:val="Diariotexto"/>
      </w:pPr>
    </w:p>
    <w:sectPr w:rsidR="000D0DF3" w:rsidRPr="00A07C8C" w:rsidSect="000D0DF3">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709" w:left="851" w:header="567" w:footer="737" w:gutter="0"/>
      <w:cols w:num="2" w:space="720" w:equalWidth="0">
        <w:col w:w="4961" w:space="284"/>
        <w:col w:w="495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DF3" w:rsidRDefault="000D0DF3">
      <w:r>
        <w:separator/>
      </w:r>
    </w:p>
  </w:endnote>
  <w:endnote w:type="continuationSeparator" w:id="1">
    <w:p w:rsidR="000D0DF3" w:rsidRDefault="000D0D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DF3" w:rsidRDefault="000D0D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0DF3" w:rsidRDefault="000D0DF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DF3" w:rsidRDefault="000D0DF3" w:rsidP="00012314">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p w:rsidR="000D0DF3" w:rsidRDefault="000D0DF3" w:rsidP="00B74F5A">
    <w:pPr>
      <w:pStyle w:val="Footer"/>
      <w:spacing w:before="0" w:line="240" w:lineRule="auto"/>
      <w:ind w:right="-2" w:firstLine="0"/>
      <w:jc w:val="right"/>
      <w:rPr>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0.5pt;height:32.25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DF3" w:rsidRDefault="000D0DF3">
    <w:pPr>
      <w:tabs>
        <w:tab w:val="left" w:pos="469"/>
      </w:tabs>
      <w:spacing w:before="0" w:line="240" w:lineRule="auto"/>
      <w:ind w:firstLine="0"/>
      <w:rPr>
        <w:rFonts w:ascii="Arial" w:hAnsi="Arial" w:cs="Arial"/>
        <w:b/>
        <w:sz w:val="16"/>
        <w:szCs w:val="16"/>
      </w:rPr>
    </w:pPr>
    <w:r>
      <w:rPr>
        <w:rFonts w:ascii="Arial" w:hAnsi="Arial" w:cs="Arial"/>
        <w:b/>
        <w:sz w:val="16"/>
        <w:szCs w:val="16"/>
      </w:rPr>
      <w:t>__________________________________________________________________________________________________________________</w:t>
    </w:r>
  </w:p>
  <w:tbl>
    <w:tblPr>
      <w:tblW w:w="0" w:type="auto"/>
      <w:tblInd w:w="-34" w:type="dxa"/>
      <w:tblLayout w:type="fixed"/>
      <w:tblLook w:val="01E0"/>
    </w:tblPr>
    <w:tblGrid>
      <w:gridCol w:w="1560"/>
      <w:gridCol w:w="7229"/>
      <w:gridCol w:w="1559"/>
    </w:tblGrid>
    <w:tr w:rsidR="000D0DF3" w:rsidRPr="009B754A" w:rsidTr="009B754A">
      <w:tc>
        <w:tcPr>
          <w:tcW w:w="1560" w:type="dxa"/>
        </w:tcPr>
        <w:p w:rsidR="000D0DF3" w:rsidRPr="009B754A" w:rsidRDefault="000D0DF3" w:rsidP="009B754A">
          <w:pPr>
            <w:spacing w:before="0" w:line="240" w:lineRule="auto"/>
            <w:ind w:firstLine="0"/>
            <w:rPr>
              <w:rFonts w:ascii="Arial Narrow" w:hAnsi="Arial Narrow" w:cs="Arial"/>
              <w:b/>
              <w:color w:val="auto"/>
              <w:sz w:val="16"/>
              <w:szCs w:val="16"/>
            </w:rPr>
          </w:pPr>
        </w:p>
      </w:tc>
      <w:tc>
        <w:tcPr>
          <w:tcW w:w="7229" w:type="dxa"/>
        </w:tcPr>
        <w:p w:rsidR="000D0DF3" w:rsidRPr="009B754A" w:rsidRDefault="000D0DF3" w:rsidP="009B754A">
          <w:pPr>
            <w:spacing w:before="60" w:after="60" w:line="240" w:lineRule="auto"/>
            <w:ind w:left="-108" w:firstLine="0"/>
            <w:jc w:val="center"/>
            <w:rPr>
              <w:rFonts w:ascii="Arial Narrow" w:hAnsi="Arial Narrow" w:cs="Arial"/>
              <w:b/>
              <w:color w:val="auto"/>
              <w:sz w:val="30"/>
              <w:szCs w:val="30"/>
            </w:rPr>
          </w:pPr>
          <w:r w:rsidRPr="009B754A">
            <w:rPr>
              <w:rFonts w:ascii="Arial Narrow" w:hAnsi="Arial Narrow" w:cs="Arial"/>
              <w:b/>
              <w:color w:val="600000"/>
              <w:sz w:val="30"/>
              <w:szCs w:val="30"/>
            </w:rPr>
            <w:t>Tribunal de Contas do Estado de Santa Catarina</w:t>
          </w:r>
          <w:r w:rsidRPr="009B754A">
            <w:rPr>
              <w:rFonts w:ascii="Arial Narrow" w:hAnsi="Arial Narrow" w:cs="Arial"/>
              <w:b/>
              <w:color w:val="auto"/>
              <w:sz w:val="30"/>
              <w:szCs w:val="30"/>
            </w:rPr>
            <w:t xml:space="preserve"> </w:t>
          </w:r>
        </w:p>
        <w:p w:rsidR="000D0DF3" w:rsidRPr="009B754A" w:rsidRDefault="000D0DF3" w:rsidP="009B754A">
          <w:pPr>
            <w:spacing w:before="0" w:line="240" w:lineRule="auto"/>
            <w:ind w:left="-108" w:firstLine="0"/>
            <w:jc w:val="center"/>
            <w:rPr>
              <w:rFonts w:ascii="Arial" w:hAnsi="Arial" w:cs="Arial"/>
              <w:b/>
              <w:color w:val="auto"/>
              <w:sz w:val="20"/>
            </w:rPr>
          </w:pPr>
          <w:r w:rsidRPr="009B754A">
            <w:rPr>
              <w:rFonts w:ascii="Arial Narrow" w:hAnsi="Arial Narrow" w:cs="Arial"/>
              <w:b/>
              <w:color w:val="auto"/>
              <w:sz w:val="20"/>
            </w:rPr>
            <w:t>www.tce.sc.gov.br</w:t>
          </w:r>
        </w:p>
      </w:tc>
      <w:tc>
        <w:tcPr>
          <w:tcW w:w="1559" w:type="dxa"/>
        </w:tcPr>
        <w:p w:rsidR="000D0DF3" w:rsidRPr="009B754A" w:rsidRDefault="000D0DF3" w:rsidP="009B754A">
          <w:pPr>
            <w:tabs>
              <w:tab w:val="left" w:pos="469"/>
            </w:tabs>
            <w:spacing w:before="0" w:after="60" w:line="240" w:lineRule="auto"/>
            <w:ind w:firstLine="0"/>
            <w:jc w:val="center"/>
            <w:rPr>
              <w:rFonts w:ascii="Arial Narrow" w:hAnsi="Arial Narrow" w:cs="Arial"/>
              <w:b/>
              <w:color w:val="600000"/>
              <w:sz w:val="4"/>
              <w:szCs w:val="4"/>
            </w:rPr>
          </w:pPr>
        </w:p>
        <w:p w:rsidR="000D0DF3" w:rsidRPr="009B754A" w:rsidRDefault="000D0DF3" w:rsidP="009B754A">
          <w:pPr>
            <w:tabs>
              <w:tab w:val="left" w:pos="469"/>
            </w:tabs>
            <w:spacing w:before="0" w:after="60" w:line="240" w:lineRule="auto"/>
            <w:ind w:firstLine="0"/>
            <w:jc w:val="center"/>
            <w:rPr>
              <w:rFonts w:ascii="Arial Narrow" w:hAnsi="Arial Narrow" w:cs="Arial"/>
              <w:b/>
              <w:color w:val="600000"/>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32.25pt">
                <v:imagedata r:id="rId1" o:title=""/>
              </v:shape>
            </w:pict>
          </w:r>
        </w:p>
      </w:tc>
    </w:tr>
    <w:tr w:rsidR="000D0DF3" w:rsidRPr="009B754A" w:rsidTr="009B754A">
      <w:tc>
        <w:tcPr>
          <w:tcW w:w="10348" w:type="dxa"/>
          <w:gridSpan w:val="3"/>
        </w:tcPr>
        <w:p w:rsidR="000D0DF3" w:rsidRPr="009B754A" w:rsidRDefault="000D0DF3" w:rsidP="009B754A">
          <w:pPr>
            <w:tabs>
              <w:tab w:val="left" w:pos="469"/>
            </w:tabs>
            <w:spacing w:before="0" w:line="240" w:lineRule="auto"/>
            <w:ind w:firstLine="0"/>
            <w:rPr>
              <w:rFonts w:ascii="Arial" w:hAnsi="Arial" w:cs="Arial"/>
              <w:sz w:val="12"/>
              <w:szCs w:val="12"/>
            </w:rPr>
          </w:pPr>
          <w:r w:rsidRPr="009B754A">
            <w:rPr>
              <w:rFonts w:ascii="Arial" w:hAnsi="Arial" w:cs="Arial"/>
              <w:b/>
              <w:sz w:val="12"/>
              <w:szCs w:val="12"/>
            </w:rPr>
            <w:t xml:space="preserve">Conselheiros: </w:t>
          </w:r>
          <w:r w:rsidRPr="009B754A">
            <w:rPr>
              <w:rFonts w:ascii="Arial" w:hAnsi="Arial" w:cs="Arial"/>
              <w:sz w:val="12"/>
              <w:szCs w:val="12"/>
            </w:rPr>
            <w:t xml:space="preserve">José Carlos Pacheco (Presidente), Wilson Rogério Wan-Dall (Vice-Presidente), Luiz Roberto Herbst (Corregedor Geral), Moacir Bertoli, Salomão Ribas Junior, Otávio Gilson dos Santos, César Filomeno Fontes. </w:t>
          </w:r>
          <w:r w:rsidRPr="009B754A">
            <w:rPr>
              <w:rFonts w:ascii="Arial" w:hAnsi="Arial" w:cs="Arial"/>
              <w:b/>
              <w:sz w:val="12"/>
              <w:szCs w:val="12"/>
            </w:rPr>
            <w:t xml:space="preserve">Auditores: </w:t>
          </w:r>
          <w:r w:rsidRPr="009B754A">
            <w:rPr>
              <w:rFonts w:ascii="Arial" w:hAnsi="Arial" w:cs="Arial"/>
              <w:sz w:val="12"/>
              <w:szCs w:val="12"/>
            </w:rPr>
            <w:t xml:space="preserve">Gerson dos Santos Sicca, Cleber Muniz Gavi, Sabrina Nunes Iocken, Adircélio de Moraes Ferreira Junior.  </w:t>
          </w:r>
          <w:r w:rsidRPr="009B754A">
            <w:rPr>
              <w:rFonts w:ascii="Arial" w:hAnsi="Arial" w:cs="Arial"/>
              <w:b/>
              <w:sz w:val="12"/>
              <w:szCs w:val="12"/>
            </w:rPr>
            <w:t xml:space="preserve">Ministério Público Junto ao TCE Procuradores: </w:t>
          </w:r>
          <w:r w:rsidRPr="009B754A">
            <w:rPr>
              <w:rFonts w:ascii="Arial" w:hAnsi="Arial" w:cs="Arial"/>
              <w:sz w:val="12"/>
              <w:szCs w:val="12"/>
            </w:rPr>
            <w:t>Mauro André Flores Pedrozo (Procurador Geral), Márcio de Sousa Rosa (Procurador Geral Adjunto), Diogo Roberto Ringenberg, Carlos Humberto Prola Junior, Cibelly Farias.</w:t>
          </w:r>
        </w:p>
        <w:p w:rsidR="000D0DF3" w:rsidRPr="009B754A" w:rsidRDefault="000D0DF3" w:rsidP="009B754A">
          <w:pPr>
            <w:tabs>
              <w:tab w:val="left" w:pos="469"/>
            </w:tabs>
            <w:spacing w:before="0" w:after="60" w:line="240" w:lineRule="auto"/>
            <w:ind w:firstLine="0"/>
            <w:rPr>
              <w:rFonts w:ascii="Arial Narrow" w:hAnsi="Arial Narrow" w:cs="Arial"/>
              <w:b/>
              <w:color w:val="600000"/>
              <w:sz w:val="28"/>
              <w:szCs w:val="28"/>
            </w:rPr>
          </w:pPr>
          <w:r w:rsidRPr="009B754A">
            <w:rPr>
              <w:rFonts w:ascii="Arial" w:hAnsi="Arial" w:cs="Arial"/>
              <w:b/>
              <w:sz w:val="12"/>
              <w:szCs w:val="12"/>
            </w:rPr>
            <w:t>Diário Oficial Eletrônico - Coordenação: Secretaria Geral</w:t>
          </w:r>
          <w:r w:rsidRPr="009B754A">
            <w:rPr>
              <w:rFonts w:ascii="Arial" w:hAnsi="Arial" w:cs="Arial"/>
              <w:sz w:val="12"/>
              <w:szCs w:val="12"/>
            </w:rPr>
            <w:t>, Rua Bulcão Vianna, nº 90, Centro, CEP 88020-160, Florianópolis-SC. Telefone (48) 3221-3843. e-mail diario@tce.sc.gov.br.</w:t>
          </w:r>
        </w:p>
      </w:tc>
    </w:tr>
  </w:tbl>
  <w:p w:rsidR="000D0DF3" w:rsidRPr="008664C7" w:rsidRDefault="000D0DF3">
    <w:pPr>
      <w:tabs>
        <w:tab w:val="left" w:pos="469"/>
      </w:tabs>
      <w:spacing w:before="0" w:line="240" w:lineRule="auto"/>
      <w:ind w:firstLine="0"/>
      <w:rPr>
        <w:rFonts w:ascii="Arial" w:hAnsi="Arial" w:cs="Arial"/>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DF3" w:rsidRDefault="000D0DF3">
      <w:r>
        <w:separator/>
      </w:r>
    </w:p>
  </w:footnote>
  <w:footnote w:type="continuationSeparator" w:id="1">
    <w:p w:rsidR="000D0DF3" w:rsidRDefault="000D0D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DF3" w:rsidRDefault="000D0D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0DF3" w:rsidRDefault="000D0DF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DF3" w:rsidRDefault="000D0DF3" w:rsidP="00E15DD6">
    <w:pPr>
      <w:pStyle w:val="Header"/>
      <w:framePr w:w="631" w:h="646" w:hRule="exact" w:wrap="around" w:vAnchor="text" w:hAnchor="page" w:x="10426" w:y="-341"/>
      <w:ind w:firstLine="0"/>
      <w:rPr>
        <w:rStyle w:val="PageNumber"/>
        <w:sz w:val="20"/>
      </w:rPr>
    </w:pPr>
    <w:r>
      <w:rPr>
        <w:rStyle w:val="PageNumber"/>
        <w:sz w:val="20"/>
      </w:rPr>
      <w:t>Pág.</w:t>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p>
  <w:tbl>
    <w:tblPr>
      <w:tblW w:w="0" w:type="auto"/>
      <w:tblInd w:w="392" w:type="dxa"/>
      <w:tblBorders>
        <w:bottom w:val="single" w:sz="4" w:space="0" w:color="auto"/>
      </w:tblBorders>
      <w:tblLook w:val="01E0"/>
    </w:tblPr>
    <w:tblGrid>
      <w:gridCol w:w="9952"/>
    </w:tblGrid>
    <w:tr w:rsidR="000D0DF3">
      <w:tc>
        <w:tcPr>
          <w:tcW w:w="9952" w:type="dxa"/>
          <w:tcBorders>
            <w:bottom w:val="single" w:sz="4" w:space="0" w:color="auto"/>
          </w:tcBorders>
        </w:tcPr>
        <w:p w:rsidR="000D0DF3" w:rsidRDefault="000D0DF3">
          <w:pPr>
            <w:pStyle w:val="Header"/>
            <w:spacing w:before="0" w:line="240" w:lineRule="auto"/>
            <w:ind w:right="360" w:firstLine="0"/>
            <w:jc w:val="center"/>
          </w:pPr>
          <w:r>
            <w:rPr>
              <w:sz w:val="20"/>
            </w:rPr>
            <w:t xml:space="preserve">Tribunal de Contas de Santa Catarina - Diário Oficial Eletrônico </w:t>
          </w:r>
          <w:r w:rsidRPr="00D16064">
            <w:rPr>
              <w:sz w:val="20"/>
            </w:rPr>
            <w:t xml:space="preserve">nº </w:t>
          </w:r>
          <w:bookmarkStart w:id="94" w:name="bknum2"/>
          <w:r>
            <w:rPr>
              <w:sz w:val="20"/>
            </w:rPr>
            <w:t>137</w:t>
          </w:r>
          <w:bookmarkEnd w:id="94"/>
          <w:r w:rsidRPr="00D16064">
            <w:rPr>
              <w:sz w:val="20"/>
            </w:rPr>
            <w:t xml:space="preserve">- </w:t>
          </w:r>
          <w:bookmarkStart w:id="95" w:name="bksemana2"/>
          <w:r>
            <w:rPr>
              <w:sz w:val="20"/>
            </w:rPr>
            <w:t>Sexta-Feira</w:t>
          </w:r>
          <w:bookmarkEnd w:id="95"/>
          <w:r w:rsidRPr="00D16064">
            <w:rPr>
              <w:sz w:val="20"/>
            </w:rPr>
            <w:t xml:space="preserve">, </w:t>
          </w:r>
          <w:bookmarkStart w:id="96" w:name="bkdia2"/>
          <w:r>
            <w:rPr>
              <w:sz w:val="20"/>
            </w:rPr>
            <w:t>14</w:t>
          </w:r>
          <w:bookmarkEnd w:id="96"/>
          <w:r>
            <w:rPr>
              <w:sz w:val="20"/>
            </w:rPr>
            <w:t xml:space="preserve"> </w:t>
          </w:r>
          <w:r w:rsidRPr="00D16064">
            <w:rPr>
              <w:sz w:val="20"/>
            </w:rPr>
            <w:t xml:space="preserve">de </w:t>
          </w:r>
          <w:bookmarkStart w:id="97" w:name="bkmes2"/>
          <w:r>
            <w:rPr>
              <w:sz w:val="20"/>
            </w:rPr>
            <w:t>novembro</w:t>
          </w:r>
          <w:bookmarkEnd w:id="97"/>
          <w:r>
            <w:rPr>
              <w:sz w:val="20"/>
            </w:rPr>
            <w:t xml:space="preserve"> </w:t>
          </w:r>
          <w:r w:rsidRPr="00D16064">
            <w:rPr>
              <w:sz w:val="20"/>
            </w:rPr>
            <w:t xml:space="preserve">de </w:t>
          </w:r>
          <w:bookmarkStart w:id="98" w:name="bkano2"/>
          <w:r>
            <w:rPr>
              <w:sz w:val="20"/>
            </w:rPr>
            <w:t>2008</w:t>
          </w:r>
          <w:bookmarkEnd w:id="98"/>
        </w:p>
      </w:tc>
    </w:tr>
  </w:tbl>
  <w:p w:rsidR="000D0DF3" w:rsidRDefault="000D0DF3">
    <w:pPr>
      <w:pStyle w:val="Header"/>
      <w:spacing w:before="0" w:line="24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70" w:type="dxa"/>
      <w:tblBorders>
        <w:bottom w:val="single" w:sz="4" w:space="0" w:color="auto"/>
      </w:tblBorders>
      <w:tblLayout w:type="fixed"/>
      <w:tblCellMar>
        <w:left w:w="70" w:type="dxa"/>
        <w:right w:w="70" w:type="dxa"/>
      </w:tblCellMar>
      <w:tblLook w:val="0000"/>
    </w:tblPr>
    <w:tblGrid>
      <w:gridCol w:w="1134"/>
      <w:gridCol w:w="7938"/>
      <w:gridCol w:w="1134"/>
    </w:tblGrid>
    <w:tr w:rsidR="000D0DF3">
      <w:tblPrEx>
        <w:tblCellMar>
          <w:top w:w="0" w:type="dxa"/>
          <w:bottom w:w="0" w:type="dxa"/>
        </w:tblCellMar>
      </w:tblPrEx>
      <w:trPr>
        <w:cantSplit/>
        <w:trHeight w:val="996"/>
      </w:trPr>
      <w:tc>
        <w:tcPr>
          <w:tcW w:w="1134" w:type="dxa"/>
          <w:vMerge w:val="restart"/>
          <w:tcBorders>
            <w:bottom w:val="nil"/>
          </w:tcBorders>
          <w:shd w:val="clear" w:color="000000" w:fill="FFFFFF"/>
        </w:tcPr>
        <w:p w:rsidR="000D0DF3" w:rsidRPr="000E5D0F" w:rsidRDefault="000D0DF3">
          <w:pPr>
            <w:pStyle w:val="Textopadro"/>
            <w:rPr>
              <w:sz w:val="4"/>
              <w:szCs w:val="4"/>
            </w:rPr>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0" o:spid="_x0000_s2049" type="#_x0000_t75" alt="http://www.sc.gov.br/conteudo/images/imagensgoverno/brasao2.gif" style="position:absolute;margin-left:-3.7pt;margin-top:3pt;width:55.2pt;height:60.15pt;z-index:251660288;visibility:visible;mso-position-horizontal-relative:margin;mso-position-vertical-relative:margin">
                <v:imagedata r:id="rId1" o:title=""/>
                <w10:wrap type="square" anchorx="margin" anchory="margin"/>
              </v:shape>
            </w:pict>
          </w:r>
        </w:p>
      </w:tc>
      <w:tc>
        <w:tcPr>
          <w:tcW w:w="7938" w:type="dxa"/>
          <w:tcBorders>
            <w:bottom w:val="nil"/>
          </w:tcBorders>
          <w:shd w:val="clear" w:color="000000" w:fill="FFFFFF"/>
        </w:tcPr>
        <w:p w:rsidR="000D0DF3" w:rsidRPr="0085630A" w:rsidRDefault="000D0DF3" w:rsidP="005A7E09">
          <w:pPr>
            <w:pStyle w:val="Textopadro"/>
            <w:spacing w:before="180" w:after="60"/>
            <w:jc w:val="center"/>
            <w:rPr>
              <w:rFonts w:ascii="Arial Narrow" w:hAnsi="Arial Narrow" w:cs="Arial"/>
              <w:b/>
              <w:color w:val="600000"/>
              <w:spacing w:val="40"/>
              <w:sz w:val="52"/>
              <w:szCs w:val="52"/>
              <w:lang w:val="pt-BR"/>
            </w:rPr>
          </w:pPr>
          <w:r w:rsidRPr="0085630A">
            <w:rPr>
              <w:rFonts w:ascii="Arial Narrow" w:hAnsi="Arial Narrow" w:cs="Arial"/>
              <w:b/>
              <w:color w:val="600000"/>
              <w:spacing w:val="40"/>
              <w:sz w:val="52"/>
              <w:szCs w:val="52"/>
              <w:lang w:val="pt-BR"/>
            </w:rPr>
            <w:t>Diário Oficial Eletrônico</w:t>
          </w:r>
        </w:p>
      </w:tc>
      <w:tc>
        <w:tcPr>
          <w:tcW w:w="1134" w:type="dxa"/>
          <w:vMerge w:val="restart"/>
          <w:tcBorders>
            <w:bottom w:val="nil"/>
          </w:tcBorders>
          <w:shd w:val="clear" w:color="000000" w:fill="FFFFFF"/>
        </w:tcPr>
        <w:p w:rsidR="000D0DF3" w:rsidRDefault="000D0DF3" w:rsidP="00075D1B">
          <w:pPr>
            <w:pStyle w:val="Textopadro"/>
          </w:pPr>
          <w:r w:rsidRPr="006E6EF0">
            <w:rPr>
              <w:rFonts w:cs="Arial"/>
            </w:rPr>
            <w:pict>
              <v:shape id="_x0000_i1028" type="#_x0000_t75" style="width:48pt;height:62.25pt" fillcolor="window">
                <v:imagedata r:id="rId2" o:title=""/>
              </v:shape>
            </w:pict>
          </w:r>
        </w:p>
      </w:tc>
    </w:tr>
    <w:tr w:rsidR="000D0DF3" w:rsidRPr="00B6495D">
      <w:tblPrEx>
        <w:tblCellMar>
          <w:top w:w="0" w:type="dxa"/>
          <w:bottom w:w="0" w:type="dxa"/>
        </w:tblCellMar>
      </w:tblPrEx>
      <w:trPr>
        <w:cantSplit/>
        <w:trHeight w:val="286"/>
      </w:trPr>
      <w:tc>
        <w:tcPr>
          <w:tcW w:w="1134" w:type="dxa"/>
          <w:vMerge/>
          <w:tcBorders>
            <w:top w:val="nil"/>
            <w:bottom w:val="nil"/>
          </w:tcBorders>
          <w:shd w:val="clear" w:color="000000" w:fill="FFFFFF"/>
        </w:tcPr>
        <w:p w:rsidR="000D0DF3" w:rsidRDefault="000D0DF3">
          <w:pPr>
            <w:pStyle w:val="Textopadro"/>
          </w:pPr>
        </w:p>
      </w:tc>
      <w:tc>
        <w:tcPr>
          <w:tcW w:w="7938" w:type="dxa"/>
          <w:tcBorders>
            <w:bottom w:val="nil"/>
          </w:tcBorders>
          <w:shd w:val="clear" w:color="000000" w:fill="FFFFFF"/>
        </w:tcPr>
        <w:p w:rsidR="000D0DF3" w:rsidRPr="005A7E09" w:rsidRDefault="000D0DF3">
          <w:pPr>
            <w:pStyle w:val="Textopadro"/>
            <w:jc w:val="center"/>
            <w:rPr>
              <w:rFonts w:ascii="Arial" w:hAnsi="Arial"/>
              <w:b/>
              <w:sz w:val="20"/>
              <w:lang w:val="pt-BR"/>
            </w:rPr>
          </w:pPr>
          <w:bookmarkStart w:id="99" w:name="bksemana"/>
          <w:r>
            <w:rPr>
              <w:rFonts w:ascii="Arial" w:hAnsi="Arial"/>
              <w:b/>
              <w:sz w:val="20"/>
              <w:lang w:val="pt-BR"/>
            </w:rPr>
            <w:t>Sexta-Feira</w:t>
          </w:r>
          <w:bookmarkEnd w:id="99"/>
          <w:r w:rsidRPr="005A7E09">
            <w:rPr>
              <w:rFonts w:ascii="Arial" w:hAnsi="Arial"/>
              <w:b/>
              <w:sz w:val="20"/>
              <w:lang w:val="pt-BR"/>
            </w:rPr>
            <w:t xml:space="preserve">, </w:t>
          </w:r>
          <w:bookmarkStart w:id="100" w:name="bkdia"/>
          <w:r>
            <w:rPr>
              <w:rFonts w:ascii="Arial" w:hAnsi="Arial"/>
              <w:b/>
              <w:sz w:val="20"/>
              <w:lang w:val="pt-BR"/>
            </w:rPr>
            <w:t>14</w:t>
          </w:r>
          <w:bookmarkEnd w:id="100"/>
          <w:r w:rsidRPr="005A7E09">
            <w:rPr>
              <w:rFonts w:ascii="Arial" w:hAnsi="Arial"/>
              <w:b/>
              <w:sz w:val="20"/>
              <w:lang w:val="pt-BR"/>
            </w:rPr>
            <w:t xml:space="preserve"> de </w:t>
          </w:r>
          <w:bookmarkStart w:id="101" w:name="bkmes"/>
          <w:r>
            <w:rPr>
              <w:rFonts w:ascii="Arial" w:hAnsi="Arial"/>
              <w:b/>
              <w:sz w:val="20"/>
              <w:lang w:val="pt-BR"/>
            </w:rPr>
            <w:t>novembro</w:t>
          </w:r>
          <w:bookmarkEnd w:id="101"/>
          <w:r w:rsidRPr="005A7E09">
            <w:rPr>
              <w:rFonts w:ascii="Arial" w:hAnsi="Arial"/>
              <w:b/>
              <w:sz w:val="20"/>
              <w:lang w:val="pt-BR"/>
            </w:rPr>
            <w:t xml:space="preserve"> de </w:t>
          </w:r>
          <w:bookmarkStart w:id="102" w:name="bkano"/>
          <w:r>
            <w:rPr>
              <w:rFonts w:ascii="Arial" w:hAnsi="Arial"/>
              <w:b/>
              <w:sz w:val="20"/>
              <w:lang w:val="pt-BR"/>
            </w:rPr>
            <w:t>2008</w:t>
          </w:r>
          <w:bookmarkEnd w:id="102"/>
          <w:r w:rsidRPr="005A7E09">
            <w:rPr>
              <w:rFonts w:ascii="Arial" w:hAnsi="Arial"/>
              <w:b/>
              <w:sz w:val="20"/>
              <w:lang w:val="pt-BR"/>
            </w:rPr>
            <w:t xml:space="preserve"> - Ano 1 – nº </w:t>
          </w:r>
          <w:bookmarkStart w:id="103" w:name="bknum"/>
          <w:r>
            <w:rPr>
              <w:rFonts w:ascii="Arial" w:hAnsi="Arial"/>
              <w:b/>
              <w:sz w:val="20"/>
              <w:lang w:val="pt-BR"/>
            </w:rPr>
            <w:t>137</w:t>
          </w:r>
          <w:bookmarkEnd w:id="103"/>
        </w:p>
      </w:tc>
      <w:tc>
        <w:tcPr>
          <w:tcW w:w="1134" w:type="dxa"/>
          <w:vMerge/>
          <w:tcBorders>
            <w:top w:val="nil"/>
            <w:bottom w:val="nil"/>
          </w:tcBorders>
          <w:shd w:val="clear" w:color="000000" w:fill="FFFFFF"/>
        </w:tcPr>
        <w:p w:rsidR="000D0DF3" w:rsidRDefault="000D0DF3">
          <w:pPr>
            <w:pStyle w:val="Textopadro"/>
            <w:spacing w:before="360"/>
            <w:rPr>
              <w:szCs w:val="24"/>
              <w:lang w:val="pt-BR"/>
            </w:rPr>
          </w:pPr>
        </w:p>
      </w:tc>
    </w:tr>
    <w:tr w:rsidR="000D0DF3" w:rsidRPr="00B6495D">
      <w:tblPrEx>
        <w:tblCellMar>
          <w:top w:w="0" w:type="dxa"/>
          <w:bottom w:w="0" w:type="dxa"/>
        </w:tblCellMar>
      </w:tblPrEx>
      <w:trPr>
        <w:cantSplit/>
        <w:trHeight w:val="80"/>
      </w:trPr>
      <w:tc>
        <w:tcPr>
          <w:tcW w:w="10206" w:type="dxa"/>
          <w:gridSpan w:val="3"/>
          <w:tcBorders>
            <w:top w:val="nil"/>
            <w:bottom w:val="thinThickSmallGap" w:sz="24" w:space="0" w:color="808080"/>
          </w:tcBorders>
          <w:shd w:val="clear" w:color="000000" w:fill="FFFFFF"/>
        </w:tcPr>
        <w:p w:rsidR="000D0DF3" w:rsidRPr="005A7E09" w:rsidRDefault="000D0DF3" w:rsidP="005A7E09">
          <w:pPr>
            <w:pStyle w:val="Textopadro"/>
            <w:rPr>
              <w:sz w:val="2"/>
              <w:szCs w:val="2"/>
              <w:lang w:val="pt-BR"/>
            </w:rPr>
          </w:pPr>
        </w:p>
      </w:tc>
    </w:tr>
  </w:tbl>
  <w:p w:rsidR="000D0DF3" w:rsidRPr="007D2C52" w:rsidRDefault="000D0DF3">
    <w:pPr>
      <w:spacing w:before="0" w:line="240" w:lineRule="auto"/>
      <w:ind w:firstLine="0"/>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C1A0E"/>
    <w:multiLevelType w:val="multilevel"/>
    <w:tmpl w:val="C1E62D1A"/>
    <w:lvl w:ilvl="0">
      <w:start w:val="1"/>
      <w:numFmt w:val="decimal"/>
      <w:lvlText w:val="%1."/>
      <w:lvlJc w:val="left"/>
      <w:pPr>
        <w:ind w:left="2484" w:hanging="360"/>
      </w:pPr>
      <w:rPr>
        <w:rFonts w:cs="Times New Roman"/>
        <w:b/>
        <w:i/>
      </w:rPr>
    </w:lvl>
    <w:lvl w:ilvl="1">
      <w:start w:val="2"/>
      <w:numFmt w:val="decimal"/>
      <w:isLgl/>
      <w:lvlText w:val="%1.%2."/>
      <w:lvlJc w:val="left"/>
      <w:pPr>
        <w:ind w:left="4548" w:hanging="720"/>
      </w:pPr>
      <w:rPr>
        <w:rFonts w:cs="Times New Roman"/>
        <w:b/>
        <w:i/>
      </w:rPr>
    </w:lvl>
    <w:lvl w:ilvl="2">
      <w:start w:val="1"/>
      <w:numFmt w:val="decimal"/>
      <w:isLgl/>
      <w:lvlText w:val="%1.%2.%3."/>
      <w:lvlJc w:val="left"/>
      <w:pPr>
        <w:ind w:left="6042" w:hanging="1080"/>
      </w:pPr>
      <w:rPr>
        <w:rFonts w:cs="Times New Roman"/>
      </w:rPr>
    </w:lvl>
    <w:lvl w:ilvl="3">
      <w:start w:val="1"/>
      <w:numFmt w:val="decimal"/>
      <w:isLgl/>
      <w:lvlText w:val="%1.%2.%3.%4."/>
      <w:lvlJc w:val="left"/>
      <w:pPr>
        <w:ind w:left="7821" w:hanging="1440"/>
      </w:pPr>
      <w:rPr>
        <w:rFonts w:cs="Times New Roman"/>
      </w:rPr>
    </w:lvl>
    <w:lvl w:ilvl="4">
      <w:start w:val="1"/>
      <w:numFmt w:val="decimal"/>
      <w:isLgl/>
      <w:lvlText w:val="%1.%2.%3.%4.%5."/>
      <w:lvlJc w:val="left"/>
      <w:pPr>
        <w:ind w:left="9240" w:hanging="1440"/>
      </w:pPr>
      <w:rPr>
        <w:rFonts w:cs="Times New Roman"/>
      </w:rPr>
    </w:lvl>
    <w:lvl w:ilvl="5">
      <w:start w:val="1"/>
      <w:numFmt w:val="decimal"/>
      <w:isLgl/>
      <w:lvlText w:val="%1.%2.%3.%4.%5.%6."/>
      <w:lvlJc w:val="left"/>
      <w:pPr>
        <w:ind w:left="11019" w:hanging="1800"/>
      </w:pPr>
      <w:rPr>
        <w:rFonts w:cs="Times New Roman"/>
      </w:rPr>
    </w:lvl>
    <w:lvl w:ilvl="6">
      <w:start w:val="1"/>
      <w:numFmt w:val="decimal"/>
      <w:isLgl/>
      <w:lvlText w:val="%1.%2.%3.%4.%5.%6.%7."/>
      <w:lvlJc w:val="left"/>
      <w:pPr>
        <w:ind w:left="12798" w:hanging="2160"/>
      </w:pPr>
      <w:rPr>
        <w:rFonts w:cs="Times New Roman"/>
      </w:rPr>
    </w:lvl>
    <w:lvl w:ilvl="7">
      <w:start w:val="1"/>
      <w:numFmt w:val="decimal"/>
      <w:isLgl/>
      <w:lvlText w:val="%1.%2.%3.%4.%5.%6.%7.%8."/>
      <w:lvlJc w:val="left"/>
      <w:pPr>
        <w:ind w:left="14577" w:hanging="2520"/>
      </w:pPr>
      <w:rPr>
        <w:rFonts w:cs="Times New Roman"/>
      </w:rPr>
    </w:lvl>
    <w:lvl w:ilvl="8">
      <w:start w:val="1"/>
      <w:numFmt w:val="decimal"/>
      <w:isLgl/>
      <w:lvlText w:val="%1.%2.%3.%4.%5.%6.%7.%8.%9."/>
      <w:lvlJc w:val="left"/>
      <w:pPr>
        <w:ind w:left="16356" w:hanging="2880"/>
      </w:pPr>
      <w:rPr>
        <w:rFonts w:cs="Times New Roman"/>
      </w:r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oNotTrackMoves/>
  <w:defaultTabStop w:val="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695B"/>
    <w:rsid w:val="00012314"/>
    <w:rsid w:val="00013515"/>
    <w:rsid w:val="0001628B"/>
    <w:rsid w:val="00033718"/>
    <w:rsid w:val="00035CEA"/>
    <w:rsid w:val="00075D1B"/>
    <w:rsid w:val="00082AE5"/>
    <w:rsid w:val="000B306F"/>
    <w:rsid w:val="000B5B20"/>
    <w:rsid w:val="000C585B"/>
    <w:rsid w:val="000D0DF3"/>
    <w:rsid w:val="000D18A6"/>
    <w:rsid w:val="000D1C9F"/>
    <w:rsid w:val="000D3DE9"/>
    <w:rsid w:val="000D4C8B"/>
    <w:rsid w:val="000E0007"/>
    <w:rsid w:val="000E26BE"/>
    <w:rsid w:val="000E5D0F"/>
    <w:rsid w:val="000E66EA"/>
    <w:rsid w:val="000F1452"/>
    <w:rsid w:val="000F26F2"/>
    <w:rsid w:val="00111F91"/>
    <w:rsid w:val="0011249E"/>
    <w:rsid w:val="00121C38"/>
    <w:rsid w:val="00155738"/>
    <w:rsid w:val="0017303B"/>
    <w:rsid w:val="00175A75"/>
    <w:rsid w:val="001815AF"/>
    <w:rsid w:val="00182494"/>
    <w:rsid w:val="00185821"/>
    <w:rsid w:val="00191CC4"/>
    <w:rsid w:val="00193F34"/>
    <w:rsid w:val="001A2598"/>
    <w:rsid w:val="001B136E"/>
    <w:rsid w:val="001B7422"/>
    <w:rsid w:val="001C4E2B"/>
    <w:rsid w:val="001F1CC2"/>
    <w:rsid w:val="00212100"/>
    <w:rsid w:val="002257CB"/>
    <w:rsid w:val="002378BA"/>
    <w:rsid w:val="0024448F"/>
    <w:rsid w:val="002556A1"/>
    <w:rsid w:val="00266CBB"/>
    <w:rsid w:val="00267375"/>
    <w:rsid w:val="00276239"/>
    <w:rsid w:val="00283692"/>
    <w:rsid w:val="00291003"/>
    <w:rsid w:val="002A246E"/>
    <w:rsid w:val="002B1F94"/>
    <w:rsid w:val="002B32DB"/>
    <w:rsid w:val="002C5FAF"/>
    <w:rsid w:val="003034C5"/>
    <w:rsid w:val="00310CA3"/>
    <w:rsid w:val="00312020"/>
    <w:rsid w:val="00312D34"/>
    <w:rsid w:val="0032414B"/>
    <w:rsid w:val="003256AD"/>
    <w:rsid w:val="00336280"/>
    <w:rsid w:val="00337CB1"/>
    <w:rsid w:val="00350F9E"/>
    <w:rsid w:val="00366D9B"/>
    <w:rsid w:val="00370DA9"/>
    <w:rsid w:val="00376656"/>
    <w:rsid w:val="00395A4C"/>
    <w:rsid w:val="003A115B"/>
    <w:rsid w:val="003A4DD2"/>
    <w:rsid w:val="003B6C99"/>
    <w:rsid w:val="003E1EAA"/>
    <w:rsid w:val="004519D8"/>
    <w:rsid w:val="00461702"/>
    <w:rsid w:val="00466958"/>
    <w:rsid w:val="00473A5B"/>
    <w:rsid w:val="00496091"/>
    <w:rsid w:val="004A2AC3"/>
    <w:rsid w:val="004B1EF9"/>
    <w:rsid w:val="004B5173"/>
    <w:rsid w:val="004B561C"/>
    <w:rsid w:val="004B734E"/>
    <w:rsid w:val="004C3358"/>
    <w:rsid w:val="004C5A95"/>
    <w:rsid w:val="004E445A"/>
    <w:rsid w:val="004E7843"/>
    <w:rsid w:val="004F6C3E"/>
    <w:rsid w:val="004F6FA5"/>
    <w:rsid w:val="00506AAB"/>
    <w:rsid w:val="0050712B"/>
    <w:rsid w:val="005150CC"/>
    <w:rsid w:val="0053390D"/>
    <w:rsid w:val="00542DF8"/>
    <w:rsid w:val="0054491B"/>
    <w:rsid w:val="00552BE4"/>
    <w:rsid w:val="00556BA3"/>
    <w:rsid w:val="00570C6D"/>
    <w:rsid w:val="00573175"/>
    <w:rsid w:val="00581475"/>
    <w:rsid w:val="00585845"/>
    <w:rsid w:val="005A0CF4"/>
    <w:rsid w:val="005A1C13"/>
    <w:rsid w:val="005A24AA"/>
    <w:rsid w:val="005A33A9"/>
    <w:rsid w:val="005A7E09"/>
    <w:rsid w:val="005B277D"/>
    <w:rsid w:val="005C58D2"/>
    <w:rsid w:val="005E4FED"/>
    <w:rsid w:val="005F4637"/>
    <w:rsid w:val="00606EFE"/>
    <w:rsid w:val="006101B4"/>
    <w:rsid w:val="006157CC"/>
    <w:rsid w:val="00615CA8"/>
    <w:rsid w:val="00621097"/>
    <w:rsid w:val="00624BD0"/>
    <w:rsid w:val="006462A4"/>
    <w:rsid w:val="006473FD"/>
    <w:rsid w:val="00656EF1"/>
    <w:rsid w:val="00661874"/>
    <w:rsid w:val="00672187"/>
    <w:rsid w:val="00674A37"/>
    <w:rsid w:val="00674CD3"/>
    <w:rsid w:val="0067648C"/>
    <w:rsid w:val="00684690"/>
    <w:rsid w:val="0068684F"/>
    <w:rsid w:val="00687AA6"/>
    <w:rsid w:val="006C1E34"/>
    <w:rsid w:val="006D3C28"/>
    <w:rsid w:val="006E1994"/>
    <w:rsid w:val="006E6EF0"/>
    <w:rsid w:val="006F0281"/>
    <w:rsid w:val="006F2614"/>
    <w:rsid w:val="006F639B"/>
    <w:rsid w:val="006F6FA6"/>
    <w:rsid w:val="00710DAF"/>
    <w:rsid w:val="007151D0"/>
    <w:rsid w:val="0072022A"/>
    <w:rsid w:val="00734D9A"/>
    <w:rsid w:val="00734E94"/>
    <w:rsid w:val="00764FD7"/>
    <w:rsid w:val="00765B58"/>
    <w:rsid w:val="00775270"/>
    <w:rsid w:val="007773BE"/>
    <w:rsid w:val="007804E6"/>
    <w:rsid w:val="00784D7E"/>
    <w:rsid w:val="0079308C"/>
    <w:rsid w:val="007B38BE"/>
    <w:rsid w:val="007D1813"/>
    <w:rsid w:val="007D2C52"/>
    <w:rsid w:val="007D5434"/>
    <w:rsid w:val="007F68E3"/>
    <w:rsid w:val="008042C8"/>
    <w:rsid w:val="008139EA"/>
    <w:rsid w:val="00832128"/>
    <w:rsid w:val="00844AEE"/>
    <w:rsid w:val="00847894"/>
    <w:rsid w:val="008509B3"/>
    <w:rsid w:val="00854B36"/>
    <w:rsid w:val="008552C6"/>
    <w:rsid w:val="0085630A"/>
    <w:rsid w:val="0086383F"/>
    <w:rsid w:val="00865785"/>
    <w:rsid w:val="008664C7"/>
    <w:rsid w:val="00866DF9"/>
    <w:rsid w:val="0087220C"/>
    <w:rsid w:val="0089302B"/>
    <w:rsid w:val="008A0D6B"/>
    <w:rsid w:val="008A1E74"/>
    <w:rsid w:val="008A4F17"/>
    <w:rsid w:val="008A6DAF"/>
    <w:rsid w:val="008B413F"/>
    <w:rsid w:val="008D0139"/>
    <w:rsid w:val="008D5BFC"/>
    <w:rsid w:val="008E4A1A"/>
    <w:rsid w:val="008F0000"/>
    <w:rsid w:val="008F13DC"/>
    <w:rsid w:val="008F2E3D"/>
    <w:rsid w:val="008F7C8C"/>
    <w:rsid w:val="00902C4C"/>
    <w:rsid w:val="009137FD"/>
    <w:rsid w:val="009173F7"/>
    <w:rsid w:val="0092511F"/>
    <w:rsid w:val="0093336A"/>
    <w:rsid w:val="00974CC4"/>
    <w:rsid w:val="009A2AC8"/>
    <w:rsid w:val="009A4880"/>
    <w:rsid w:val="009B695B"/>
    <w:rsid w:val="009B6B42"/>
    <w:rsid w:val="009B754A"/>
    <w:rsid w:val="009C14C3"/>
    <w:rsid w:val="009C401C"/>
    <w:rsid w:val="009C7D4E"/>
    <w:rsid w:val="009D0A73"/>
    <w:rsid w:val="009D406B"/>
    <w:rsid w:val="009E1A6F"/>
    <w:rsid w:val="00A028CC"/>
    <w:rsid w:val="00A07C8C"/>
    <w:rsid w:val="00A2334E"/>
    <w:rsid w:val="00A430C4"/>
    <w:rsid w:val="00A44891"/>
    <w:rsid w:val="00A66CB4"/>
    <w:rsid w:val="00A713A3"/>
    <w:rsid w:val="00A7735A"/>
    <w:rsid w:val="00A830AD"/>
    <w:rsid w:val="00AD1871"/>
    <w:rsid w:val="00AD6DDF"/>
    <w:rsid w:val="00AF47C7"/>
    <w:rsid w:val="00B2009B"/>
    <w:rsid w:val="00B530B3"/>
    <w:rsid w:val="00B6495D"/>
    <w:rsid w:val="00B660FD"/>
    <w:rsid w:val="00B74F5A"/>
    <w:rsid w:val="00B762E2"/>
    <w:rsid w:val="00B76752"/>
    <w:rsid w:val="00B80EB8"/>
    <w:rsid w:val="00B961C1"/>
    <w:rsid w:val="00BC38D5"/>
    <w:rsid w:val="00BD32AC"/>
    <w:rsid w:val="00BE098A"/>
    <w:rsid w:val="00BF0E60"/>
    <w:rsid w:val="00BF5908"/>
    <w:rsid w:val="00BF68D5"/>
    <w:rsid w:val="00BF7EDF"/>
    <w:rsid w:val="00C014EE"/>
    <w:rsid w:val="00C02D15"/>
    <w:rsid w:val="00C043AB"/>
    <w:rsid w:val="00C3294E"/>
    <w:rsid w:val="00C438F5"/>
    <w:rsid w:val="00C524D1"/>
    <w:rsid w:val="00C57CAD"/>
    <w:rsid w:val="00C63802"/>
    <w:rsid w:val="00C71312"/>
    <w:rsid w:val="00C72BAF"/>
    <w:rsid w:val="00C818F9"/>
    <w:rsid w:val="00C847E9"/>
    <w:rsid w:val="00CA188B"/>
    <w:rsid w:val="00CC36EF"/>
    <w:rsid w:val="00CD0A7C"/>
    <w:rsid w:val="00CD3B3C"/>
    <w:rsid w:val="00CD4801"/>
    <w:rsid w:val="00CE192E"/>
    <w:rsid w:val="00CE1C64"/>
    <w:rsid w:val="00CE410B"/>
    <w:rsid w:val="00CF13EF"/>
    <w:rsid w:val="00D04325"/>
    <w:rsid w:val="00D16064"/>
    <w:rsid w:val="00D3108C"/>
    <w:rsid w:val="00D34305"/>
    <w:rsid w:val="00D55CDC"/>
    <w:rsid w:val="00D5714C"/>
    <w:rsid w:val="00D61A3C"/>
    <w:rsid w:val="00D61F62"/>
    <w:rsid w:val="00D73B7B"/>
    <w:rsid w:val="00D823F8"/>
    <w:rsid w:val="00D92579"/>
    <w:rsid w:val="00D94D7A"/>
    <w:rsid w:val="00DA0BDD"/>
    <w:rsid w:val="00DA3ABB"/>
    <w:rsid w:val="00DA54B3"/>
    <w:rsid w:val="00DB26EF"/>
    <w:rsid w:val="00DB462B"/>
    <w:rsid w:val="00DC6BCE"/>
    <w:rsid w:val="00E1207D"/>
    <w:rsid w:val="00E15DD6"/>
    <w:rsid w:val="00E20995"/>
    <w:rsid w:val="00E47B80"/>
    <w:rsid w:val="00E535A5"/>
    <w:rsid w:val="00E54C5A"/>
    <w:rsid w:val="00E6325E"/>
    <w:rsid w:val="00E65DBB"/>
    <w:rsid w:val="00E84152"/>
    <w:rsid w:val="00E85E0B"/>
    <w:rsid w:val="00ED1C74"/>
    <w:rsid w:val="00F055BC"/>
    <w:rsid w:val="00F0707D"/>
    <w:rsid w:val="00F10638"/>
    <w:rsid w:val="00F16A71"/>
    <w:rsid w:val="00F228B5"/>
    <w:rsid w:val="00F82837"/>
    <w:rsid w:val="00FA164C"/>
    <w:rsid w:val="00FB7C53"/>
    <w:rsid w:val="00FC2D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forceUpgra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line="360" w:lineRule="exact"/>
      <w:ind w:firstLine="1134"/>
      <w:jc w:val="both"/>
    </w:pPr>
    <w:rPr>
      <w:color w:val="000000"/>
      <w:sz w:val="24"/>
    </w:rPr>
  </w:style>
  <w:style w:type="paragraph" w:styleId="Heading1">
    <w:name w:val="heading 1"/>
    <w:basedOn w:val="Normal"/>
    <w:link w:val="Heading1Char"/>
    <w:uiPriority w:val="9"/>
    <w:pPr>
      <w:spacing w:before="280" w:after="140" w:line="240" w:lineRule="auto"/>
      <w:ind w:firstLine="0"/>
      <w:jc w:val="left"/>
      <w:outlineLvl w:val="0"/>
    </w:pPr>
    <w:rPr>
      <w:rFonts w:ascii="Arial Black" w:hAnsi="Arial Black"/>
      <w:sz w:val="28"/>
      <w:lang w:val="en-US"/>
    </w:rPr>
  </w:style>
  <w:style w:type="paragraph" w:styleId="Heading2">
    <w:name w:val="heading 2"/>
    <w:basedOn w:val="Normal"/>
    <w:link w:val="Heading2Char"/>
    <w:uiPriority w:val="9"/>
    <w:pPr>
      <w:spacing w:before="120" w:after="120" w:line="240" w:lineRule="auto"/>
      <w:ind w:firstLine="0"/>
      <w:jc w:val="left"/>
      <w:outlineLvl w:val="1"/>
    </w:pPr>
    <w:rPr>
      <w:rFonts w:ascii="Arial" w:hAnsi="Arial"/>
      <w:b/>
      <w:lang w:val="en-US"/>
    </w:rPr>
  </w:style>
  <w:style w:type="paragraph" w:styleId="Heading3">
    <w:name w:val="heading 3"/>
    <w:basedOn w:val="Normal"/>
    <w:link w:val="Heading3Char"/>
    <w:uiPriority w:val="9"/>
    <w:pPr>
      <w:spacing w:before="120" w:after="120" w:line="240" w:lineRule="auto"/>
      <w:ind w:firstLine="0"/>
      <w:jc w:val="left"/>
      <w:outlineLvl w:val="2"/>
    </w:pPr>
    <w:rPr>
      <w:b/>
      <w:lang w:val="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DE6"/>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F96DE6"/>
    <w:rPr>
      <w:color w:val="000000"/>
      <w:sz w:val="24"/>
    </w:rPr>
  </w:style>
  <w:style w:type="paragraph" w:styleId="Title">
    <w:name w:val="Title"/>
    <w:basedOn w:val="Normal"/>
    <w:link w:val="TitleChar"/>
    <w:uiPriority w:val="10"/>
    <w:qFormat/>
    <w:pPr>
      <w:spacing w:before="0" w:after="960" w:line="240" w:lineRule="auto"/>
      <w:ind w:firstLine="0"/>
      <w:jc w:val="center"/>
    </w:pPr>
    <w:rPr>
      <w:rFonts w:ascii="Arial Black" w:hAnsi="Arial Black"/>
      <w:sz w:val="48"/>
      <w:lang w:val="en-US"/>
    </w:rPr>
  </w:style>
  <w:style w:type="character" w:customStyle="1" w:styleId="TitleChar">
    <w:name w:val="Title Char"/>
    <w:basedOn w:val="DefaultParagraphFont"/>
    <w:link w:val="Title"/>
    <w:uiPriority w:val="10"/>
    <w:rsid w:val="00F96DE6"/>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F96DE6"/>
    <w:rPr>
      <w:color w:val="000000"/>
      <w:sz w:val="24"/>
    </w:rPr>
  </w:style>
  <w:style w:type="character" w:customStyle="1" w:styleId="Heading2Char">
    <w:name w:val="Heading 2 Char"/>
    <w:basedOn w:val="DefaultParagraphFont"/>
    <w:link w:val="Heading2"/>
    <w:uiPriority w:val="9"/>
    <w:semiHidden/>
    <w:rsid w:val="00F96DE6"/>
    <w:rPr>
      <w:rFonts w:asciiTheme="majorHAnsi" w:eastAsiaTheme="majorEastAsia" w:hAnsiTheme="majorHAnsi" w:cstheme="majorBidi"/>
      <w:b/>
      <w:bCs/>
      <w:color w:val="4F81BD" w:themeColor="accent1"/>
      <w:sz w:val="26"/>
      <w:szCs w:val="26"/>
    </w:rPr>
  </w:style>
  <w:style w:type="paragraph" w:customStyle="1" w:styleId="BodyTextIndent21">
    <w:name w:val="Body Text Indent 21"/>
    <w:basedOn w:val="Normal"/>
  </w:style>
  <w:style w:type="paragraph" w:customStyle="1" w:styleId="titulopar">
    <w:name w:val="titulopar"/>
    <w:basedOn w:val="Normal"/>
    <w:pPr>
      <w:spacing w:before="1080" w:after="720"/>
    </w:pPr>
    <w:rPr>
      <w:b/>
      <w:caps/>
      <w:u w:val="single"/>
    </w:rPr>
  </w:style>
  <w:style w:type="paragraph" w:customStyle="1" w:styleId="ementapar">
    <w:name w:val="ementapar"/>
    <w:basedOn w:val="Normal"/>
    <w:pPr>
      <w:spacing w:line="240" w:lineRule="auto"/>
      <w:ind w:left="4253"/>
    </w:pPr>
  </w:style>
  <w:style w:type="paragraph" w:customStyle="1" w:styleId="Textopadro">
    <w:name w:val="Texto padrão"/>
    <w:basedOn w:val="Normal"/>
    <w:pPr>
      <w:spacing w:before="0" w:line="240" w:lineRule="auto"/>
      <w:ind w:firstLine="0"/>
      <w:jc w:val="left"/>
    </w:pPr>
    <w:rPr>
      <w:lang w:val="en-US"/>
    </w:rPr>
  </w:style>
  <w:style w:type="paragraph" w:customStyle="1" w:styleId="Corpodotexto">
    <w:name w:val="Corpo do texto"/>
    <w:basedOn w:val="Normal"/>
    <w:pPr>
      <w:spacing w:before="0" w:line="240" w:lineRule="auto"/>
      <w:ind w:firstLine="0"/>
      <w:jc w:val="left"/>
    </w:pPr>
    <w:rPr>
      <w:lang w:val="en-US"/>
    </w:rPr>
  </w:style>
  <w:style w:type="paragraph" w:customStyle="1" w:styleId="Marcador1">
    <w:name w:val="Marcador 1"/>
    <w:basedOn w:val="Normal"/>
    <w:pPr>
      <w:spacing w:before="0" w:line="240" w:lineRule="auto"/>
      <w:ind w:left="360" w:hanging="360"/>
      <w:jc w:val="left"/>
    </w:pPr>
    <w:rPr>
      <w:lang w:val="en-US"/>
    </w:rPr>
  </w:style>
  <w:style w:type="paragraph" w:customStyle="1" w:styleId="Marcador2">
    <w:name w:val="Marcador 2"/>
    <w:basedOn w:val="Normal"/>
    <w:pPr>
      <w:spacing w:before="0" w:line="240" w:lineRule="auto"/>
      <w:ind w:left="360" w:hanging="360"/>
      <w:jc w:val="left"/>
    </w:pPr>
    <w:rPr>
      <w:lang w:val="en-US"/>
    </w:rPr>
  </w:style>
  <w:style w:type="paragraph" w:customStyle="1" w:styleId="Listanumerada">
    <w:name w:val="Lista numerada"/>
    <w:basedOn w:val="Normal"/>
    <w:pPr>
      <w:spacing w:before="0" w:line="240" w:lineRule="auto"/>
      <w:ind w:left="360" w:hanging="360"/>
      <w:jc w:val="left"/>
    </w:pPr>
    <w:rPr>
      <w:lang w:val="en-US"/>
    </w:rPr>
  </w:style>
  <w:style w:type="paragraph" w:customStyle="1" w:styleId="Recuodaprimeiralinha">
    <w:name w:val="Recuo da primeira linha"/>
    <w:basedOn w:val="Normal"/>
    <w:pPr>
      <w:spacing w:before="0" w:line="240" w:lineRule="auto"/>
      <w:ind w:firstLine="720"/>
      <w:jc w:val="left"/>
    </w:pPr>
    <w:rPr>
      <w:lang w:val="en-US"/>
    </w:rPr>
  </w:style>
  <w:style w:type="character" w:customStyle="1" w:styleId="Heading3Char">
    <w:name w:val="Heading 3 Char"/>
    <w:basedOn w:val="DefaultParagraphFont"/>
    <w:link w:val="Heading3"/>
    <w:uiPriority w:val="9"/>
    <w:semiHidden/>
    <w:rsid w:val="00F96DE6"/>
    <w:rPr>
      <w:rFonts w:asciiTheme="majorHAnsi" w:eastAsiaTheme="majorEastAsia" w:hAnsiTheme="majorHAnsi" w:cstheme="majorBidi"/>
      <w:b/>
      <w:bCs/>
      <w:color w:val="4F81BD" w:themeColor="accent1"/>
      <w:sz w:val="24"/>
    </w:rPr>
  </w:style>
  <w:style w:type="paragraph" w:customStyle="1" w:styleId="TpicosNoRecortado">
    <w:name w:val="Tópicos (Não Recortado)"/>
    <w:basedOn w:val="Normal"/>
    <w:pPr>
      <w:spacing w:before="0" w:line="240" w:lineRule="auto"/>
      <w:ind w:left="360" w:hanging="360"/>
      <w:jc w:val="left"/>
    </w:pPr>
    <w:rPr>
      <w:lang w:val="en-US"/>
    </w:rPr>
  </w:style>
  <w:style w:type="paragraph" w:customStyle="1" w:styleId="TpicosRecortado">
    <w:name w:val="Tópicos (Recortado)"/>
    <w:basedOn w:val="Normal"/>
    <w:pPr>
      <w:spacing w:before="0" w:line="240" w:lineRule="auto"/>
      <w:ind w:left="360" w:hanging="360"/>
      <w:jc w:val="left"/>
    </w:pPr>
    <w:rPr>
      <w:lang w:val="en-US"/>
    </w:rPr>
  </w:style>
  <w:style w:type="paragraph" w:customStyle="1" w:styleId="Textotabela">
    <w:name w:val="Texto tabela"/>
    <w:basedOn w:val="Normal"/>
    <w:pPr>
      <w:spacing w:before="0" w:line="240" w:lineRule="auto"/>
      <w:ind w:firstLine="0"/>
      <w:jc w:val="right"/>
    </w:pPr>
    <w:rPr>
      <w:lang w:val="en-US"/>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customStyle="1" w:styleId="Estilo1">
    <w:name w:val="Estilo1"/>
    <w:basedOn w:val="TOC3"/>
    <w:rsid w:val="00A44891"/>
  </w:style>
  <w:style w:type="paragraph" w:customStyle="1" w:styleId="Diario1">
    <w:name w:val="Diario_1"/>
    <w:basedOn w:val="Normal"/>
    <w:pPr>
      <w:spacing w:before="0" w:line="240" w:lineRule="auto"/>
      <w:ind w:right="-1" w:firstLine="0"/>
    </w:pPr>
    <w:rPr>
      <w:rFonts w:ascii="Arial" w:hAnsi="Arial" w:cs="Arial"/>
      <w:b/>
      <w:bCs/>
      <w:color w:val="auto"/>
      <w:sz w:val="32"/>
      <w:szCs w:val="32"/>
    </w:rPr>
  </w:style>
  <w:style w:type="paragraph" w:customStyle="1" w:styleId="Diario2">
    <w:name w:val="Diario_2"/>
    <w:basedOn w:val="Normal"/>
    <w:pPr>
      <w:spacing w:before="0" w:line="240" w:lineRule="auto"/>
      <w:ind w:firstLine="0"/>
    </w:pPr>
    <w:rPr>
      <w:rFonts w:ascii="Arial" w:hAnsi="Arial" w:cs="Arial"/>
      <w:b/>
      <w:color w:val="auto"/>
      <w:sz w:val="30"/>
      <w:szCs w:val="30"/>
    </w:rPr>
  </w:style>
  <w:style w:type="paragraph" w:customStyle="1" w:styleId="Diario3">
    <w:name w:val="Diario_3"/>
    <w:basedOn w:val="Normal"/>
    <w:pPr>
      <w:spacing w:before="0" w:line="240" w:lineRule="auto"/>
      <w:ind w:firstLine="0"/>
    </w:pPr>
    <w:rPr>
      <w:rFonts w:ascii="Arial" w:hAnsi="Arial" w:cs="Arial"/>
      <w:b/>
      <w:color w:val="auto"/>
      <w:sz w:val="28"/>
      <w:szCs w:val="28"/>
    </w:rPr>
  </w:style>
  <w:style w:type="paragraph" w:customStyle="1" w:styleId="Diario4">
    <w:name w:val="Diario_4"/>
    <w:basedOn w:val="Normal"/>
    <w:pPr>
      <w:spacing w:before="0" w:line="240" w:lineRule="auto"/>
      <w:ind w:firstLine="0"/>
    </w:pPr>
    <w:rPr>
      <w:rFonts w:ascii="Arial" w:hAnsi="Arial" w:cs="Arial"/>
      <w:b/>
      <w:szCs w:val="24"/>
    </w:rPr>
  </w:style>
  <w:style w:type="paragraph" w:styleId="TOC1">
    <w:name w:val="toc 1"/>
    <w:basedOn w:val="Normal"/>
    <w:next w:val="Normal"/>
    <w:autoRedefine/>
    <w:uiPriority w:val="39"/>
    <w:rsid w:val="004B1EF9"/>
    <w:pPr>
      <w:tabs>
        <w:tab w:val="right" w:leader="dot" w:pos="4962"/>
      </w:tabs>
      <w:spacing w:before="60" w:after="60" w:line="240" w:lineRule="auto"/>
      <w:ind w:right="142" w:firstLine="0"/>
    </w:pPr>
    <w:rPr>
      <w:rFonts w:ascii="Arial Narrow" w:hAnsi="Arial Narrow"/>
      <w:b/>
      <w:bCs/>
      <w:caps/>
      <w:noProof/>
      <w:sz w:val="20"/>
    </w:rPr>
  </w:style>
  <w:style w:type="paragraph" w:styleId="TOC2">
    <w:name w:val="toc 2"/>
    <w:basedOn w:val="Normal"/>
    <w:next w:val="Normal"/>
    <w:autoRedefine/>
    <w:uiPriority w:val="39"/>
    <w:rsid w:val="004B1EF9"/>
    <w:pPr>
      <w:tabs>
        <w:tab w:val="right" w:leader="dot" w:pos="4962"/>
      </w:tabs>
      <w:spacing w:before="60" w:after="60" w:line="240" w:lineRule="auto"/>
      <w:ind w:left="142" w:firstLine="0"/>
      <w:jc w:val="left"/>
    </w:pPr>
    <w:rPr>
      <w:rFonts w:ascii="Arial Narrow" w:hAnsi="Arial Narrow"/>
      <w:smallCaps/>
      <w:sz w:val="20"/>
    </w:rPr>
  </w:style>
  <w:style w:type="paragraph" w:styleId="TOC3">
    <w:name w:val="toc 3"/>
    <w:basedOn w:val="Normal"/>
    <w:next w:val="Normal"/>
    <w:autoRedefine/>
    <w:uiPriority w:val="39"/>
    <w:rsid w:val="004B1EF9"/>
    <w:pPr>
      <w:tabs>
        <w:tab w:val="right" w:leader="dot" w:pos="4962"/>
      </w:tabs>
      <w:spacing w:before="60" w:after="60" w:line="240" w:lineRule="auto"/>
      <w:ind w:left="284" w:firstLine="0"/>
      <w:jc w:val="left"/>
    </w:pPr>
    <w:rPr>
      <w:rFonts w:ascii="Arial Narrow" w:hAnsi="Arial Narrow"/>
      <w:iCs/>
      <w:noProof/>
      <w:sz w:val="20"/>
    </w:rPr>
  </w:style>
  <w:style w:type="paragraph" w:styleId="TOC4">
    <w:name w:val="toc 4"/>
    <w:basedOn w:val="Normal"/>
    <w:next w:val="Normal"/>
    <w:autoRedefine/>
    <w:uiPriority w:val="39"/>
    <w:rsid w:val="004B1EF9"/>
    <w:pPr>
      <w:tabs>
        <w:tab w:val="right" w:leader="dot" w:pos="4962"/>
      </w:tabs>
      <w:spacing w:before="60" w:after="60" w:line="240" w:lineRule="auto"/>
      <w:ind w:left="426" w:firstLine="0"/>
      <w:jc w:val="left"/>
    </w:pPr>
    <w:rPr>
      <w:rFonts w:ascii="Arial Narrow" w:hAnsi="Arial Narrow"/>
      <w:noProof/>
      <w:sz w:val="20"/>
      <w:szCs w:val="18"/>
    </w:rPr>
  </w:style>
  <w:style w:type="paragraph" w:customStyle="1" w:styleId="Diariotexto">
    <w:name w:val="Diario_texto"/>
    <w:basedOn w:val="Normal"/>
    <w:pPr>
      <w:spacing w:before="0" w:line="240" w:lineRule="auto"/>
      <w:ind w:firstLine="0"/>
    </w:pPr>
    <w:rPr>
      <w:rFonts w:ascii="Arial" w:hAnsi="Arial" w:cs="Arial"/>
      <w:color w:val="auto"/>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F96DE6"/>
    <w:rPr>
      <w:color w:val="000000"/>
      <w:sz w:val="0"/>
      <w:szCs w:val="0"/>
    </w:rPr>
  </w:style>
  <w:style w:type="paragraph" w:styleId="TOC5">
    <w:name w:val="toc 5"/>
    <w:basedOn w:val="Normal"/>
    <w:next w:val="Normal"/>
    <w:autoRedefine/>
    <w:uiPriority w:val="39"/>
    <w:semiHidden/>
    <w:pPr>
      <w:spacing w:before="0"/>
      <w:ind w:left="960"/>
      <w:jc w:val="left"/>
    </w:pPr>
    <w:rPr>
      <w:sz w:val="18"/>
      <w:szCs w:val="18"/>
    </w:rPr>
  </w:style>
  <w:style w:type="paragraph" w:styleId="TOC6">
    <w:name w:val="toc 6"/>
    <w:basedOn w:val="Normal"/>
    <w:next w:val="Normal"/>
    <w:autoRedefine/>
    <w:uiPriority w:val="39"/>
    <w:semiHidden/>
    <w:pPr>
      <w:spacing w:before="0"/>
      <w:ind w:left="1200"/>
      <w:jc w:val="left"/>
    </w:pPr>
    <w:rPr>
      <w:sz w:val="18"/>
      <w:szCs w:val="18"/>
    </w:rPr>
  </w:style>
  <w:style w:type="paragraph" w:styleId="TOC7">
    <w:name w:val="toc 7"/>
    <w:basedOn w:val="Normal"/>
    <w:next w:val="Normal"/>
    <w:autoRedefine/>
    <w:uiPriority w:val="39"/>
    <w:semiHidden/>
    <w:pPr>
      <w:spacing w:before="0"/>
      <w:ind w:left="1440"/>
      <w:jc w:val="left"/>
    </w:pPr>
    <w:rPr>
      <w:sz w:val="18"/>
      <w:szCs w:val="18"/>
    </w:rPr>
  </w:style>
  <w:style w:type="paragraph" w:styleId="TOC8">
    <w:name w:val="toc 8"/>
    <w:basedOn w:val="Normal"/>
    <w:next w:val="Normal"/>
    <w:autoRedefine/>
    <w:uiPriority w:val="39"/>
    <w:semiHidden/>
    <w:pPr>
      <w:spacing w:before="0"/>
      <w:ind w:left="1680"/>
      <w:jc w:val="left"/>
    </w:pPr>
    <w:rPr>
      <w:sz w:val="18"/>
      <w:szCs w:val="18"/>
    </w:rPr>
  </w:style>
  <w:style w:type="paragraph" w:styleId="TOC9">
    <w:name w:val="toc 9"/>
    <w:basedOn w:val="Normal"/>
    <w:next w:val="Normal"/>
    <w:autoRedefine/>
    <w:uiPriority w:val="39"/>
    <w:semiHidden/>
    <w:pPr>
      <w:spacing w:before="0"/>
      <w:ind w:left="1920"/>
      <w:jc w:val="left"/>
    </w:pPr>
    <w:rPr>
      <w:sz w:val="18"/>
      <w:szCs w:val="18"/>
    </w:rPr>
  </w:style>
  <w:style w:type="paragraph" w:customStyle="1" w:styleId="Estilo2">
    <w:name w:val="Estilo2"/>
    <w:basedOn w:val="TOC2"/>
    <w:rsid w:val="00312D34"/>
    <w:rPr>
      <w:noProof/>
    </w:rPr>
  </w:style>
  <w:style w:type="paragraph" w:customStyle="1" w:styleId="Estilo3">
    <w:name w:val="Estilo3"/>
    <w:basedOn w:val="TOC2"/>
    <w:autoRedefine/>
    <w:rsid w:val="004B1EF9"/>
    <w:rPr>
      <w:noProof/>
    </w:rPr>
  </w:style>
  <w:style w:type="paragraph" w:customStyle="1" w:styleId="EstiloAnaltico4Antes3ptDepoisde">
    <w:name w:val="Estilo Analítico 4 Antes:  3 pt Depois de: ..."/>
    <w:basedOn w:val="TOC4"/>
    <w:autoRedefine/>
    <w:rsid w:val="004B1EF9"/>
    <w:pPr>
      <w:ind w:left="425"/>
    </w:pPr>
    <w:rPr>
      <w:szCs w:val="20"/>
    </w:rPr>
  </w:style>
  <w:style w:type="table" w:styleId="TableGrid">
    <w:name w:val="Table Grid"/>
    <w:basedOn w:val="TableNormal"/>
    <w:uiPriority w:val="59"/>
    <w:rsid w:val="0085630A"/>
    <w:pPr>
      <w:spacing w:before="240" w:line="360" w:lineRule="exact"/>
      <w:ind w:firstLine="113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7D2C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F96DE6"/>
    <w:rPr>
      <w:color w:val="000000"/>
      <w:sz w:val="0"/>
      <w:szCs w:val="0"/>
    </w:rPr>
  </w:style>
  <w:style w:type="paragraph" w:styleId="NormalWeb">
    <w:name w:val="Normal (Web)"/>
    <w:basedOn w:val="Normal"/>
    <w:uiPriority w:val="99"/>
    <w:unhideWhenUsed/>
    <w:rsid w:val="008F2E3D"/>
    <w:pPr>
      <w:spacing w:before="100" w:beforeAutospacing="1" w:after="100" w:afterAutospacing="1" w:line="240" w:lineRule="auto"/>
      <w:ind w:firstLine="0"/>
      <w:jc w:val="left"/>
    </w:pPr>
    <w:rPr>
      <w:color w:val="auto"/>
      <w:szCs w:val="24"/>
    </w:rPr>
  </w:style>
  <w:style w:type="paragraph" w:styleId="PlainText">
    <w:name w:val="Plain Text"/>
    <w:basedOn w:val="Normal"/>
    <w:link w:val="PlainTextChar"/>
    <w:uiPriority w:val="99"/>
    <w:unhideWhenUsed/>
    <w:rsid w:val="002A246E"/>
    <w:pPr>
      <w:spacing w:before="0" w:line="240" w:lineRule="auto"/>
      <w:ind w:firstLine="0"/>
      <w:jc w:val="left"/>
    </w:pPr>
    <w:rPr>
      <w:rFonts w:ascii="Consolas" w:hAnsi="Consolas"/>
      <w:color w:val="auto"/>
      <w:sz w:val="21"/>
      <w:szCs w:val="21"/>
      <w:lang w:eastAsia="en-US"/>
    </w:rPr>
  </w:style>
  <w:style w:type="character" w:customStyle="1" w:styleId="PlainTextChar">
    <w:name w:val="Plain Text Char"/>
    <w:basedOn w:val="DefaultParagraphFont"/>
    <w:link w:val="PlainText"/>
    <w:uiPriority w:val="99"/>
    <w:locked/>
    <w:rsid w:val="002A246E"/>
    <w:rPr>
      <w:rFonts w:ascii="Consolas" w:eastAsia="Times New Roman" w:hAnsi="Consolas" w:cs="Times New Roman"/>
      <w:sz w:val="21"/>
      <w:szCs w:val="21"/>
      <w:lang w:eastAsia="en-US"/>
    </w:rPr>
  </w:style>
  <w:style w:type="paragraph" w:customStyle="1" w:styleId="E">
    <w:name w:val="E"/>
    <w:basedOn w:val="Normal"/>
    <w:uiPriority w:val="99"/>
    <w:rsid w:val="00F0707D"/>
    <w:pPr>
      <w:tabs>
        <w:tab w:val="left" w:pos="-1985"/>
      </w:tabs>
      <w:overflowPunct w:val="0"/>
      <w:autoSpaceDE w:val="0"/>
      <w:autoSpaceDN w:val="0"/>
      <w:adjustRightInd w:val="0"/>
      <w:spacing w:before="0" w:line="240" w:lineRule="auto"/>
    </w:pPr>
    <w:rPr>
      <w:color w:val="auto"/>
      <w:sz w:val="20"/>
    </w:rPr>
  </w:style>
  <w:style w:type="paragraph" w:styleId="ListParagraph">
    <w:name w:val="List Paragraph"/>
    <w:basedOn w:val="Normal"/>
    <w:uiPriority w:val="34"/>
    <w:qFormat/>
    <w:rsid w:val="00466958"/>
    <w:pPr>
      <w:overflowPunct w:val="0"/>
      <w:autoSpaceDE w:val="0"/>
      <w:autoSpaceDN w:val="0"/>
      <w:adjustRightInd w:val="0"/>
      <w:spacing w:before="0" w:line="240" w:lineRule="auto"/>
      <w:ind w:left="708" w:firstLine="0"/>
      <w:jc w:val="left"/>
    </w:pPr>
    <w:rPr>
      <w:noProof/>
      <w:color w:val="auto"/>
      <w:sz w:val="20"/>
    </w:rPr>
  </w:style>
</w:styles>
</file>

<file path=word/webSettings.xml><?xml version="1.0" encoding="utf-8"?>
<w:webSettings xmlns:r="http://schemas.openxmlformats.org/officeDocument/2006/relationships" xmlns:w="http://schemas.openxmlformats.org/wordprocessingml/2006/main">
  <w:divs>
    <w:div w:id="1483111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98</TotalTime>
  <Pages>27</Pages>
  <Words>28256</Words>
  <Characters>-32766</Characters>
  <Application>Microsoft Office Outlook</Application>
  <DocSecurity>0</DocSecurity>
  <Lines>0</Lines>
  <Paragraphs>0</Paragraphs>
  <ScaleCrop>false</ScaleCrop>
  <Company>tcsc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DO ESTADO DE SANTA CATARINA  </dc:title>
  <dc:subject/>
  <dc:creator>tcsc</dc:creator>
  <cp:keywords/>
  <dc:description/>
  <cp:lastModifiedBy>valdelei rouver</cp:lastModifiedBy>
  <cp:revision>12</cp:revision>
  <cp:lastPrinted>2008-04-30T19:31:00Z</cp:lastPrinted>
  <dcterms:created xsi:type="dcterms:W3CDTF">2008-11-13T17:06:00Z</dcterms:created>
  <dcterms:modified xsi:type="dcterms:W3CDTF">2008-11-13T19:35:00Z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bca647e62e5e441190243a31a6a82864.psdsxs" Id="R44ec1496b3534e28" /></Relationships>
</file>