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29337c9ebf4e4b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74E" w:rsidRPr="00D94D7A" w:rsidRDefault="0086574E">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86574E" w:rsidRPr="00F055BC" w:rsidRDefault="0086574E">
      <w:pPr>
        <w:spacing w:before="0" w:line="240" w:lineRule="auto"/>
        <w:ind w:firstLine="0"/>
        <w:jc w:val="center"/>
        <w:rPr>
          <w:rFonts w:ascii="Arial" w:hAnsi="Arial" w:cs="Arial"/>
          <w:b/>
          <w:szCs w:val="24"/>
        </w:rPr>
      </w:pPr>
    </w:p>
    <w:p w:rsidR="0086574E" w:rsidRDefault="0086574E">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_Toc214872852 \h </w:instrText>
      </w:r>
      <w:r>
        <w:fldChar w:fldCharType="separate"/>
      </w:r>
      <w:r>
        <w:t>1</w:t>
      </w:r>
      <w:r>
        <w:fldChar w:fldCharType="end"/>
      </w:r>
    </w:p>
    <w:p w:rsidR="0086574E" w:rsidRDefault="0086574E">
      <w:pPr>
        <w:pStyle w:val="TOC2"/>
        <w:rPr>
          <w:rFonts w:ascii="Calibri" w:hAnsi="Calibri"/>
          <w:smallCaps w:val="0"/>
          <w:noProof/>
          <w:color w:val="auto"/>
          <w:sz w:val="22"/>
          <w:szCs w:val="22"/>
        </w:rPr>
      </w:pPr>
      <w:r w:rsidRPr="0098051F">
        <w:rPr>
          <w:bCs/>
          <w:noProof/>
        </w:rPr>
        <w:t>Administração Pública Estadual</w:t>
      </w:r>
      <w:r>
        <w:rPr>
          <w:noProof/>
        </w:rPr>
        <w:tab/>
      </w:r>
      <w:r>
        <w:rPr>
          <w:noProof/>
        </w:rPr>
        <w:fldChar w:fldCharType="begin"/>
      </w:r>
      <w:r>
        <w:rPr>
          <w:noProof/>
        </w:rPr>
        <w:instrText xml:space="preserve"> PAGEREF _Toc214872853 \h </w:instrText>
      </w:r>
      <w:r>
        <w:rPr>
          <w:noProof/>
        </w:rPr>
      </w:r>
      <w:r>
        <w:rPr>
          <w:noProof/>
        </w:rPr>
        <w:fldChar w:fldCharType="separate"/>
      </w:r>
      <w:r>
        <w:rPr>
          <w:noProof/>
        </w:rPr>
        <w:t>1</w:t>
      </w:r>
      <w:r>
        <w:rPr>
          <w:noProof/>
        </w:rPr>
        <w:fldChar w:fldCharType="end"/>
      </w:r>
    </w:p>
    <w:p w:rsidR="0086574E" w:rsidRDefault="0086574E">
      <w:pPr>
        <w:pStyle w:val="TOC3"/>
        <w:rPr>
          <w:rFonts w:ascii="Calibri" w:hAnsi="Calibri"/>
          <w:iCs w:val="0"/>
          <w:color w:val="auto"/>
          <w:sz w:val="22"/>
          <w:szCs w:val="22"/>
        </w:rPr>
      </w:pPr>
      <w:r>
        <w:t>Poder Executivo</w:t>
      </w:r>
      <w:r>
        <w:tab/>
      </w:r>
      <w:r>
        <w:fldChar w:fldCharType="begin"/>
      </w:r>
      <w:r>
        <w:instrText xml:space="preserve"> PAGEREF _Toc214872854 \h </w:instrText>
      </w:r>
      <w:r>
        <w:fldChar w:fldCharType="separate"/>
      </w:r>
      <w:r>
        <w:t>1</w:t>
      </w:r>
      <w:r>
        <w:fldChar w:fldCharType="end"/>
      </w:r>
    </w:p>
    <w:p w:rsidR="0086574E" w:rsidRDefault="0086574E">
      <w:pPr>
        <w:pStyle w:val="TOC4"/>
        <w:rPr>
          <w:rFonts w:ascii="Calibri" w:hAnsi="Calibri"/>
          <w:color w:val="auto"/>
          <w:sz w:val="22"/>
          <w:szCs w:val="22"/>
        </w:rPr>
      </w:pPr>
      <w:r>
        <w:t>Administração Direta</w:t>
      </w:r>
      <w:r>
        <w:tab/>
      </w:r>
      <w:r>
        <w:fldChar w:fldCharType="begin"/>
      </w:r>
      <w:r>
        <w:instrText xml:space="preserve"> PAGEREF _Toc214872855 \h </w:instrText>
      </w:r>
      <w:r>
        <w:fldChar w:fldCharType="separate"/>
      </w:r>
      <w:r>
        <w:t>1</w:t>
      </w:r>
      <w:r>
        <w:fldChar w:fldCharType="end"/>
      </w:r>
    </w:p>
    <w:p w:rsidR="0086574E" w:rsidRDefault="0086574E">
      <w:pPr>
        <w:pStyle w:val="TOC4"/>
        <w:rPr>
          <w:rFonts w:ascii="Calibri" w:hAnsi="Calibri"/>
          <w:color w:val="auto"/>
          <w:sz w:val="22"/>
          <w:szCs w:val="22"/>
        </w:rPr>
      </w:pPr>
      <w:r>
        <w:t>Empresas Estatais</w:t>
      </w:r>
      <w:r>
        <w:tab/>
      </w:r>
      <w:r>
        <w:fldChar w:fldCharType="begin"/>
      </w:r>
      <w:r>
        <w:instrText xml:space="preserve"> PAGEREF _Toc214872856 \h </w:instrText>
      </w:r>
      <w:r>
        <w:fldChar w:fldCharType="separate"/>
      </w:r>
      <w:r>
        <w:t>3</w:t>
      </w:r>
      <w:r>
        <w:fldChar w:fldCharType="end"/>
      </w:r>
    </w:p>
    <w:p w:rsidR="0086574E" w:rsidRDefault="0086574E">
      <w:pPr>
        <w:pStyle w:val="TOC3"/>
        <w:rPr>
          <w:rFonts w:ascii="Calibri" w:hAnsi="Calibri"/>
          <w:iCs w:val="0"/>
          <w:color w:val="auto"/>
          <w:sz w:val="22"/>
          <w:szCs w:val="22"/>
        </w:rPr>
      </w:pPr>
      <w:r>
        <w:t>Poder Legislativo</w:t>
      </w:r>
      <w:r>
        <w:tab/>
      </w:r>
      <w:r>
        <w:fldChar w:fldCharType="begin"/>
      </w:r>
      <w:r>
        <w:instrText xml:space="preserve"> PAGEREF _Toc214872857 \h </w:instrText>
      </w:r>
      <w:r>
        <w:fldChar w:fldCharType="separate"/>
      </w:r>
      <w:r>
        <w:t>4</w:t>
      </w:r>
      <w:r>
        <w:fldChar w:fldCharType="end"/>
      </w:r>
    </w:p>
    <w:p w:rsidR="0086574E" w:rsidRDefault="0086574E">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_Toc214872858 \h </w:instrText>
      </w:r>
      <w:r>
        <w:rPr>
          <w:noProof/>
        </w:rPr>
      </w:r>
      <w:r>
        <w:rPr>
          <w:noProof/>
        </w:rPr>
        <w:fldChar w:fldCharType="separate"/>
      </w:r>
      <w:r>
        <w:rPr>
          <w:noProof/>
        </w:rPr>
        <w:t>4</w:t>
      </w:r>
      <w:r>
        <w:rPr>
          <w:noProof/>
        </w:rPr>
        <w:fldChar w:fldCharType="end"/>
      </w:r>
    </w:p>
    <w:p w:rsidR="0086574E" w:rsidRDefault="0086574E">
      <w:pPr>
        <w:pStyle w:val="TOC3"/>
        <w:rPr>
          <w:rFonts w:ascii="Calibri" w:hAnsi="Calibri"/>
          <w:iCs w:val="0"/>
          <w:color w:val="auto"/>
          <w:sz w:val="22"/>
          <w:szCs w:val="22"/>
        </w:rPr>
      </w:pPr>
      <w:r w:rsidRPr="0098051F">
        <w:rPr>
          <w:bCs/>
        </w:rPr>
        <w:t>Cocal do Sul</w:t>
      </w:r>
      <w:r>
        <w:tab/>
      </w:r>
      <w:r>
        <w:fldChar w:fldCharType="begin"/>
      </w:r>
      <w:r>
        <w:instrText xml:space="preserve"> PAGEREF _Toc214872859 \h </w:instrText>
      </w:r>
      <w:r>
        <w:fldChar w:fldCharType="separate"/>
      </w:r>
      <w:r>
        <w:t>4</w:t>
      </w:r>
      <w:r>
        <w:fldChar w:fldCharType="end"/>
      </w:r>
    </w:p>
    <w:p w:rsidR="0086574E" w:rsidRDefault="0086574E">
      <w:pPr>
        <w:pStyle w:val="TOC3"/>
        <w:rPr>
          <w:rFonts w:ascii="Calibri" w:hAnsi="Calibri"/>
          <w:iCs w:val="0"/>
          <w:color w:val="auto"/>
          <w:sz w:val="22"/>
          <w:szCs w:val="22"/>
        </w:rPr>
      </w:pPr>
      <w:r w:rsidRPr="0098051F">
        <w:rPr>
          <w:bCs/>
        </w:rPr>
        <w:t>Florianópolis</w:t>
      </w:r>
      <w:r>
        <w:tab/>
      </w:r>
      <w:r>
        <w:fldChar w:fldCharType="begin"/>
      </w:r>
      <w:r>
        <w:instrText xml:space="preserve"> PAGEREF _Toc214872860 \h </w:instrText>
      </w:r>
      <w:r>
        <w:fldChar w:fldCharType="separate"/>
      </w:r>
      <w:r>
        <w:t>5</w:t>
      </w:r>
      <w:r>
        <w:fldChar w:fldCharType="end"/>
      </w:r>
    </w:p>
    <w:p w:rsidR="0086574E" w:rsidRDefault="0086574E">
      <w:pPr>
        <w:pStyle w:val="TOC3"/>
        <w:rPr>
          <w:rFonts w:ascii="Calibri" w:hAnsi="Calibri"/>
          <w:iCs w:val="0"/>
          <w:color w:val="auto"/>
          <w:sz w:val="22"/>
          <w:szCs w:val="22"/>
        </w:rPr>
      </w:pPr>
      <w:r w:rsidRPr="0098051F">
        <w:rPr>
          <w:bCs/>
        </w:rPr>
        <w:t>Jaraguá do Sul</w:t>
      </w:r>
      <w:r>
        <w:tab/>
      </w:r>
      <w:r>
        <w:fldChar w:fldCharType="begin"/>
      </w:r>
      <w:r>
        <w:instrText xml:space="preserve"> PAGEREF _Toc214872861 \h </w:instrText>
      </w:r>
      <w:r>
        <w:fldChar w:fldCharType="separate"/>
      </w:r>
      <w:r>
        <w:t>5</w:t>
      </w:r>
      <w:r>
        <w:fldChar w:fldCharType="end"/>
      </w:r>
    </w:p>
    <w:p w:rsidR="0086574E" w:rsidRDefault="0086574E">
      <w:pPr>
        <w:pStyle w:val="TOC3"/>
        <w:rPr>
          <w:rFonts w:ascii="Calibri" w:hAnsi="Calibri"/>
          <w:iCs w:val="0"/>
          <w:color w:val="auto"/>
          <w:sz w:val="22"/>
          <w:szCs w:val="22"/>
        </w:rPr>
      </w:pPr>
      <w:r w:rsidRPr="0098051F">
        <w:rPr>
          <w:bCs/>
        </w:rPr>
        <w:t>Joinville</w:t>
      </w:r>
      <w:r>
        <w:tab/>
      </w:r>
      <w:r>
        <w:fldChar w:fldCharType="begin"/>
      </w:r>
      <w:r>
        <w:instrText xml:space="preserve"> PAGEREF _Toc214872862 \h </w:instrText>
      </w:r>
      <w:r>
        <w:fldChar w:fldCharType="separate"/>
      </w:r>
      <w:r>
        <w:t>5</w:t>
      </w:r>
      <w:r>
        <w:fldChar w:fldCharType="end"/>
      </w:r>
    </w:p>
    <w:p w:rsidR="0086574E" w:rsidRDefault="0086574E">
      <w:pPr>
        <w:pStyle w:val="TOC3"/>
        <w:rPr>
          <w:rFonts w:ascii="Calibri" w:hAnsi="Calibri"/>
          <w:iCs w:val="0"/>
          <w:color w:val="auto"/>
          <w:sz w:val="22"/>
          <w:szCs w:val="22"/>
        </w:rPr>
      </w:pPr>
      <w:r w:rsidRPr="0098051F">
        <w:rPr>
          <w:bCs/>
        </w:rPr>
        <w:t>Pouso Redondo</w:t>
      </w:r>
      <w:r>
        <w:tab/>
      </w:r>
      <w:r>
        <w:fldChar w:fldCharType="begin"/>
      </w:r>
      <w:r>
        <w:instrText xml:space="preserve"> PAGEREF _Toc214872863 \h </w:instrText>
      </w:r>
      <w:r>
        <w:fldChar w:fldCharType="separate"/>
      </w:r>
      <w:r>
        <w:t>6</w:t>
      </w:r>
      <w:r>
        <w:fldChar w:fldCharType="end"/>
      </w:r>
    </w:p>
    <w:p w:rsidR="0086574E" w:rsidRDefault="0086574E">
      <w:pPr>
        <w:pStyle w:val="TOC3"/>
        <w:rPr>
          <w:rFonts w:ascii="Calibri" w:hAnsi="Calibri"/>
          <w:iCs w:val="0"/>
          <w:color w:val="auto"/>
          <w:sz w:val="22"/>
          <w:szCs w:val="22"/>
        </w:rPr>
      </w:pPr>
      <w:r w:rsidRPr="0098051F">
        <w:rPr>
          <w:bCs/>
        </w:rPr>
        <w:t>Santo Amaro da Imperatriz</w:t>
      </w:r>
      <w:r>
        <w:tab/>
      </w:r>
      <w:r>
        <w:fldChar w:fldCharType="begin"/>
      </w:r>
      <w:r>
        <w:instrText xml:space="preserve"> PAGEREF _Toc214872864 \h </w:instrText>
      </w:r>
      <w:r>
        <w:fldChar w:fldCharType="separate"/>
      </w:r>
      <w:r>
        <w:t>6</w:t>
      </w:r>
      <w:r>
        <w:fldChar w:fldCharType="end"/>
      </w:r>
    </w:p>
    <w:p w:rsidR="0086574E" w:rsidRDefault="0086574E">
      <w:pPr>
        <w:pStyle w:val="TOC3"/>
        <w:rPr>
          <w:rFonts w:ascii="Calibri" w:hAnsi="Calibri"/>
          <w:iCs w:val="0"/>
          <w:color w:val="auto"/>
          <w:sz w:val="22"/>
          <w:szCs w:val="22"/>
        </w:rPr>
      </w:pPr>
      <w:r w:rsidRPr="0098051F">
        <w:rPr>
          <w:bCs/>
        </w:rPr>
        <w:t>São Bento do Sul</w:t>
      </w:r>
      <w:r>
        <w:tab/>
      </w:r>
      <w:r>
        <w:fldChar w:fldCharType="begin"/>
      </w:r>
      <w:r>
        <w:instrText xml:space="preserve"> PAGEREF _Toc214872865 \h </w:instrText>
      </w:r>
      <w:r>
        <w:fldChar w:fldCharType="separate"/>
      </w:r>
      <w:r>
        <w:t>7</w:t>
      </w:r>
      <w:r>
        <w:fldChar w:fldCharType="end"/>
      </w:r>
    </w:p>
    <w:p w:rsidR="0086574E" w:rsidRDefault="0086574E">
      <w:pPr>
        <w:pStyle w:val="TOC3"/>
        <w:rPr>
          <w:rFonts w:ascii="Calibri" w:hAnsi="Calibri"/>
          <w:iCs w:val="0"/>
          <w:color w:val="auto"/>
          <w:sz w:val="22"/>
          <w:szCs w:val="22"/>
        </w:rPr>
      </w:pPr>
      <w:r w:rsidRPr="0098051F">
        <w:rPr>
          <w:bCs/>
        </w:rPr>
        <w:t>São José</w:t>
      </w:r>
      <w:r>
        <w:tab/>
      </w:r>
      <w:r>
        <w:fldChar w:fldCharType="begin"/>
      </w:r>
      <w:r>
        <w:instrText xml:space="preserve"> PAGEREF _Toc214872866 \h </w:instrText>
      </w:r>
      <w:r>
        <w:fldChar w:fldCharType="separate"/>
      </w:r>
      <w:r>
        <w:t>7</w:t>
      </w:r>
      <w:r>
        <w:fldChar w:fldCharType="end"/>
      </w:r>
    </w:p>
    <w:p w:rsidR="0086574E" w:rsidRDefault="0086574E">
      <w:pPr>
        <w:pStyle w:val="TOC3"/>
        <w:rPr>
          <w:rFonts w:ascii="Calibri" w:hAnsi="Calibri"/>
          <w:iCs w:val="0"/>
          <w:color w:val="auto"/>
          <w:sz w:val="22"/>
          <w:szCs w:val="22"/>
        </w:rPr>
      </w:pPr>
      <w:r w:rsidRPr="0098051F">
        <w:rPr>
          <w:bCs/>
        </w:rPr>
        <w:t>São Pedro de Alcântara</w:t>
      </w:r>
      <w:r>
        <w:tab/>
      </w:r>
      <w:r>
        <w:fldChar w:fldCharType="begin"/>
      </w:r>
      <w:r>
        <w:instrText xml:space="preserve"> PAGEREF _Toc214872867 \h </w:instrText>
      </w:r>
      <w:r>
        <w:fldChar w:fldCharType="separate"/>
      </w:r>
      <w:r>
        <w:t>7</w:t>
      </w:r>
      <w:r>
        <w:fldChar w:fldCharType="end"/>
      </w:r>
    </w:p>
    <w:p w:rsidR="0086574E" w:rsidRDefault="0086574E">
      <w:pPr>
        <w:pStyle w:val="TOC3"/>
        <w:rPr>
          <w:rFonts w:ascii="Calibri" w:hAnsi="Calibri"/>
          <w:iCs w:val="0"/>
          <w:color w:val="auto"/>
          <w:sz w:val="22"/>
          <w:szCs w:val="22"/>
        </w:rPr>
      </w:pPr>
      <w:r w:rsidRPr="0098051F">
        <w:rPr>
          <w:bCs/>
        </w:rPr>
        <w:t>Videira</w:t>
      </w:r>
      <w:r>
        <w:tab/>
      </w:r>
      <w:r>
        <w:fldChar w:fldCharType="begin"/>
      </w:r>
      <w:r>
        <w:instrText xml:space="preserve"> PAGEREF _Toc214872868 \h </w:instrText>
      </w:r>
      <w:r>
        <w:fldChar w:fldCharType="separate"/>
      </w:r>
      <w:r>
        <w:t>7</w:t>
      </w:r>
      <w:r>
        <w:fldChar w:fldCharType="end"/>
      </w:r>
    </w:p>
    <w:p w:rsidR="0086574E" w:rsidRDefault="0086574E">
      <w:pPr>
        <w:pStyle w:val="TOC1"/>
        <w:rPr>
          <w:rFonts w:ascii="Calibri" w:hAnsi="Calibri"/>
          <w:b w:val="0"/>
          <w:bCs w:val="0"/>
          <w:caps w:val="0"/>
          <w:color w:val="auto"/>
          <w:sz w:val="22"/>
          <w:szCs w:val="22"/>
        </w:rPr>
      </w:pPr>
      <w:r>
        <w:t>Pauta das Sessões</w:t>
      </w:r>
      <w:r>
        <w:tab/>
      </w:r>
      <w:r>
        <w:fldChar w:fldCharType="begin"/>
      </w:r>
      <w:r>
        <w:instrText xml:space="preserve"> PAGEREF _Toc214872869 \h </w:instrText>
      </w:r>
      <w:r>
        <w:fldChar w:fldCharType="separate"/>
      </w:r>
      <w:r>
        <w:t>8</w:t>
      </w:r>
      <w:r>
        <w:fldChar w:fldCharType="end"/>
      </w:r>
    </w:p>
    <w:p w:rsidR="0086574E" w:rsidRDefault="0086574E">
      <w:pPr>
        <w:pStyle w:val="TOC1"/>
        <w:rPr>
          <w:rFonts w:ascii="Calibri" w:hAnsi="Calibri"/>
          <w:b w:val="0"/>
          <w:bCs w:val="0"/>
          <w:caps w:val="0"/>
          <w:color w:val="auto"/>
          <w:sz w:val="22"/>
          <w:szCs w:val="22"/>
        </w:rPr>
      </w:pPr>
      <w:r w:rsidRPr="0098051F">
        <w:t>Licitações, Contratos e Convênios</w:t>
      </w:r>
      <w:r>
        <w:tab/>
      </w:r>
      <w:r>
        <w:fldChar w:fldCharType="begin"/>
      </w:r>
      <w:r>
        <w:instrText xml:space="preserve"> PAGEREF _Toc214872870 \h </w:instrText>
      </w:r>
      <w:r>
        <w:fldChar w:fldCharType="separate"/>
      </w:r>
      <w:r>
        <w:t>10</w:t>
      </w:r>
      <w:r>
        <w:fldChar w:fldCharType="end"/>
      </w:r>
    </w:p>
    <w:p w:rsidR="0086574E" w:rsidRDefault="0086574E"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86574E">
        <w:tblPrEx>
          <w:tblCellMar>
            <w:top w:w="0" w:type="dxa"/>
            <w:bottom w:w="0" w:type="dxa"/>
          </w:tblCellMar>
        </w:tblPrEx>
        <w:trPr>
          <w:trHeight w:val="20"/>
        </w:trPr>
        <w:tc>
          <w:tcPr>
            <w:tcW w:w="4965" w:type="dxa"/>
            <w:tcBorders>
              <w:top w:val="thinThickSmallGap" w:sz="24" w:space="0" w:color="auto"/>
            </w:tcBorders>
          </w:tcPr>
          <w:p w:rsidR="0086574E" w:rsidRPr="008F13DC" w:rsidRDefault="0086574E" w:rsidP="00312D34">
            <w:pPr>
              <w:pStyle w:val="Diario1"/>
              <w:spacing w:before="60" w:after="60"/>
              <w:ind w:right="0"/>
              <w:rPr>
                <w:rFonts w:ascii="Arial Narrow" w:hAnsi="Arial Narrow"/>
                <w:caps/>
                <w:color w:val="000000"/>
                <w:sz w:val="2"/>
                <w:szCs w:val="2"/>
              </w:rPr>
            </w:pPr>
          </w:p>
        </w:tc>
      </w:tr>
    </w:tbl>
    <w:p w:rsidR="0086574E" w:rsidRPr="00312D34" w:rsidRDefault="0086574E" w:rsidP="00312D34">
      <w:pPr>
        <w:pStyle w:val="Diario1"/>
        <w:spacing w:before="120" w:after="120"/>
        <w:ind w:right="0"/>
      </w:pPr>
      <w:bookmarkStart w:id="3" w:name="_Toc177184761"/>
      <w:bookmarkStart w:id="4" w:name="_Toc177184919"/>
      <w:bookmarkStart w:id="5" w:name="_Toc177185077"/>
      <w:bookmarkStart w:id="6" w:name="_Toc214872852"/>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86574E" w:rsidRPr="00312D34" w:rsidRDefault="0086574E" w:rsidP="00312D34">
      <w:pPr>
        <w:pStyle w:val="Diario2"/>
        <w:spacing w:before="120" w:after="120"/>
        <w:rPr>
          <w:bCs/>
        </w:rPr>
      </w:pPr>
      <w:bookmarkStart w:id="8" w:name="_Toc177184763"/>
      <w:bookmarkStart w:id="9" w:name="_Toc177184921"/>
      <w:bookmarkStart w:id="10" w:name="_Toc177185079"/>
      <w:bookmarkStart w:id="11" w:name="_Toc214872853"/>
      <w:bookmarkStart w:id="12" w:name="AdmE"/>
      <w:bookmarkEnd w:id="7"/>
      <w:r w:rsidRPr="00312D34">
        <w:rPr>
          <w:bCs/>
        </w:rPr>
        <w:t>Administração Pública Estadual</w:t>
      </w:r>
      <w:bookmarkEnd w:id="8"/>
      <w:bookmarkEnd w:id="9"/>
      <w:bookmarkEnd w:id="10"/>
      <w:bookmarkEnd w:id="11"/>
    </w:p>
    <w:p w:rsidR="0086574E" w:rsidRPr="00312D34" w:rsidRDefault="0086574E" w:rsidP="00312D34">
      <w:pPr>
        <w:pStyle w:val="Diario3"/>
        <w:spacing w:before="120" w:after="120"/>
      </w:pPr>
      <w:bookmarkStart w:id="13" w:name="_Toc177184765"/>
      <w:bookmarkStart w:id="14" w:name="_Toc177184923"/>
      <w:bookmarkStart w:id="15" w:name="_Toc177185081"/>
      <w:bookmarkStart w:id="16" w:name="_Toc214872854"/>
      <w:bookmarkStart w:id="17" w:name="PExe"/>
      <w:bookmarkEnd w:id="12"/>
      <w:r w:rsidRPr="00312D34">
        <w:t>Poder Executivo</w:t>
      </w:r>
      <w:bookmarkEnd w:id="13"/>
      <w:bookmarkEnd w:id="14"/>
      <w:bookmarkEnd w:id="15"/>
      <w:bookmarkEnd w:id="16"/>
      <w:r w:rsidRPr="00312D34">
        <w:t xml:space="preserve"> </w:t>
      </w:r>
    </w:p>
    <w:p w:rsidR="0086574E" w:rsidRDefault="0086574E" w:rsidP="00312D34">
      <w:pPr>
        <w:pStyle w:val="Diario4"/>
        <w:spacing w:before="120" w:after="120"/>
      </w:pPr>
      <w:bookmarkStart w:id="18" w:name="_Toc214872855"/>
      <w:bookmarkStart w:id="19" w:name="_Toc177184788"/>
      <w:bookmarkStart w:id="20" w:name="_Toc177184946"/>
      <w:bookmarkStart w:id="21" w:name="Adm"/>
      <w:bookmarkEnd w:id="17"/>
      <w:r w:rsidRPr="00312D34">
        <w:t>Administração Direta</w:t>
      </w:r>
      <w:bookmarkEnd w:id="18"/>
    </w:p>
    <w:p w:rsidR="0086574E" w:rsidRPr="00990AEC" w:rsidRDefault="0086574E" w:rsidP="00631668">
      <w:pPr>
        <w:pStyle w:val="NormalWeb"/>
        <w:spacing w:before="0" w:beforeAutospacing="0" w:after="0" w:afterAutospacing="0"/>
        <w:jc w:val="both"/>
        <w:rPr>
          <w:rFonts w:ascii="Arial" w:hAnsi="Arial" w:cs="Arial"/>
          <w:sz w:val="16"/>
        </w:rPr>
      </w:pPr>
      <w:r w:rsidRPr="00990AEC">
        <w:rPr>
          <w:rFonts w:ascii="Arial" w:hAnsi="Arial" w:cs="Arial"/>
          <w:sz w:val="16"/>
        </w:rPr>
        <w:t xml:space="preserve">Decisão n. </w:t>
      </w:r>
      <w:r w:rsidRPr="00990AEC">
        <w:rPr>
          <w:rFonts w:ascii="Arial" w:hAnsi="Arial" w:cs="Arial"/>
          <w:sz w:val="16"/>
          <w:szCs w:val="27"/>
        </w:rPr>
        <w:t xml:space="preserve">3866/2008 </w:t>
      </w:r>
    </w:p>
    <w:p w:rsidR="0086574E" w:rsidRPr="00990AEC" w:rsidRDefault="0086574E" w:rsidP="00631668">
      <w:pPr>
        <w:pStyle w:val="NormalWeb"/>
        <w:spacing w:before="0" w:beforeAutospacing="0" w:after="0" w:afterAutospacing="0"/>
        <w:jc w:val="both"/>
        <w:rPr>
          <w:rFonts w:ascii="Arial" w:hAnsi="Arial" w:cs="Arial"/>
          <w:kern w:val="36"/>
          <w:sz w:val="16"/>
        </w:rPr>
      </w:pPr>
      <w:r w:rsidRPr="00990AEC">
        <w:rPr>
          <w:rFonts w:ascii="Arial" w:hAnsi="Arial" w:cs="Arial"/>
          <w:kern w:val="36"/>
          <w:sz w:val="16"/>
        </w:rPr>
        <w:t xml:space="preserve">1. Processo n. ALC - 05/04245481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2. Assunto: Grupo 3 – Auditoria de Licitações, Contratos, Convênios e Atos Jurídicos Análogos - Exercício de 2004 - 54 Atos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3. Responsável: </w:t>
      </w:r>
      <w:r w:rsidRPr="00990AEC">
        <w:rPr>
          <w:rFonts w:ascii="Arial" w:hAnsi="Arial" w:cs="Arial"/>
          <w:bCs/>
          <w:i/>
          <w:iCs/>
          <w:kern w:val="36"/>
          <w:sz w:val="16"/>
        </w:rPr>
        <w:t>Jacob Anderle</w:t>
      </w:r>
      <w:r w:rsidRPr="00990AEC">
        <w:rPr>
          <w:rFonts w:ascii="Arial" w:hAnsi="Arial" w:cs="Arial"/>
          <w:bCs/>
          <w:kern w:val="36"/>
          <w:sz w:val="16"/>
        </w:rPr>
        <w:t xml:space="preserve"> - ex-Secretário de Estado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4. Órgão: </w:t>
      </w:r>
      <w:r w:rsidRPr="00990AEC">
        <w:rPr>
          <w:rFonts w:ascii="Arial" w:hAnsi="Arial" w:cs="Arial"/>
          <w:b/>
          <w:bCs/>
          <w:kern w:val="36"/>
          <w:sz w:val="16"/>
        </w:rPr>
        <w:t>Secretaria de Estado da Educação e Inovação</w:t>
      </w:r>
      <w:r w:rsidRPr="00990AEC">
        <w:rPr>
          <w:rFonts w:ascii="Arial" w:hAnsi="Arial" w:cs="Arial"/>
          <w:bCs/>
          <w:kern w:val="36"/>
          <w:sz w:val="16"/>
        </w:rPr>
        <w:t xml:space="preserve"> (atual Secretaria de Estado da Educação)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5. Unidade Técnica: DLC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6. Decisão: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kern w:val="36"/>
          <w:sz w:val="16"/>
        </w:rPr>
        <w:t>O TRIBUNAL PLENO, diante das razões apresentadas pelo Relator e com fulcro nos arts. 59 da Constituição Estadual e 1° da Lei Complementar n. 202/2000, decide:</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w:t>
      </w:r>
      <w:r w:rsidRPr="00990AEC">
        <w:rPr>
          <w:rFonts w:ascii="Arial" w:hAnsi="Arial" w:cs="Arial"/>
          <w:bCs/>
          <w:kern w:val="36"/>
          <w:sz w:val="16"/>
        </w:rPr>
        <w:t xml:space="preserve"> Conhecer do Relatório de Auditoria realizada na Secretaria de Estado da Educação e Inovação (atual Secretaria de Estado da Educação), com abrangência sobre licitações, contratos, convênios e atos jurídicos análogos, referente ao período de janeiro a dezembro de 2004, para considerar irregulares, com fundamento no art. 36, § 2º, alínea "a", da Lei Complementar n. 202/2000, os seguintes atos: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6.1.1.</w:t>
      </w:r>
      <w:r w:rsidRPr="00990AEC">
        <w:rPr>
          <w:rFonts w:ascii="Arial" w:hAnsi="Arial" w:cs="Arial"/>
          <w:bCs/>
          <w:kern w:val="36"/>
          <w:sz w:val="16"/>
        </w:rPr>
        <w:t xml:space="preserve"> Tomadas de Preços ns. 009 a 018, 048 a 051, 054 a 056 e 058/04, ante a ilegalidade do procedimento licitatório adotado devido o seu desmembramento na forma de Tomada de Preços, preterindo </w:t>
      </w:r>
      <w:r w:rsidRPr="00990AEC">
        <w:rPr>
          <w:rFonts w:ascii="Arial" w:hAnsi="Arial" w:cs="Arial"/>
          <w:bCs/>
          <w:i/>
          <w:iCs/>
          <w:kern w:val="36"/>
          <w:sz w:val="16"/>
        </w:rPr>
        <w:t>in casu</w:t>
      </w:r>
      <w:r w:rsidRPr="00990AEC">
        <w:rPr>
          <w:rFonts w:ascii="Arial" w:hAnsi="Arial" w:cs="Arial"/>
          <w:bCs/>
          <w:kern w:val="36"/>
          <w:sz w:val="16"/>
        </w:rPr>
        <w:t xml:space="preserve"> a modalidade licitatório adequada, Concorrência Pública, em descumprimento ao prescrito nos arts. 37, </w:t>
      </w:r>
      <w:r w:rsidRPr="00990AEC">
        <w:rPr>
          <w:rFonts w:ascii="Arial" w:hAnsi="Arial" w:cs="Arial"/>
          <w:bCs/>
          <w:i/>
          <w:iCs/>
          <w:kern w:val="36"/>
          <w:sz w:val="16"/>
        </w:rPr>
        <w:t>caput</w:t>
      </w:r>
      <w:r w:rsidRPr="00990AEC">
        <w:rPr>
          <w:rFonts w:ascii="Arial" w:hAnsi="Arial" w:cs="Arial"/>
          <w:bCs/>
          <w:kern w:val="36"/>
          <w:sz w:val="16"/>
        </w:rPr>
        <w:t xml:space="preserve">, da Constituição Federal e 3º, 22 e 23 da Lei (federal) n. 8.666/93;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6.1.2.</w:t>
      </w:r>
      <w:r w:rsidRPr="00990AEC">
        <w:rPr>
          <w:rFonts w:ascii="Arial" w:hAnsi="Arial" w:cs="Arial"/>
          <w:bCs/>
          <w:kern w:val="36"/>
          <w:sz w:val="16"/>
        </w:rPr>
        <w:t xml:space="preserve"> Inexigibilidade de Licitação n. 002/04 e Editais de Concorrências Públicas ns. 001, 002 e 006/04, pela não-remessa para análise preliminar do termo de formalização, em desatendimento às determinações do art. 2º, </w:t>
      </w:r>
      <w:r w:rsidRPr="00990AEC">
        <w:rPr>
          <w:rFonts w:ascii="Arial" w:hAnsi="Arial" w:cs="Arial"/>
          <w:bCs/>
          <w:i/>
          <w:iCs/>
          <w:kern w:val="36"/>
          <w:sz w:val="16"/>
        </w:rPr>
        <w:t>caput</w:t>
      </w:r>
      <w:r w:rsidRPr="00990AEC">
        <w:rPr>
          <w:rFonts w:ascii="Arial" w:hAnsi="Arial" w:cs="Arial"/>
          <w:bCs/>
          <w:kern w:val="36"/>
          <w:sz w:val="16"/>
        </w:rPr>
        <w:t xml:space="preserve"> e §§ 1º e 2º, da Instrução Normativa n. TC-01/2002, de 04/11/02;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6.1.3.</w:t>
      </w:r>
      <w:r w:rsidRPr="00990AEC">
        <w:rPr>
          <w:rFonts w:ascii="Arial" w:hAnsi="Arial" w:cs="Arial"/>
          <w:bCs/>
          <w:kern w:val="36"/>
          <w:sz w:val="16"/>
        </w:rPr>
        <w:t xml:space="preserve"> Processos Licitatórios: Pr. n. 070/04; DL ns. 002, 010, 013, 029 e 031/04, Convites ns. 003 e 125/04; CC ns. 017 e 057/04, devido à utilização de recursos da Fonte 13 (recursos do FUNDEF) para pagamento de despesas que não atendem às disposições legais, ou seja, para manutenção e desenvolvimento do ensino fundamental, e, ainda, a mudança nos processos licitatórios da fonte orçamentária antes prevista para pagamento e utilização da citada Fonte, contrariando as determinações dos arts. 212, §§ 1º e 5º, da Constituição Federal e 60, §§ 1º e 2º, 155, II, 158, IV, 159, I, II e §§ 3º a 7º, introduzidos pela Emenda Constitucional n. 14, de 12/12/96, nos arts. 1º, 2º, 6º e 70 da Lei (federal) n. 9.424, de 24/12/96;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6.1.4.</w:t>
      </w:r>
      <w:r w:rsidRPr="00990AEC">
        <w:rPr>
          <w:rFonts w:ascii="Arial" w:hAnsi="Arial" w:cs="Arial"/>
          <w:bCs/>
          <w:kern w:val="36"/>
          <w:sz w:val="16"/>
        </w:rPr>
        <w:t xml:space="preserve"> Dispensa de Licitação n. 031/04, visto que entre o primeiro comunicado e a efetiva realização dos serviços decorreram mais de 03 (três) meses, o que se leva a concluir que os materiais e serviços poderiam ser contratados através de processo licitatório na modalidade de Convite, conforme art. 21, § 2º, III, da Lei (federal) n. 8.666/93, e não por dispensa de licitação com fundamento no art. 24, IV, da Lei (federal) n. 8.666/93 (emergência, caracterizada a urgência);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6.1.5.</w:t>
      </w:r>
      <w:r w:rsidRPr="00990AEC">
        <w:rPr>
          <w:rFonts w:ascii="Arial" w:hAnsi="Arial" w:cs="Arial"/>
          <w:bCs/>
          <w:kern w:val="36"/>
          <w:sz w:val="16"/>
        </w:rPr>
        <w:t xml:space="preserve"> Concorrências Públicas ns. 001 e 002/04, pela cobrança de taxa de edital de licitação sem a efetiva comprovação do custo de reprodução do edital de licitação e seus anexos e, ainda, a ausência de cláusula no edital determinando o valor da taxa a ser cobrada; contrariando os arts. 3º, § 1º, I , e 32, § 5º, da Lei (federal) n. 8.666/93;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6.1.6.</w:t>
      </w:r>
      <w:r w:rsidRPr="00990AEC">
        <w:rPr>
          <w:rFonts w:ascii="Arial" w:hAnsi="Arial" w:cs="Arial"/>
          <w:bCs/>
          <w:kern w:val="36"/>
          <w:sz w:val="16"/>
        </w:rPr>
        <w:t xml:space="preserve"> Tomada de Preços n. 004/04, em razão da não-execução de 5% de garantia do contrato n. 027/05, assinado em 11/04/2005, no valor de R$ 492.363,97, em afronta aos arts. 41 e 56, § 1º, da Lei (federal) n. 8.666/93;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6.1.7.</w:t>
      </w:r>
      <w:r w:rsidRPr="00990AEC">
        <w:rPr>
          <w:rFonts w:ascii="Arial" w:hAnsi="Arial" w:cs="Arial"/>
          <w:bCs/>
          <w:kern w:val="36"/>
          <w:sz w:val="16"/>
        </w:rPr>
        <w:t xml:space="preserve"> Concorrência Pública n. 001/04, por ter a Secretaria de Estado da Educação, Ciência e Tecnologia exigido garantia de contrato no valor de R$ 91.137,55 (5%), sendo que a garantia apresentada nesta licitação foi a carta-fiança, fornecida pelo Banco Pottencial, cuja agência fica em Belo Horizonte, que, conforme consta, apresenta as seguintes irregularidades: a) A carta-fiança não apresenta o registro de autorizações do Banco Central do Brasil; b) As assinaturas dos gerentes (emissários) desse banco não têm firma reconhecida por cartório de registros legalmente constituído; c) Não foi anexado cópia do contrato de carta-fiança firmado entre o Banco Pottencial e a empresa licitante que demonstraria a legalidade da garantia; e d) Não-apresentação da conta bancária vinculada com o depósito do valor da garantia;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6.1.8.</w:t>
      </w:r>
      <w:r w:rsidRPr="00990AEC">
        <w:rPr>
          <w:rFonts w:ascii="Arial" w:hAnsi="Arial" w:cs="Arial"/>
          <w:bCs/>
          <w:kern w:val="36"/>
          <w:sz w:val="16"/>
        </w:rPr>
        <w:t xml:space="preserve"> Inexigibilidade de Licitação n. 002/04 e Contrato n. 013/04, em face da aquisição de laboratório móvel da empresa Autolabor Indústria e Comércio Ltda., no valor de R$ 7.901.250,00, com ausência de processo licitatório, tendo em vista que existiam várias empresas do ramo que atendiam à demanda, contrariando o art. 2º da Lei de Licitações;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6.1.9.</w:t>
      </w:r>
      <w:r w:rsidRPr="00990AEC">
        <w:rPr>
          <w:rFonts w:ascii="Arial" w:hAnsi="Arial" w:cs="Arial"/>
          <w:bCs/>
          <w:kern w:val="36"/>
          <w:sz w:val="16"/>
        </w:rPr>
        <w:t xml:space="preserve"> Dispensa de Licitação n. 019/04 e Contrato n. 154/04, devido à contratação de serviços de exames supletivos através da FESAG – Fundação de Estudos Superiores de Administração e Gerência (entidade de direito privado), com as seguintes irregularidades: a) sem licitação, com infringência aos arts. 2º e 24, XIII, c/c os arts. 25, § 1º, e 26, parágrafo único, II e III, da Lei (federal) n. 8.666/93, onde fique demonstrada claramente a singularidade e a notória especialização dos técnicos que realizaram os exames supletivos, assim como a formação e capacitação desses professores ou técnicos e ainda a comprovação de que essa instituição possuía a relação nominal dos mesmos em seus quadros de servidores; e b) cobrança de taxa de inscrição para a realização dos exames supletivos, contrariando as disposições dos arts. 162, V, 163, II e parágrafo único, da Constituição Estadual, 3º, VI, e 4º, I e II, da Lei (federal) n. 9.394/96 e 5º, III, da Lei Complementar (estadual) n. 170/98, visto que a educação deve ter acesso livre, facilitado e, principalmente, gratuito;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6.1.10.</w:t>
      </w:r>
      <w:r w:rsidRPr="00990AEC">
        <w:rPr>
          <w:rFonts w:ascii="Arial" w:hAnsi="Arial" w:cs="Arial"/>
          <w:bCs/>
          <w:kern w:val="36"/>
          <w:sz w:val="16"/>
        </w:rPr>
        <w:t xml:space="preserve"> Dispensa de Licitação n. 157/04, Contrato Emergencial de Prestação de Serviços s/n., firmado com a empresa Profiser – Serviços Profissionais em 14/12/04, no valor de R$ 23.482,26 mensais, cujo objeto é a prestação de serviços de "digitador" e o prazo é de 180 dias, e 1º Termo Aditivo em 25/02/05, com a ampliação de mais 04 postos de digitação, no valor de R$ 5.218,28, elevando o contrato inicial para um valor total de R$ 28.700,54, com infringência ao art. 2º da Lei (federal) n. 8.666/93 - ausência de licitação - visto que a Secretaria de Estado da Educação foi a própria causadora da situação de emergência por falta de planejamento administrativo, e, ainda, afronta ao art. 37, I, da Constituição Federal, pela contratação de serviços de natureza contínua sujeita a concurso público.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6.1.11.</w:t>
      </w:r>
      <w:r w:rsidRPr="00990AEC">
        <w:rPr>
          <w:rFonts w:ascii="Arial" w:hAnsi="Arial" w:cs="Arial"/>
          <w:bCs/>
          <w:kern w:val="36"/>
          <w:sz w:val="16"/>
        </w:rPr>
        <w:t xml:space="preserve"> Cessão de espaço físico, no edifício-sede da Secretária de Estado da Educação, Ciência e Tecnologia, situado na rua Antônio Luz n. 111, 12o andar, Centro, Florianópolis, para que seja utilizado pela Associação dos Servidores da Secretaria da Educação – ASSE, sem a formalização de termo com especificações de condições de uso e manutenção, conforme determina o art. 7º, e seus parágrafos, do Decreto-lei n. 271/67, e, ainda, a ausência de processo licitatório para a contratação de empresa para a exploração comercial do restaurante, nos termos dos arts. 2º e 3º da Lei (federal) n. 8.666/93;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6.1.12.</w:t>
      </w:r>
      <w:r w:rsidRPr="00990AEC">
        <w:rPr>
          <w:rFonts w:ascii="Arial" w:hAnsi="Arial" w:cs="Arial"/>
          <w:bCs/>
          <w:kern w:val="36"/>
          <w:sz w:val="16"/>
        </w:rPr>
        <w:t xml:space="preserve"> Descumprimento de recomendação deste Tribunal de Contas exarada em decisão do Plenário no Processo n. 03/07963853, no que se refere: a) à informatização dos controles e dos registros dos atos administrativos relacionados à Lei (federal) n. 8.666/93; b) à adoção dos mapas de controle de processos licitatórios e/ou dispensas de licitação, bem como de mapas de controle de contratos e respectivos termos aditivos, fornecidos através de meio magnético por este Tribunal de Contas, visando ao cumprimento do disposto nos arts. 49 e 50 da Resolução n. TC-06/2001; c) à seqüência numérica para cada modalidade licitatória ou inexigibilidade de licitação (art. 40 da Lei (federal) n. 8.666/93); e d) à seqüência numérica por contrato e seus termos aditivos (art. 60 da Lei (federal) n. 8.666/93);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i/>
          <w:iCs/>
          <w:kern w:val="36"/>
          <w:sz w:val="16"/>
        </w:rPr>
        <w:t>6.2.</w:t>
      </w:r>
      <w:r w:rsidRPr="00990AEC">
        <w:rPr>
          <w:rFonts w:ascii="Arial" w:hAnsi="Arial" w:cs="Arial"/>
          <w:bCs/>
          <w:kern w:val="36"/>
          <w:sz w:val="16"/>
        </w:rPr>
        <w:t xml:space="preserve"> Ressalvar a prejudicialidade da aplicação do art. 70, II, da Lei Complementar (estadual) n. 202/00 em virtude do falecimento do Sr. Jacob Anderle, ex-Secretário de Estado da Educação, Ciência e Tecnologia, e o caráter personalíssimo a que estar sujeito o infrator pelas restrições citadas nesta deliberação, conforme art. 5</w:t>
      </w:r>
      <w:r w:rsidRPr="00990AEC">
        <w:rPr>
          <w:rFonts w:ascii="Arial" w:hAnsi="Arial" w:cs="Arial"/>
          <w:bCs/>
          <w:kern w:val="36"/>
          <w:sz w:val="16"/>
          <w:vertAlign w:val="superscript"/>
        </w:rPr>
        <w:t>o</w:t>
      </w:r>
      <w:r w:rsidRPr="00990AEC">
        <w:rPr>
          <w:rFonts w:ascii="Arial" w:hAnsi="Arial" w:cs="Arial"/>
          <w:bCs/>
          <w:kern w:val="36"/>
          <w:sz w:val="16"/>
        </w:rPr>
        <w:t xml:space="preserve">, XLV, da Constituição Federal (item 2.2 do Relatório DLC).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i/>
          <w:iCs/>
          <w:kern w:val="36"/>
          <w:sz w:val="16"/>
        </w:rPr>
        <w:t>6.3.</w:t>
      </w:r>
      <w:r w:rsidRPr="00990AEC">
        <w:rPr>
          <w:rFonts w:ascii="Arial" w:hAnsi="Arial" w:cs="Arial"/>
          <w:kern w:val="36"/>
          <w:sz w:val="16"/>
        </w:rPr>
        <w:t xml:space="preserve"> Dar ciência desta Decisão, do Relatório e Voto do Relator que a fundamentam, bem como do </w:t>
      </w:r>
      <w:r w:rsidRPr="00990AEC">
        <w:rPr>
          <w:rFonts w:ascii="Arial" w:hAnsi="Arial" w:cs="Arial"/>
          <w:i/>
          <w:iCs/>
          <w:kern w:val="36"/>
          <w:sz w:val="16"/>
        </w:rPr>
        <w:t>Relatório de Reinstrução DLC/Insp.2/Div.5 n. 327/2007</w:t>
      </w:r>
      <w:r w:rsidRPr="00990AEC">
        <w:rPr>
          <w:rFonts w:ascii="Arial" w:hAnsi="Arial" w:cs="Arial"/>
          <w:kern w:val="36"/>
          <w:sz w:val="16"/>
        </w:rPr>
        <w:t>, à Secretaria de Estado de Estado da Educação.</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7. Ata n. 77/08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8. Data da Sessão: 17/11/2008 - Ordinária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9. Especificação do quorum: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9.1. Conselheiros presentes: José Carlos Pacheco (Presidente), Wilson Rogério Wan-Dall, Luiz Roberto Herbst (Relator), Otávio Gilson dos Santos, César Filomeno Fontes, Gerson dos Santos Sicca (art. 86, </w:t>
      </w:r>
      <w:r w:rsidRPr="00990AEC">
        <w:rPr>
          <w:rFonts w:ascii="Arial" w:hAnsi="Arial" w:cs="Arial"/>
          <w:bCs/>
          <w:i/>
          <w:iCs/>
          <w:kern w:val="36"/>
          <w:sz w:val="16"/>
        </w:rPr>
        <w:t>caput</w:t>
      </w:r>
      <w:r w:rsidRPr="00990AEC">
        <w:rPr>
          <w:rFonts w:ascii="Arial" w:hAnsi="Arial" w:cs="Arial"/>
          <w:bCs/>
          <w:kern w:val="36"/>
          <w:sz w:val="16"/>
        </w:rPr>
        <w:t xml:space="preserve">, da LC n. 202/2000) e Adircélio de Moraes Ferreira Junior (art. 86, </w:t>
      </w:r>
      <w:r w:rsidRPr="00990AEC">
        <w:rPr>
          <w:rFonts w:ascii="Arial" w:hAnsi="Arial" w:cs="Arial"/>
          <w:bCs/>
          <w:i/>
          <w:iCs/>
          <w:kern w:val="36"/>
          <w:sz w:val="16"/>
        </w:rPr>
        <w:t>caput</w:t>
      </w:r>
      <w:r w:rsidRPr="00990AEC">
        <w:rPr>
          <w:rFonts w:ascii="Arial" w:hAnsi="Arial" w:cs="Arial"/>
          <w:bCs/>
          <w:kern w:val="36"/>
          <w:sz w:val="16"/>
        </w:rPr>
        <w:t xml:space="preserve">, da LC n. 202/2000).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10. Representante do Ministério Público junto ao TC: Mauro André Flores Pedrozo. </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11. Auditora presente: Sabrina Nunes Iocken. </w:t>
      </w:r>
    </w:p>
    <w:p w:rsidR="0086574E" w:rsidRPr="00990AEC" w:rsidRDefault="0086574E" w:rsidP="00631668">
      <w:pPr>
        <w:pStyle w:val="NormalWeb"/>
        <w:spacing w:before="0" w:beforeAutospacing="0" w:after="0" w:afterAutospacing="0"/>
        <w:jc w:val="both"/>
        <w:rPr>
          <w:rFonts w:ascii="Arial" w:hAnsi="Arial" w:cs="Arial"/>
          <w:sz w:val="16"/>
        </w:rPr>
      </w:pPr>
      <w:r w:rsidRPr="00990AEC">
        <w:rPr>
          <w:rFonts w:ascii="Arial" w:hAnsi="Arial" w:cs="Arial"/>
          <w:sz w:val="16"/>
        </w:rPr>
        <w:t>JOSÉ CARLOS PACHECO</w:t>
      </w:r>
    </w:p>
    <w:p w:rsidR="0086574E" w:rsidRPr="00990AEC" w:rsidRDefault="0086574E" w:rsidP="00631668">
      <w:pPr>
        <w:pStyle w:val="NormalWeb"/>
        <w:spacing w:before="0" w:beforeAutospacing="0" w:after="0" w:afterAutospacing="0"/>
        <w:jc w:val="both"/>
        <w:rPr>
          <w:rFonts w:ascii="Arial" w:hAnsi="Arial" w:cs="Arial"/>
          <w:sz w:val="16"/>
        </w:rPr>
      </w:pPr>
      <w:r w:rsidRPr="00990AEC">
        <w:rPr>
          <w:rFonts w:ascii="Arial" w:hAnsi="Arial" w:cs="Arial"/>
          <w:sz w:val="16"/>
        </w:rPr>
        <w:t>Presidente</w:t>
      </w:r>
    </w:p>
    <w:p w:rsidR="0086574E" w:rsidRPr="00990AEC" w:rsidRDefault="0086574E" w:rsidP="00631668">
      <w:pPr>
        <w:pStyle w:val="NormalWeb"/>
        <w:spacing w:before="0" w:beforeAutospacing="0" w:after="0" w:afterAutospacing="0"/>
        <w:jc w:val="both"/>
        <w:rPr>
          <w:rFonts w:ascii="Arial" w:hAnsi="Arial" w:cs="Arial"/>
          <w:sz w:val="16"/>
        </w:rPr>
      </w:pPr>
      <w:r w:rsidRPr="00990AEC">
        <w:rPr>
          <w:rFonts w:ascii="Arial" w:hAnsi="Arial" w:cs="Arial"/>
          <w:sz w:val="16"/>
        </w:rPr>
        <w:t>LUIZ ROBERTO HERBST</w:t>
      </w:r>
    </w:p>
    <w:p w:rsidR="0086574E" w:rsidRPr="00990AEC" w:rsidRDefault="0086574E" w:rsidP="00631668">
      <w:pPr>
        <w:pStyle w:val="NormalWeb"/>
        <w:spacing w:before="0" w:beforeAutospacing="0" w:after="0" w:afterAutospacing="0"/>
        <w:jc w:val="both"/>
        <w:rPr>
          <w:rFonts w:ascii="Arial" w:hAnsi="Arial" w:cs="Arial"/>
          <w:sz w:val="16"/>
        </w:rPr>
      </w:pPr>
      <w:r w:rsidRPr="00990AEC">
        <w:rPr>
          <w:rFonts w:ascii="Arial" w:hAnsi="Arial" w:cs="Arial"/>
          <w:sz w:val="16"/>
        </w:rPr>
        <w:t>Relator</w:t>
      </w:r>
    </w:p>
    <w:p w:rsidR="0086574E" w:rsidRPr="00990AEC"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990AEC">
        <w:rPr>
          <w:rFonts w:ascii="Arial" w:hAnsi="Arial" w:cs="Arial"/>
          <w:bCs/>
          <w:kern w:val="36"/>
          <w:sz w:val="16"/>
        </w:rPr>
        <w:t xml:space="preserve">Procurador-Geral do Ministério Público junto ao TCE/SC </w:t>
      </w:r>
    </w:p>
    <w:p w:rsidR="0086574E" w:rsidRPr="00990AEC" w:rsidRDefault="0086574E" w:rsidP="00CC0675">
      <w:pPr>
        <w:rPr>
          <w:rFonts w:ascii="Arial" w:hAnsi="Arial" w:cs="Arial"/>
          <w:bCs/>
          <w:kern w:val="36"/>
          <w:sz w:val="16"/>
        </w:rPr>
      </w:pPr>
      <w:r>
        <w:rPr>
          <w:noProof/>
        </w:rPr>
        <w:pict>
          <v:line id="_x0000_s1027" style="position:absolute;left:0;text-align:left;z-index:251647488" from="0,18pt" to="243pt,18pt" strokecolor="gray" strokeweight="3pt">
            <v:stroke linestyle="thinThin"/>
          </v:line>
        </w:pict>
      </w:r>
    </w:p>
    <w:p w:rsidR="0086574E" w:rsidRPr="000E31FF" w:rsidRDefault="0086574E" w:rsidP="00631668">
      <w:pPr>
        <w:pStyle w:val="NormalWeb"/>
        <w:spacing w:before="0" w:beforeAutospacing="0" w:after="0" w:afterAutospacing="0"/>
        <w:jc w:val="both"/>
        <w:rPr>
          <w:rFonts w:ascii="Arial" w:hAnsi="Arial" w:cs="Arial"/>
          <w:sz w:val="16"/>
        </w:rPr>
      </w:pPr>
      <w:r w:rsidRPr="000E31FF">
        <w:rPr>
          <w:rFonts w:ascii="Arial" w:hAnsi="Arial" w:cs="Arial"/>
          <w:sz w:val="16"/>
        </w:rPr>
        <w:t xml:space="preserve">Decisão n. </w:t>
      </w:r>
      <w:r w:rsidRPr="000E31FF">
        <w:rPr>
          <w:rFonts w:ascii="Arial" w:hAnsi="Arial" w:cs="Arial"/>
          <w:sz w:val="16"/>
          <w:szCs w:val="27"/>
        </w:rPr>
        <w:t xml:space="preserve">3868/2008 </w:t>
      </w:r>
    </w:p>
    <w:p w:rsidR="0086574E" w:rsidRPr="000E31FF" w:rsidRDefault="0086574E" w:rsidP="00631668">
      <w:pPr>
        <w:pStyle w:val="NormalWeb"/>
        <w:spacing w:before="0" w:beforeAutospacing="0" w:after="0" w:afterAutospacing="0"/>
        <w:jc w:val="both"/>
        <w:rPr>
          <w:rFonts w:ascii="Arial" w:hAnsi="Arial" w:cs="Arial"/>
          <w:kern w:val="36"/>
          <w:sz w:val="16"/>
        </w:rPr>
      </w:pPr>
      <w:r w:rsidRPr="000E31FF">
        <w:rPr>
          <w:rFonts w:ascii="Arial" w:hAnsi="Arial" w:cs="Arial"/>
          <w:kern w:val="36"/>
          <w:sz w:val="16"/>
        </w:rPr>
        <w:t xml:space="preserve">1. Processo n. APE - 07/00604790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2. Assunto: Grupo 4 – Registro de Ato de Admissão de Pessoal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3. Responsável: </w:t>
      </w:r>
      <w:r w:rsidRPr="000E31FF">
        <w:rPr>
          <w:rFonts w:ascii="Arial" w:hAnsi="Arial" w:cs="Arial"/>
          <w:bCs/>
          <w:i/>
          <w:iCs/>
          <w:kern w:val="36"/>
          <w:sz w:val="16"/>
        </w:rPr>
        <w:t>Elisabete Nunes Anderle</w:t>
      </w:r>
      <w:r w:rsidRPr="000E31FF">
        <w:rPr>
          <w:rFonts w:ascii="Arial" w:hAnsi="Arial" w:cs="Arial"/>
          <w:bCs/>
          <w:kern w:val="36"/>
          <w:sz w:val="16"/>
        </w:rPr>
        <w:t xml:space="preserve"> - ex-Secretária de Estado da Educação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4. Órgão: </w:t>
      </w:r>
      <w:r w:rsidRPr="000E31FF">
        <w:rPr>
          <w:rFonts w:ascii="Arial" w:hAnsi="Arial" w:cs="Arial"/>
          <w:b/>
          <w:bCs/>
          <w:kern w:val="36"/>
          <w:sz w:val="16"/>
        </w:rPr>
        <w:t>Secretaria de Estado da Educação</w:t>
      </w:r>
      <w:r w:rsidRPr="000E31FF">
        <w:rPr>
          <w:rFonts w:ascii="Arial" w:hAnsi="Arial" w:cs="Arial"/>
          <w:bCs/>
          <w:kern w:val="36"/>
          <w:sz w:val="16"/>
        </w:rPr>
        <w:t xml:space="preserve">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5. Unidade Técnica: DCE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6. Decisão: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kern w:val="36"/>
          <w:sz w:val="16"/>
        </w:rPr>
        <w:t>O TRIBUNAL PLENO, diante das razões apresentadas pelo Relator e com fulcro nos arts. 59 da Constituição Estadual e 1° da Lei Complementar n. 202/2000, decide:</w:t>
      </w:r>
    </w:p>
    <w:p w:rsidR="0086574E" w:rsidRPr="000E31FF" w:rsidRDefault="0086574E" w:rsidP="00631668">
      <w:pPr>
        <w:pStyle w:val="NormalWeb"/>
        <w:spacing w:before="0" w:beforeAutospacing="0" w:after="0" w:afterAutospacing="0"/>
        <w:jc w:val="both"/>
        <w:rPr>
          <w:rFonts w:ascii="Arial" w:hAnsi="Arial" w:cs="Arial"/>
          <w:kern w:val="36"/>
          <w:sz w:val="16"/>
        </w:rPr>
      </w:pPr>
      <w:r w:rsidRPr="000E31FF">
        <w:rPr>
          <w:rFonts w:ascii="Arial" w:hAnsi="Arial" w:cs="Arial"/>
          <w:i/>
          <w:iCs/>
          <w:kern w:val="36"/>
          <w:sz w:val="16"/>
        </w:rPr>
        <w:t>6.1.</w:t>
      </w:r>
      <w:r w:rsidRPr="000E31FF">
        <w:rPr>
          <w:rFonts w:ascii="Arial" w:hAnsi="Arial" w:cs="Arial"/>
          <w:kern w:val="36"/>
          <w:sz w:val="16"/>
        </w:rPr>
        <w:t xml:space="preserve"> Ordenar o registro, nos termos do art. 34, inciso I, c/c o art. 36, §2º, "b", da Lei Complementar n. 202/2000, do ato de admissão em caráter efetivo, decorrente do Edital de Concurso n. 12/2005, dos 3 servidores abaixo relacionados, ocupantes do cargo de Assistente Técnico Pedagógico, nível MAG-07, referência A, lotados na Secretaria de Estado da Educação e Inovação (atual Secretaria de Estado da Educação), consubstanciado no Ato (de nomeação) n. 1950/2006:</w:t>
      </w:r>
    </w:p>
    <w:p w:rsidR="0086574E" w:rsidRPr="000E31FF" w:rsidRDefault="0086574E" w:rsidP="00631668">
      <w:pPr>
        <w:pStyle w:val="NormalWeb"/>
        <w:spacing w:before="0" w:beforeAutospacing="0" w:after="0" w:afterAutospacing="0"/>
        <w:jc w:val="both"/>
        <w:rPr>
          <w:rFonts w:ascii="Arial" w:hAnsi="Arial" w:cs="Arial"/>
          <w:kern w:val="36"/>
          <w:sz w:val="16"/>
        </w:rPr>
      </w:pPr>
      <w:r w:rsidRPr="000E31FF">
        <w:rPr>
          <w:rFonts w:ascii="Arial" w:hAnsi="Arial" w:cs="Arial"/>
          <w:kern w:val="36"/>
          <w:sz w:val="16"/>
        </w:rPr>
        <w:t>- Marilene Corogodsky, Marlene Bernardi e Sinara Stringari Andrioli</w:t>
      </w:r>
    </w:p>
    <w:p w:rsidR="0086574E" w:rsidRPr="000E31FF" w:rsidRDefault="0086574E" w:rsidP="00631668">
      <w:pPr>
        <w:pStyle w:val="NormalWeb"/>
        <w:spacing w:before="0" w:beforeAutospacing="0" w:after="0" w:afterAutospacing="0"/>
        <w:jc w:val="both"/>
        <w:rPr>
          <w:rFonts w:ascii="Arial" w:hAnsi="Arial" w:cs="Arial"/>
          <w:kern w:val="36"/>
          <w:sz w:val="16"/>
        </w:rPr>
      </w:pPr>
      <w:r w:rsidRPr="000E31FF">
        <w:rPr>
          <w:rFonts w:ascii="Arial" w:hAnsi="Arial" w:cs="Arial"/>
          <w:i/>
          <w:iCs/>
          <w:kern w:val="36"/>
          <w:sz w:val="16"/>
        </w:rPr>
        <w:t>6.2.</w:t>
      </w:r>
      <w:r w:rsidRPr="000E31FF">
        <w:rPr>
          <w:rFonts w:ascii="Arial" w:hAnsi="Arial" w:cs="Arial"/>
          <w:kern w:val="36"/>
          <w:sz w:val="16"/>
        </w:rPr>
        <w:t xml:space="preserve"> Dar ciência desta Decisão às Secretaria de Estado da Educação e da Administração.</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7. Ata n. 77/08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8. Data da Sessão: 17/11/2008 - Ordinária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9. Especificação do quorum: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9.1. Conselheiros presentes: José Carlos Pacheco (Presidente), Wilson Rogério Wan-Dall, Luiz Roberto Herbst, Otávio Gilson dos Santos, César Filomeno Fontes (Relator), Gerson dos Santos Sicca (art. 86, </w:t>
      </w:r>
      <w:r w:rsidRPr="000E31FF">
        <w:rPr>
          <w:rFonts w:ascii="Arial" w:hAnsi="Arial" w:cs="Arial"/>
          <w:bCs/>
          <w:i/>
          <w:iCs/>
          <w:kern w:val="36"/>
          <w:sz w:val="16"/>
        </w:rPr>
        <w:t>caput</w:t>
      </w:r>
      <w:r w:rsidRPr="000E31FF">
        <w:rPr>
          <w:rFonts w:ascii="Arial" w:hAnsi="Arial" w:cs="Arial"/>
          <w:bCs/>
          <w:kern w:val="36"/>
          <w:sz w:val="16"/>
        </w:rPr>
        <w:t xml:space="preserve">, da LC n. 202/2000) e Adircélio de Moraes Ferreira Junior (art. 86, </w:t>
      </w:r>
      <w:r w:rsidRPr="000E31FF">
        <w:rPr>
          <w:rFonts w:ascii="Arial" w:hAnsi="Arial" w:cs="Arial"/>
          <w:bCs/>
          <w:i/>
          <w:iCs/>
          <w:kern w:val="36"/>
          <w:sz w:val="16"/>
        </w:rPr>
        <w:t>caput</w:t>
      </w:r>
      <w:r w:rsidRPr="000E31FF">
        <w:rPr>
          <w:rFonts w:ascii="Arial" w:hAnsi="Arial" w:cs="Arial"/>
          <w:bCs/>
          <w:kern w:val="36"/>
          <w:sz w:val="16"/>
        </w:rPr>
        <w:t xml:space="preserve">, da LC n. 202/2000).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10. Representante do Ministério Público junto ao TC: Mauro André Flores Pedrozo. </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11. Auditora presente Sabrina Nunes Iocken. </w:t>
      </w:r>
    </w:p>
    <w:p w:rsidR="0086574E" w:rsidRPr="000E31FF" w:rsidRDefault="0086574E" w:rsidP="00631668">
      <w:pPr>
        <w:pStyle w:val="NormalWeb"/>
        <w:spacing w:before="0" w:beforeAutospacing="0" w:after="0" w:afterAutospacing="0"/>
        <w:jc w:val="both"/>
        <w:rPr>
          <w:rFonts w:ascii="Arial" w:hAnsi="Arial" w:cs="Arial"/>
          <w:sz w:val="16"/>
        </w:rPr>
      </w:pPr>
      <w:r w:rsidRPr="000E31FF">
        <w:rPr>
          <w:rFonts w:ascii="Arial" w:hAnsi="Arial" w:cs="Arial"/>
          <w:sz w:val="16"/>
        </w:rPr>
        <w:t>JOSÉ CARLOS PACHECO</w:t>
      </w:r>
    </w:p>
    <w:p w:rsidR="0086574E" w:rsidRPr="000E31FF" w:rsidRDefault="0086574E" w:rsidP="00631668">
      <w:pPr>
        <w:pStyle w:val="NormalWeb"/>
        <w:spacing w:before="0" w:beforeAutospacing="0" w:after="0" w:afterAutospacing="0"/>
        <w:jc w:val="both"/>
        <w:rPr>
          <w:rFonts w:ascii="Arial" w:hAnsi="Arial" w:cs="Arial"/>
          <w:sz w:val="16"/>
        </w:rPr>
      </w:pPr>
      <w:r w:rsidRPr="000E31FF">
        <w:rPr>
          <w:rFonts w:ascii="Arial" w:hAnsi="Arial" w:cs="Arial"/>
          <w:sz w:val="16"/>
        </w:rPr>
        <w:t>Presidente</w:t>
      </w:r>
    </w:p>
    <w:p w:rsidR="0086574E" w:rsidRPr="000E31FF" w:rsidRDefault="0086574E" w:rsidP="00631668">
      <w:pPr>
        <w:pStyle w:val="NormalWeb"/>
        <w:spacing w:before="0" w:beforeAutospacing="0" w:after="0" w:afterAutospacing="0"/>
        <w:jc w:val="both"/>
        <w:rPr>
          <w:rFonts w:ascii="Arial" w:hAnsi="Arial" w:cs="Arial"/>
          <w:sz w:val="16"/>
        </w:rPr>
      </w:pPr>
      <w:r w:rsidRPr="000E31FF">
        <w:rPr>
          <w:rFonts w:ascii="Arial" w:hAnsi="Arial" w:cs="Arial"/>
          <w:sz w:val="16"/>
        </w:rPr>
        <w:t>CÉSAR FILOMENO FONTES</w:t>
      </w:r>
    </w:p>
    <w:p w:rsidR="0086574E" w:rsidRPr="000E31FF" w:rsidRDefault="0086574E" w:rsidP="00631668">
      <w:pPr>
        <w:pStyle w:val="NormalWeb"/>
        <w:spacing w:before="0" w:beforeAutospacing="0" w:after="0" w:afterAutospacing="0"/>
        <w:jc w:val="both"/>
        <w:rPr>
          <w:rFonts w:ascii="Arial" w:hAnsi="Arial" w:cs="Arial"/>
          <w:sz w:val="16"/>
        </w:rPr>
      </w:pPr>
      <w:r w:rsidRPr="000E31FF">
        <w:rPr>
          <w:rFonts w:ascii="Arial" w:hAnsi="Arial" w:cs="Arial"/>
          <w:sz w:val="16"/>
        </w:rPr>
        <w:t>Relator</w:t>
      </w:r>
    </w:p>
    <w:p w:rsidR="0086574E" w:rsidRPr="000E31FF"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0E31FF">
        <w:rPr>
          <w:rFonts w:ascii="Arial" w:hAnsi="Arial" w:cs="Arial"/>
          <w:bCs/>
          <w:kern w:val="36"/>
          <w:sz w:val="16"/>
        </w:rPr>
        <w:t xml:space="preserve">Procurador-Geral do Ministério Público junto ao TCE/SC </w:t>
      </w:r>
    </w:p>
    <w:p w:rsidR="0086574E" w:rsidRPr="001F1CC2" w:rsidRDefault="0086574E" w:rsidP="00631668">
      <w:pPr>
        <w:rPr>
          <w:rFonts w:ascii="Arial" w:hAnsi="Arial" w:cs="Arial"/>
          <w:sz w:val="16"/>
          <w:szCs w:val="16"/>
        </w:rPr>
      </w:pPr>
      <w:r>
        <w:rPr>
          <w:noProof/>
        </w:rPr>
        <w:pict>
          <v:line id="_x0000_s1028" style="position:absolute;left:0;text-align:left;z-index:251648512" from="0,18pt" to="243pt,18pt" strokecolor="gray" strokeweight="3pt">
            <v:stroke linestyle="thinThin"/>
          </v:line>
        </w:pict>
      </w:r>
    </w:p>
    <w:p w:rsidR="0086574E" w:rsidRPr="003519ED" w:rsidRDefault="0086574E" w:rsidP="00631668">
      <w:pPr>
        <w:pStyle w:val="NormalWeb"/>
        <w:spacing w:before="0" w:beforeAutospacing="0" w:after="0" w:afterAutospacing="0"/>
        <w:jc w:val="both"/>
        <w:rPr>
          <w:rFonts w:ascii="Arial" w:hAnsi="Arial" w:cs="Arial"/>
          <w:sz w:val="16"/>
        </w:rPr>
      </w:pPr>
      <w:r w:rsidRPr="003519ED">
        <w:rPr>
          <w:rFonts w:ascii="Arial" w:hAnsi="Arial" w:cs="Arial"/>
          <w:sz w:val="16"/>
        </w:rPr>
        <w:t xml:space="preserve">Decisão n. </w:t>
      </w:r>
      <w:r w:rsidRPr="003519ED">
        <w:rPr>
          <w:rFonts w:ascii="Arial" w:hAnsi="Arial" w:cs="Arial"/>
          <w:sz w:val="16"/>
          <w:szCs w:val="27"/>
        </w:rPr>
        <w:t>3881/2008</w:t>
      </w:r>
      <w:r w:rsidRPr="003519ED">
        <w:rPr>
          <w:rFonts w:ascii="Arial" w:hAnsi="Arial" w:cs="Arial"/>
          <w:sz w:val="16"/>
        </w:rPr>
        <w:t xml:space="preserve"> </w:t>
      </w:r>
    </w:p>
    <w:p w:rsidR="0086574E" w:rsidRPr="003519ED" w:rsidRDefault="0086574E" w:rsidP="00631668">
      <w:pPr>
        <w:pStyle w:val="NormalWeb"/>
        <w:spacing w:before="0" w:beforeAutospacing="0" w:after="0" w:afterAutospacing="0"/>
        <w:jc w:val="both"/>
        <w:rPr>
          <w:rFonts w:ascii="Arial" w:hAnsi="Arial" w:cs="Arial"/>
          <w:kern w:val="36"/>
          <w:sz w:val="16"/>
        </w:rPr>
      </w:pPr>
      <w:r w:rsidRPr="003519ED">
        <w:rPr>
          <w:rFonts w:ascii="Arial" w:hAnsi="Arial" w:cs="Arial"/>
          <w:kern w:val="36"/>
          <w:sz w:val="16"/>
        </w:rPr>
        <w:t xml:space="preserve">1. Processo n. APE - 07/00683801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2. Assunto: Grupo 4 – Registro de Ato de Aposentadoria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3. Responsável: </w:t>
      </w:r>
      <w:r w:rsidRPr="003519ED">
        <w:rPr>
          <w:rFonts w:ascii="Arial" w:hAnsi="Arial" w:cs="Arial"/>
          <w:bCs/>
          <w:i/>
          <w:iCs/>
          <w:kern w:val="36"/>
          <w:sz w:val="16"/>
        </w:rPr>
        <w:t>Demétrius Ubiratan Hintz</w:t>
      </w:r>
      <w:r w:rsidRPr="003519ED">
        <w:rPr>
          <w:rFonts w:ascii="Arial" w:hAnsi="Arial" w:cs="Arial"/>
          <w:bCs/>
          <w:kern w:val="36"/>
          <w:sz w:val="16"/>
        </w:rPr>
        <w:t xml:space="preserve"> - Presidente do IPREV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4. Entidade: </w:t>
      </w:r>
      <w:r w:rsidRPr="003519ED">
        <w:rPr>
          <w:rFonts w:ascii="Arial" w:hAnsi="Arial" w:cs="Arial"/>
          <w:b/>
          <w:bCs/>
          <w:kern w:val="36"/>
          <w:sz w:val="16"/>
        </w:rPr>
        <w:t>Secretaria de Estado da Educação</w:t>
      </w:r>
      <w:r w:rsidRPr="003519ED">
        <w:rPr>
          <w:rFonts w:ascii="Arial" w:hAnsi="Arial" w:cs="Arial"/>
          <w:bCs/>
          <w:kern w:val="36"/>
          <w:sz w:val="16"/>
        </w:rPr>
        <w:t xml:space="preserve">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5. Unidade Técnica: DCE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6. Decisão: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kern w:val="36"/>
          <w:sz w:val="16"/>
        </w:rPr>
        <w:t>O TRIBUNAL PLENO, diante das razões apresentadas pelo Relator e com fulcro nos arts. 59 da Constituição Estadual e 1° da Lei Complementar n. 202/2000, decide:</w:t>
      </w:r>
    </w:p>
    <w:p w:rsidR="0086574E" w:rsidRPr="003519ED" w:rsidRDefault="0086574E" w:rsidP="00631668">
      <w:pPr>
        <w:pStyle w:val="NormalWeb"/>
        <w:spacing w:before="0" w:beforeAutospacing="0" w:after="0" w:afterAutospacing="0"/>
        <w:jc w:val="both"/>
        <w:rPr>
          <w:rFonts w:ascii="Arial" w:hAnsi="Arial" w:cs="Arial"/>
          <w:kern w:val="36"/>
          <w:sz w:val="16"/>
        </w:rPr>
      </w:pPr>
      <w:r w:rsidRPr="003519ED">
        <w:rPr>
          <w:rFonts w:ascii="Arial" w:hAnsi="Arial" w:cs="Arial"/>
          <w:i/>
          <w:iCs/>
          <w:kern w:val="36"/>
          <w:sz w:val="16"/>
        </w:rPr>
        <w:t>6.1.</w:t>
      </w:r>
      <w:r w:rsidRPr="003519ED">
        <w:rPr>
          <w:rFonts w:ascii="Arial" w:hAnsi="Arial" w:cs="Arial"/>
          <w:kern w:val="36"/>
          <w:sz w:val="16"/>
        </w:rPr>
        <w:t xml:space="preserve"> Ordenar o registro, nos termos do art. 34, II, c/c o art. 36, §2º, "b", da Lei Complementar n. 202/2000, do ato aposentatório de Lúcia Abrão da Silva, da Secretaria de Estado da Educação, matrícula n. 192240-8-01, ocupante do cargo de Administrador Escolar, nível MAG-10-G, CPF n. 503.021.249-34, PASEP n. 1010901824-6, consubstanciado na Portaria n. 1673/IPESC/2007, considerado legal conforme pareceres emitidos nos autos.</w:t>
      </w:r>
    </w:p>
    <w:p w:rsidR="0086574E" w:rsidRPr="003519ED" w:rsidRDefault="0086574E" w:rsidP="00631668">
      <w:pPr>
        <w:pStyle w:val="NormalWeb"/>
        <w:spacing w:before="0" w:beforeAutospacing="0" w:after="0" w:afterAutospacing="0"/>
        <w:jc w:val="both"/>
        <w:rPr>
          <w:rFonts w:ascii="Arial" w:hAnsi="Arial" w:cs="Arial"/>
          <w:kern w:val="36"/>
          <w:sz w:val="16"/>
        </w:rPr>
      </w:pPr>
      <w:r w:rsidRPr="003519ED">
        <w:rPr>
          <w:rFonts w:ascii="Arial" w:hAnsi="Arial" w:cs="Arial"/>
          <w:i/>
          <w:iCs/>
          <w:kern w:val="36"/>
          <w:sz w:val="16"/>
        </w:rPr>
        <w:t>6.2.</w:t>
      </w:r>
      <w:r w:rsidRPr="003519ED">
        <w:rPr>
          <w:rFonts w:ascii="Arial" w:hAnsi="Arial" w:cs="Arial"/>
          <w:kern w:val="36"/>
          <w:sz w:val="16"/>
        </w:rPr>
        <w:t xml:space="preserve"> Dar ciência desta Decisão à Secretaria de Estado da Educação e ao Instituto de Previdência do Estado de Santa Catarina - IPREV.</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7. Ata n. 77/08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8. Data da Sessão: 17/11/2008 - Ordinária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9. Especificação do quorum: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9.1. Conselheiros presentes: José Carlos Pacheco (Presidente), Wilson Rogério Wan-Dall, Luiz Roberto Herbst, Otávio Gilson dos Santos (Relator), Gerson dos Santos Sicca (art. 86, </w:t>
      </w:r>
      <w:r w:rsidRPr="003519ED">
        <w:rPr>
          <w:rFonts w:ascii="Arial" w:hAnsi="Arial" w:cs="Arial"/>
          <w:bCs/>
          <w:i/>
          <w:iCs/>
          <w:kern w:val="36"/>
          <w:sz w:val="16"/>
        </w:rPr>
        <w:t>caput</w:t>
      </w:r>
      <w:r w:rsidRPr="003519ED">
        <w:rPr>
          <w:rFonts w:ascii="Arial" w:hAnsi="Arial" w:cs="Arial"/>
          <w:bCs/>
          <w:kern w:val="36"/>
          <w:sz w:val="16"/>
        </w:rPr>
        <w:t xml:space="preserve">, da LC n. 202/2000) e Adircélio de Moraes Ferreira Junior (art. 86, </w:t>
      </w:r>
      <w:r w:rsidRPr="003519ED">
        <w:rPr>
          <w:rFonts w:ascii="Arial" w:hAnsi="Arial" w:cs="Arial"/>
          <w:bCs/>
          <w:i/>
          <w:iCs/>
          <w:kern w:val="36"/>
          <w:sz w:val="16"/>
        </w:rPr>
        <w:t>caput</w:t>
      </w:r>
      <w:r w:rsidRPr="003519ED">
        <w:rPr>
          <w:rFonts w:ascii="Arial" w:hAnsi="Arial" w:cs="Arial"/>
          <w:bCs/>
          <w:kern w:val="36"/>
          <w:sz w:val="16"/>
        </w:rPr>
        <w:t xml:space="preserve">, da LC n. 202/2000).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10. Representante do Ministério Público junto ao TC: Mauro André Flores Pedrozo. </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11. Auditora presente: Sabrina Nunes Iocken. </w:t>
      </w:r>
    </w:p>
    <w:p w:rsidR="0086574E" w:rsidRPr="003519ED" w:rsidRDefault="0086574E" w:rsidP="00631668">
      <w:pPr>
        <w:pStyle w:val="NormalWeb"/>
        <w:spacing w:before="0" w:beforeAutospacing="0" w:after="0" w:afterAutospacing="0"/>
        <w:jc w:val="both"/>
        <w:rPr>
          <w:rFonts w:ascii="Arial" w:hAnsi="Arial" w:cs="Arial"/>
          <w:sz w:val="16"/>
        </w:rPr>
      </w:pPr>
      <w:r w:rsidRPr="003519ED">
        <w:rPr>
          <w:rFonts w:ascii="Arial" w:hAnsi="Arial" w:cs="Arial"/>
          <w:sz w:val="16"/>
        </w:rPr>
        <w:t>JOSÉ CARLOS PACHECO</w:t>
      </w:r>
    </w:p>
    <w:p w:rsidR="0086574E" w:rsidRPr="003519ED" w:rsidRDefault="0086574E" w:rsidP="00631668">
      <w:pPr>
        <w:pStyle w:val="NormalWeb"/>
        <w:spacing w:before="0" w:beforeAutospacing="0" w:after="0" w:afterAutospacing="0"/>
        <w:jc w:val="both"/>
        <w:rPr>
          <w:rFonts w:ascii="Arial" w:hAnsi="Arial" w:cs="Arial"/>
          <w:sz w:val="16"/>
        </w:rPr>
      </w:pPr>
      <w:r w:rsidRPr="003519ED">
        <w:rPr>
          <w:rFonts w:ascii="Arial" w:hAnsi="Arial" w:cs="Arial"/>
          <w:sz w:val="16"/>
        </w:rPr>
        <w:t>Presidente</w:t>
      </w:r>
    </w:p>
    <w:p w:rsidR="0086574E" w:rsidRPr="003519ED" w:rsidRDefault="0086574E" w:rsidP="00631668">
      <w:pPr>
        <w:pStyle w:val="NormalWeb"/>
        <w:spacing w:before="0" w:beforeAutospacing="0" w:after="0" w:afterAutospacing="0"/>
        <w:jc w:val="both"/>
        <w:rPr>
          <w:rFonts w:ascii="Arial" w:hAnsi="Arial" w:cs="Arial"/>
          <w:sz w:val="16"/>
        </w:rPr>
      </w:pPr>
      <w:r w:rsidRPr="003519ED">
        <w:rPr>
          <w:rFonts w:ascii="Arial" w:hAnsi="Arial" w:cs="Arial"/>
          <w:sz w:val="16"/>
        </w:rPr>
        <w:t>OTÁVIO GILSON DOS SANTOS</w:t>
      </w:r>
    </w:p>
    <w:p w:rsidR="0086574E" w:rsidRPr="003519ED" w:rsidRDefault="0086574E" w:rsidP="00631668">
      <w:pPr>
        <w:pStyle w:val="NormalWeb"/>
        <w:spacing w:before="0" w:beforeAutospacing="0" w:after="0" w:afterAutospacing="0"/>
        <w:jc w:val="both"/>
        <w:rPr>
          <w:rFonts w:ascii="Arial" w:hAnsi="Arial" w:cs="Arial"/>
          <w:sz w:val="16"/>
        </w:rPr>
      </w:pPr>
      <w:r w:rsidRPr="003519ED">
        <w:rPr>
          <w:rFonts w:ascii="Arial" w:hAnsi="Arial" w:cs="Arial"/>
          <w:sz w:val="16"/>
        </w:rPr>
        <w:t>Relator</w:t>
      </w:r>
    </w:p>
    <w:p w:rsidR="0086574E" w:rsidRPr="003519ED"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3519ED">
        <w:rPr>
          <w:rFonts w:ascii="Arial" w:hAnsi="Arial" w:cs="Arial"/>
          <w:bCs/>
          <w:kern w:val="36"/>
          <w:sz w:val="16"/>
        </w:rPr>
        <w:t xml:space="preserve">Procurador-Geral do Ministério Público junto ao TCE/SC </w:t>
      </w:r>
    </w:p>
    <w:p w:rsidR="0086574E" w:rsidRPr="003519ED" w:rsidRDefault="0086574E" w:rsidP="00CC0675">
      <w:pPr>
        <w:rPr>
          <w:rFonts w:ascii="Arial" w:hAnsi="Arial" w:cs="Arial"/>
          <w:bCs/>
          <w:kern w:val="36"/>
          <w:sz w:val="16"/>
        </w:rPr>
      </w:pPr>
      <w:r>
        <w:rPr>
          <w:noProof/>
        </w:rPr>
        <w:pict>
          <v:line id="_x0000_s1029" style="position:absolute;left:0;text-align:left;z-index:251649536" from="0,18pt" to="243pt,18pt" strokecolor="gray" strokeweight="3pt">
            <v:stroke linestyle="thinThin"/>
          </v:line>
        </w:pict>
      </w:r>
    </w:p>
    <w:p w:rsidR="0086574E" w:rsidRPr="001E6E51" w:rsidRDefault="0086574E" w:rsidP="00631668">
      <w:pPr>
        <w:pStyle w:val="NormalWeb"/>
        <w:spacing w:before="0" w:beforeAutospacing="0" w:after="0" w:afterAutospacing="0"/>
        <w:jc w:val="both"/>
        <w:rPr>
          <w:rFonts w:ascii="Arial" w:hAnsi="Arial" w:cs="Arial"/>
          <w:sz w:val="16"/>
        </w:rPr>
      </w:pPr>
      <w:r w:rsidRPr="001E6E51">
        <w:rPr>
          <w:rFonts w:ascii="Arial" w:hAnsi="Arial" w:cs="Arial"/>
          <w:sz w:val="16"/>
        </w:rPr>
        <w:t xml:space="preserve">Decisão n. </w:t>
      </w:r>
      <w:r w:rsidRPr="001E6E51">
        <w:rPr>
          <w:rFonts w:ascii="Arial" w:hAnsi="Arial" w:cs="Arial"/>
          <w:sz w:val="16"/>
          <w:szCs w:val="27"/>
        </w:rPr>
        <w:t xml:space="preserve">3882/2008 </w:t>
      </w:r>
    </w:p>
    <w:p w:rsidR="0086574E" w:rsidRPr="001E6E51" w:rsidRDefault="0086574E" w:rsidP="00631668">
      <w:pPr>
        <w:pStyle w:val="NormalWeb"/>
        <w:spacing w:before="0" w:beforeAutospacing="0" w:after="0" w:afterAutospacing="0"/>
        <w:jc w:val="both"/>
        <w:rPr>
          <w:rFonts w:ascii="Arial" w:hAnsi="Arial" w:cs="Arial"/>
          <w:kern w:val="36"/>
          <w:sz w:val="16"/>
        </w:rPr>
      </w:pPr>
      <w:r w:rsidRPr="001E6E51">
        <w:rPr>
          <w:rFonts w:ascii="Arial" w:hAnsi="Arial" w:cs="Arial"/>
          <w:kern w:val="36"/>
          <w:sz w:val="16"/>
        </w:rPr>
        <w:t xml:space="preserve">1. Processo n. APE - 07/00686584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2. Assunto: Grupo 4 – Registro de Ato de Aposentadoria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3. Responsável: </w:t>
      </w:r>
      <w:r w:rsidRPr="001E6E51">
        <w:rPr>
          <w:rFonts w:ascii="Arial" w:hAnsi="Arial" w:cs="Arial"/>
          <w:bCs/>
          <w:i/>
          <w:iCs/>
          <w:kern w:val="36"/>
          <w:sz w:val="16"/>
        </w:rPr>
        <w:t>Demétrius Ubiratan Hintz</w:t>
      </w:r>
      <w:r w:rsidRPr="001E6E51">
        <w:rPr>
          <w:rFonts w:ascii="Arial" w:hAnsi="Arial" w:cs="Arial"/>
          <w:bCs/>
          <w:kern w:val="36"/>
          <w:sz w:val="16"/>
        </w:rPr>
        <w:t xml:space="preserve"> - Presidente do IPREV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4. Entidade: </w:t>
      </w:r>
      <w:r w:rsidRPr="001E6E51">
        <w:rPr>
          <w:rFonts w:ascii="Arial" w:hAnsi="Arial" w:cs="Arial"/>
          <w:b/>
          <w:bCs/>
          <w:kern w:val="36"/>
          <w:sz w:val="16"/>
        </w:rPr>
        <w:t>Secretaria de Estado da Educação</w:t>
      </w:r>
      <w:r w:rsidRPr="001E6E51">
        <w:rPr>
          <w:rFonts w:ascii="Arial" w:hAnsi="Arial" w:cs="Arial"/>
          <w:bCs/>
          <w:kern w:val="36"/>
          <w:sz w:val="16"/>
        </w:rPr>
        <w:t xml:space="preserve">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5. Unidade Técnica: DCE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6. Decisão: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kern w:val="36"/>
          <w:sz w:val="16"/>
        </w:rPr>
        <w:t>O TRIBUNAL PLENO, diante das razões apresentadas pelo Relator e com fulcro nos arts. 59 da Constituição Estadual e 1° da Lei Complementar n. 202/2000, decide:</w:t>
      </w:r>
    </w:p>
    <w:p w:rsidR="0086574E" w:rsidRPr="001E6E51" w:rsidRDefault="0086574E" w:rsidP="00631668">
      <w:pPr>
        <w:pStyle w:val="NormalWeb"/>
        <w:spacing w:before="0" w:beforeAutospacing="0" w:after="0" w:afterAutospacing="0"/>
        <w:jc w:val="both"/>
        <w:rPr>
          <w:rFonts w:ascii="Arial" w:hAnsi="Arial" w:cs="Arial"/>
          <w:kern w:val="36"/>
          <w:sz w:val="16"/>
        </w:rPr>
      </w:pPr>
      <w:r w:rsidRPr="001E6E51">
        <w:rPr>
          <w:rFonts w:ascii="Arial" w:hAnsi="Arial" w:cs="Arial"/>
          <w:i/>
          <w:iCs/>
          <w:kern w:val="36"/>
          <w:sz w:val="16"/>
        </w:rPr>
        <w:t>6.1.</w:t>
      </w:r>
      <w:r w:rsidRPr="001E6E51">
        <w:rPr>
          <w:rFonts w:ascii="Arial" w:hAnsi="Arial" w:cs="Arial"/>
          <w:kern w:val="36"/>
          <w:sz w:val="16"/>
        </w:rPr>
        <w:t xml:space="preserve"> Ordenar o registro, nos termos do art. 34, II, c/c o art. 36, §2º, "b", da Lei Complementar n. 202/2000, do ato aposentatório de Celita Salete Tecchio Guolo, da Secretaria de Estado da Educação, matrícula n. 121040-8-01, ocupante do cargo de Administrador Escolar, nível MAG-10-G, CPF n. 251.445.299-68, PASEP n. 100883385-3, consubstanciado na Portaria n. 1726/IPESC/2007, considerado legal conforme pareceres emitidos nos autos.</w:t>
      </w:r>
    </w:p>
    <w:p w:rsidR="0086574E" w:rsidRPr="001E6E51" w:rsidRDefault="0086574E" w:rsidP="00631668">
      <w:pPr>
        <w:pStyle w:val="NormalWeb"/>
        <w:spacing w:before="0" w:beforeAutospacing="0" w:after="0" w:afterAutospacing="0"/>
        <w:jc w:val="both"/>
        <w:rPr>
          <w:rFonts w:ascii="Arial" w:hAnsi="Arial" w:cs="Arial"/>
          <w:kern w:val="36"/>
          <w:sz w:val="16"/>
        </w:rPr>
      </w:pPr>
      <w:r w:rsidRPr="001E6E51">
        <w:rPr>
          <w:rFonts w:ascii="Arial" w:hAnsi="Arial" w:cs="Arial"/>
          <w:i/>
          <w:iCs/>
          <w:kern w:val="36"/>
          <w:sz w:val="16"/>
        </w:rPr>
        <w:t>6.2.</w:t>
      </w:r>
      <w:r w:rsidRPr="001E6E51">
        <w:rPr>
          <w:rFonts w:ascii="Arial" w:hAnsi="Arial" w:cs="Arial"/>
          <w:kern w:val="36"/>
          <w:sz w:val="16"/>
        </w:rPr>
        <w:t xml:space="preserve"> Dar ciência desta Decisão à Secretaria de Estado da Educação e ao Instituto de Previdência do Estado de Santa Catarina - IPREV.</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7. Ata n. 77/08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8. Data da Sessão: 17/11/2008 - Ordinária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9. Especificação do quorum: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9.1. Conselheiros presentes: José Carlos Pacheco (Presidente), Wilson Rogério Wan-Dall, Luiz Roberto Herbst, Otávio Gilson dos Santos (Relator), Gerson dos Santos Sicca (art. 86, </w:t>
      </w:r>
      <w:r w:rsidRPr="001E6E51">
        <w:rPr>
          <w:rFonts w:ascii="Arial" w:hAnsi="Arial" w:cs="Arial"/>
          <w:bCs/>
          <w:i/>
          <w:iCs/>
          <w:kern w:val="36"/>
          <w:sz w:val="16"/>
        </w:rPr>
        <w:t>caput</w:t>
      </w:r>
      <w:r w:rsidRPr="001E6E51">
        <w:rPr>
          <w:rFonts w:ascii="Arial" w:hAnsi="Arial" w:cs="Arial"/>
          <w:bCs/>
          <w:kern w:val="36"/>
          <w:sz w:val="16"/>
        </w:rPr>
        <w:t xml:space="preserve">, da LC n. 202/2000) e Adircélio de Moraes Ferreira Junior (art. 86, </w:t>
      </w:r>
      <w:r w:rsidRPr="001E6E51">
        <w:rPr>
          <w:rFonts w:ascii="Arial" w:hAnsi="Arial" w:cs="Arial"/>
          <w:bCs/>
          <w:i/>
          <w:iCs/>
          <w:kern w:val="36"/>
          <w:sz w:val="16"/>
        </w:rPr>
        <w:t>caput</w:t>
      </w:r>
      <w:r w:rsidRPr="001E6E51">
        <w:rPr>
          <w:rFonts w:ascii="Arial" w:hAnsi="Arial" w:cs="Arial"/>
          <w:bCs/>
          <w:kern w:val="36"/>
          <w:sz w:val="16"/>
        </w:rPr>
        <w:t xml:space="preserve">, da LC n. 202/2000).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10. Representante do Ministério Público junto ao TC: Mauro André Flores Pedrozo. </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11. Auditora presente: Sabrina Nunes Iocken. </w:t>
      </w:r>
    </w:p>
    <w:p w:rsidR="0086574E" w:rsidRPr="001E6E51" w:rsidRDefault="0086574E" w:rsidP="00631668">
      <w:pPr>
        <w:pStyle w:val="NormalWeb"/>
        <w:spacing w:before="0" w:beforeAutospacing="0" w:after="0" w:afterAutospacing="0"/>
        <w:jc w:val="both"/>
        <w:rPr>
          <w:rFonts w:ascii="Arial" w:hAnsi="Arial" w:cs="Arial"/>
          <w:sz w:val="16"/>
        </w:rPr>
      </w:pPr>
      <w:r w:rsidRPr="001E6E51">
        <w:rPr>
          <w:rFonts w:ascii="Arial" w:hAnsi="Arial" w:cs="Arial"/>
          <w:sz w:val="16"/>
        </w:rPr>
        <w:t>JOSÉ CARLOS PACHECO</w:t>
      </w:r>
    </w:p>
    <w:p w:rsidR="0086574E" w:rsidRPr="001E6E51" w:rsidRDefault="0086574E" w:rsidP="00631668">
      <w:pPr>
        <w:pStyle w:val="NormalWeb"/>
        <w:spacing w:before="0" w:beforeAutospacing="0" w:after="0" w:afterAutospacing="0"/>
        <w:jc w:val="both"/>
        <w:rPr>
          <w:rFonts w:ascii="Arial" w:hAnsi="Arial" w:cs="Arial"/>
          <w:sz w:val="16"/>
        </w:rPr>
      </w:pPr>
      <w:r w:rsidRPr="001E6E51">
        <w:rPr>
          <w:rFonts w:ascii="Arial" w:hAnsi="Arial" w:cs="Arial"/>
          <w:sz w:val="16"/>
        </w:rPr>
        <w:t>Presidente</w:t>
      </w:r>
    </w:p>
    <w:p w:rsidR="0086574E" w:rsidRPr="001E6E51" w:rsidRDefault="0086574E" w:rsidP="00631668">
      <w:pPr>
        <w:pStyle w:val="NormalWeb"/>
        <w:spacing w:before="0" w:beforeAutospacing="0" w:after="0" w:afterAutospacing="0"/>
        <w:jc w:val="both"/>
        <w:rPr>
          <w:rFonts w:ascii="Arial" w:hAnsi="Arial" w:cs="Arial"/>
          <w:sz w:val="16"/>
        </w:rPr>
      </w:pPr>
      <w:r w:rsidRPr="001E6E51">
        <w:rPr>
          <w:rFonts w:ascii="Arial" w:hAnsi="Arial" w:cs="Arial"/>
          <w:sz w:val="16"/>
        </w:rPr>
        <w:t>OTÁVIO GILSON DOS SANTOS</w:t>
      </w:r>
    </w:p>
    <w:p w:rsidR="0086574E" w:rsidRPr="001E6E51" w:rsidRDefault="0086574E" w:rsidP="00631668">
      <w:pPr>
        <w:pStyle w:val="NormalWeb"/>
        <w:spacing w:before="0" w:beforeAutospacing="0" w:after="0" w:afterAutospacing="0"/>
        <w:jc w:val="both"/>
        <w:rPr>
          <w:rFonts w:ascii="Arial" w:hAnsi="Arial" w:cs="Arial"/>
          <w:sz w:val="16"/>
        </w:rPr>
      </w:pPr>
      <w:r w:rsidRPr="001E6E51">
        <w:rPr>
          <w:rFonts w:ascii="Arial" w:hAnsi="Arial" w:cs="Arial"/>
          <w:sz w:val="16"/>
        </w:rPr>
        <w:t>Relator</w:t>
      </w:r>
    </w:p>
    <w:p w:rsidR="0086574E" w:rsidRPr="001E6E51"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1E6E51">
        <w:rPr>
          <w:rFonts w:ascii="Arial" w:hAnsi="Arial" w:cs="Arial"/>
          <w:bCs/>
          <w:kern w:val="36"/>
          <w:sz w:val="16"/>
        </w:rPr>
        <w:t xml:space="preserve">Procurador-Geral do Ministério Público junto ao TCE/SC </w:t>
      </w:r>
    </w:p>
    <w:p w:rsidR="0086574E" w:rsidRPr="00AC024E" w:rsidRDefault="0086574E" w:rsidP="00AC024E">
      <w:pPr>
        <w:rPr>
          <w:rFonts w:ascii="Arial" w:hAnsi="Arial" w:cs="Arial"/>
          <w:sz w:val="16"/>
          <w:szCs w:val="16"/>
        </w:rPr>
      </w:pPr>
      <w:r>
        <w:rPr>
          <w:noProof/>
        </w:rPr>
        <w:pict>
          <v:line id="_x0000_s1030" style="position:absolute;left:0;text-align:left;z-index:251650560" from="0,18pt" to="243pt,18pt" strokecolor="gray" strokeweight="3pt">
            <v:stroke linestyle="thinThin"/>
          </v:line>
        </w:pict>
      </w:r>
    </w:p>
    <w:p w:rsidR="0086574E" w:rsidRDefault="0086574E" w:rsidP="00312D34">
      <w:pPr>
        <w:pStyle w:val="Diario4"/>
        <w:spacing w:before="120" w:after="120"/>
      </w:pPr>
      <w:bookmarkStart w:id="22" w:name="_Toc214872856"/>
      <w:bookmarkStart w:id="23" w:name="EmpEstatais"/>
      <w:bookmarkEnd w:id="19"/>
      <w:bookmarkEnd w:id="20"/>
      <w:bookmarkEnd w:id="21"/>
      <w:r w:rsidRPr="00312D34">
        <w:t>Empresas Estatais</w:t>
      </w:r>
      <w:bookmarkEnd w:id="22"/>
    </w:p>
    <w:p w:rsidR="0086574E" w:rsidRPr="009E568E" w:rsidRDefault="0086574E" w:rsidP="00631668">
      <w:pPr>
        <w:pStyle w:val="NormalWeb"/>
        <w:spacing w:before="0" w:beforeAutospacing="0" w:after="0" w:afterAutospacing="0"/>
        <w:jc w:val="both"/>
        <w:rPr>
          <w:rFonts w:ascii="Arial" w:hAnsi="Arial" w:cs="Arial"/>
          <w:sz w:val="16"/>
        </w:rPr>
      </w:pPr>
      <w:r w:rsidRPr="009E568E">
        <w:rPr>
          <w:rFonts w:ascii="Arial" w:hAnsi="Arial" w:cs="Arial"/>
          <w:sz w:val="16"/>
        </w:rPr>
        <w:t xml:space="preserve">Decisão n. </w:t>
      </w:r>
      <w:r w:rsidRPr="009E568E">
        <w:rPr>
          <w:rFonts w:ascii="Arial" w:hAnsi="Arial" w:cs="Arial"/>
          <w:sz w:val="16"/>
          <w:szCs w:val="27"/>
        </w:rPr>
        <w:t xml:space="preserve">3864/2008 </w:t>
      </w:r>
    </w:p>
    <w:p w:rsidR="0086574E" w:rsidRPr="009E568E" w:rsidRDefault="0086574E" w:rsidP="00631668">
      <w:pPr>
        <w:pStyle w:val="NormalWeb"/>
        <w:spacing w:before="0" w:beforeAutospacing="0" w:after="0" w:afterAutospacing="0"/>
        <w:jc w:val="both"/>
        <w:rPr>
          <w:rFonts w:ascii="Arial" w:hAnsi="Arial" w:cs="Arial"/>
          <w:kern w:val="36"/>
          <w:sz w:val="16"/>
        </w:rPr>
      </w:pPr>
      <w:r w:rsidRPr="009E568E">
        <w:rPr>
          <w:rFonts w:ascii="Arial" w:hAnsi="Arial" w:cs="Arial"/>
          <w:kern w:val="36"/>
          <w:sz w:val="16"/>
        </w:rPr>
        <w:t xml:space="preserve">1. Processo n. ELC - 08/00650077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2. Assunto: Grupo 2 – Edital de Concorrência Pública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3. Responsável: </w:t>
      </w:r>
      <w:r w:rsidRPr="009E568E">
        <w:rPr>
          <w:rFonts w:ascii="Arial" w:hAnsi="Arial" w:cs="Arial"/>
          <w:bCs/>
          <w:i/>
          <w:iCs/>
          <w:kern w:val="36"/>
          <w:sz w:val="16"/>
        </w:rPr>
        <w:t>Mário Bernd Neto</w:t>
      </w:r>
      <w:r w:rsidRPr="009E568E">
        <w:rPr>
          <w:rFonts w:ascii="Arial" w:hAnsi="Arial" w:cs="Arial"/>
          <w:bCs/>
          <w:kern w:val="36"/>
          <w:sz w:val="16"/>
        </w:rPr>
        <w:t xml:space="preserve"> - Presidente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4. Entidade: </w:t>
      </w:r>
      <w:r w:rsidRPr="009E568E">
        <w:rPr>
          <w:rFonts w:ascii="Arial" w:hAnsi="Arial" w:cs="Arial"/>
          <w:b/>
          <w:bCs/>
          <w:kern w:val="36"/>
          <w:sz w:val="16"/>
        </w:rPr>
        <w:t>Banco Regional de Desenvolvimento do Extremo Sul - BRDE</w:t>
      </w:r>
      <w:r w:rsidRPr="009E568E">
        <w:rPr>
          <w:rFonts w:ascii="Arial" w:hAnsi="Arial" w:cs="Arial"/>
          <w:bCs/>
          <w:kern w:val="36"/>
          <w:sz w:val="16"/>
        </w:rPr>
        <w:t xml:space="preserve">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5. Unidade Técnica: DLC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6. Decisão: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kern w:val="36"/>
          <w:sz w:val="16"/>
        </w:rPr>
        <w:t>O TRIBUNAL PLENO, diante das razões apresentadas pelo Relator e com fulcro nos arts. 59 da Constituição Estadual, 1° da Lei Complementar n. 202/2000 e 7º da Instrução Normativa n. TC-05/2008, decide:</w:t>
      </w:r>
    </w:p>
    <w:p w:rsidR="0086574E" w:rsidRPr="009E568E" w:rsidRDefault="0086574E" w:rsidP="00631668">
      <w:pPr>
        <w:pStyle w:val="NormalWeb"/>
        <w:spacing w:before="0" w:beforeAutospacing="0" w:after="0" w:afterAutospacing="0"/>
        <w:jc w:val="both"/>
        <w:rPr>
          <w:rFonts w:ascii="Arial" w:hAnsi="Arial" w:cs="Arial"/>
          <w:kern w:val="36"/>
          <w:sz w:val="16"/>
        </w:rPr>
      </w:pPr>
      <w:r w:rsidRPr="009E568E">
        <w:rPr>
          <w:rFonts w:ascii="Arial" w:hAnsi="Arial" w:cs="Arial"/>
          <w:i/>
          <w:iCs/>
          <w:kern w:val="36"/>
          <w:sz w:val="16"/>
        </w:rPr>
        <w:t>6.1.</w:t>
      </w:r>
      <w:r w:rsidRPr="009E568E">
        <w:rPr>
          <w:rFonts w:ascii="Arial" w:hAnsi="Arial" w:cs="Arial"/>
          <w:kern w:val="36"/>
          <w:sz w:val="16"/>
        </w:rPr>
        <w:t xml:space="preserve"> Conhecer do Relatório de Instrução n. 784/2008, elaborado pela Diretoria de Controle de Licitações e Contratações - DLC, deste Tribunal, decorrente da análise do Edital de Concorrência Pública n. 041/2008, lançado pelo Banco Regional de Desenvolvimento do Extremo Sul - BRDE, com a finalidade de contratar a prestação de serviços de Agência de Propaganda e Publicidade para atendimento do BRDE na sua área de atuação.</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i/>
          <w:iCs/>
          <w:kern w:val="36"/>
          <w:sz w:val="16"/>
        </w:rPr>
        <w:t>6.2</w:t>
      </w:r>
      <w:r w:rsidRPr="009E568E">
        <w:rPr>
          <w:rFonts w:ascii="Arial" w:hAnsi="Arial" w:cs="Arial"/>
          <w:bCs/>
          <w:kern w:val="36"/>
          <w:sz w:val="16"/>
        </w:rPr>
        <w:t xml:space="preserve">. Determinar a remessa de cópia dos presentes autos ao egrégio Tribunal de Contas do Estado do Rio Grande do Sul para as providências que entender oportunas, em atendimento ao art. 1º do "Protocolo de Florianópolis" firmado em 24/03/1995.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i/>
          <w:iCs/>
          <w:kern w:val="36"/>
          <w:sz w:val="16"/>
        </w:rPr>
        <w:t>6.3.</w:t>
      </w:r>
      <w:r w:rsidRPr="009E568E">
        <w:rPr>
          <w:rFonts w:ascii="Arial" w:hAnsi="Arial" w:cs="Arial"/>
          <w:bCs/>
          <w:kern w:val="36"/>
          <w:sz w:val="16"/>
        </w:rPr>
        <w:t xml:space="preserve"> Dar ciência desta Decisão, do Relatório e Voto do Relator que a fundamentam, à Agência de Florianópolis do BRDE.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i/>
          <w:iCs/>
          <w:kern w:val="36"/>
          <w:sz w:val="16"/>
        </w:rPr>
        <w:t>6.4.</w:t>
      </w:r>
      <w:r w:rsidRPr="009E568E">
        <w:rPr>
          <w:rFonts w:ascii="Arial" w:hAnsi="Arial" w:cs="Arial"/>
          <w:bCs/>
          <w:kern w:val="36"/>
          <w:sz w:val="16"/>
        </w:rPr>
        <w:t xml:space="preserve"> Determinar o arquivamento do presente processo.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7. Ata n. 77/08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8. Data da Sessão: 17/11/2008 - Ordinária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9. Especificação do quorum: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9.1. Conselheiros presentes: José Carlos Pacheco (Presidente), Wilson Rogério Wan-Dall, Luiz Roberto Herbst, Otávio Gilson dos Santos, César Filomeno Fontes, Gerson dos Santos Sicca (art. 86, </w:t>
      </w:r>
      <w:r w:rsidRPr="009E568E">
        <w:rPr>
          <w:rFonts w:ascii="Arial" w:hAnsi="Arial" w:cs="Arial"/>
          <w:bCs/>
          <w:i/>
          <w:iCs/>
          <w:kern w:val="36"/>
          <w:sz w:val="16"/>
        </w:rPr>
        <w:t>caput</w:t>
      </w:r>
      <w:r w:rsidRPr="009E568E">
        <w:rPr>
          <w:rFonts w:ascii="Arial" w:hAnsi="Arial" w:cs="Arial"/>
          <w:bCs/>
          <w:kern w:val="36"/>
          <w:sz w:val="16"/>
        </w:rPr>
        <w:t xml:space="preserve">, da LC n. 202/2000) e Adircélio de Moraes Ferreira Junior (Relator - art. 86, </w:t>
      </w:r>
      <w:r w:rsidRPr="009E568E">
        <w:rPr>
          <w:rFonts w:ascii="Arial" w:hAnsi="Arial" w:cs="Arial"/>
          <w:bCs/>
          <w:i/>
          <w:iCs/>
          <w:kern w:val="36"/>
          <w:sz w:val="16"/>
        </w:rPr>
        <w:t>caput</w:t>
      </w:r>
      <w:r w:rsidRPr="009E568E">
        <w:rPr>
          <w:rFonts w:ascii="Arial" w:hAnsi="Arial" w:cs="Arial"/>
          <w:bCs/>
          <w:kern w:val="36"/>
          <w:sz w:val="16"/>
        </w:rPr>
        <w:t xml:space="preserve">, da LC n. 202/2000).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10. Representante do Ministério Público junto ao TC: Mauro André Flores Pedrozo. </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11. Auditora presente: Sabrina Nunes Iocken. </w:t>
      </w:r>
    </w:p>
    <w:p w:rsidR="0086574E" w:rsidRPr="009E568E" w:rsidRDefault="0086574E" w:rsidP="00631668">
      <w:pPr>
        <w:pStyle w:val="NormalWeb"/>
        <w:spacing w:before="0" w:beforeAutospacing="0" w:after="0" w:afterAutospacing="0"/>
        <w:jc w:val="both"/>
        <w:rPr>
          <w:rFonts w:ascii="Arial" w:hAnsi="Arial" w:cs="Arial"/>
          <w:sz w:val="16"/>
        </w:rPr>
      </w:pPr>
      <w:r w:rsidRPr="009E568E">
        <w:rPr>
          <w:rFonts w:ascii="Arial" w:hAnsi="Arial" w:cs="Arial"/>
          <w:sz w:val="16"/>
        </w:rPr>
        <w:t>JOSÉ CARLOS PACHECO</w:t>
      </w:r>
    </w:p>
    <w:p w:rsidR="0086574E" w:rsidRPr="009E568E" w:rsidRDefault="0086574E" w:rsidP="00631668">
      <w:pPr>
        <w:pStyle w:val="NormalWeb"/>
        <w:spacing w:before="0" w:beforeAutospacing="0" w:after="0" w:afterAutospacing="0"/>
        <w:jc w:val="both"/>
        <w:rPr>
          <w:rFonts w:ascii="Arial" w:hAnsi="Arial" w:cs="Arial"/>
          <w:sz w:val="16"/>
        </w:rPr>
      </w:pPr>
      <w:r w:rsidRPr="009E568E">
        <w:rPr>
          <w:rFonts w:ascii="Arial" w:hAnsi="Arial" w:cs="Arial"/>
          <w:sz w:val="16"/>
        </w:rPr>
        <w:t>Presidente</w:t>
      </w:r>
    </w:p>
    <w:p w:rsidR="0086574E" w:rsidRPr="009E568E" w:rsidRDefault="0086574E" w:rsidP="00631668">
      <w:pPr>
        <w:pStyle w:val="NormalWeb"/>
        <w:spacing w:before="0" w:beforeAutospacing="0" w:after="0" w:afterAutospacing="0"/>
        <w:jc w:val="both"/>
        <w:rPr>
          <w:rFonts w:ascii="Arial" w:hAnsi="Arial" w:cs="Arial"/>
          <w:sz w:val="16"/>
        </w:rPr>
      </w:pPr>
      <w:r w:rsidRPr="009E568E">
        <w:rPr>
          <w:rFonts w:ascii="Arial" w:hAnsi="Arial" w:cs="Arial"/>
          <w:sz w:val="16"/>
        </w:rPr>
        <w:t>ADIRCÉLIO DE MORAES FERREIRA JUNIOR</w:t>
      </w:r>
    </w:p>
    <w:p w:rsidR="0086574E" w:rsidRPr="009E568E" w:rsidRDefault="0086574E" w:rsidP="00631668">
      <w:pPr>
        <w:pStyle w:val="NormalWeb"/>
        <w:spacing w:before="0" w:beforeAutospacing="0" w:after="0" w:afterAutospacing="0"/>
        <w:jc w:val="both"/>
        <w:rPr>
          <w:rFonts w:ascii="Arial" w:hAnsi="Arial" w:cs="Arial"/>
          <w:sz w:val="16"/>
        </w:rPr>
      </w:pPr>
      <w:r w:rsidRPr="009E568E">
        <w:rPr>
          <w:rFonts w:ascii="Arial" w:hAnsi="Arial" w:cs="Arial"/>
          <w:sz w:val="16"/>
        </w:rPr>
        <w:t xml:space="preserve">Relator (art. 86, </w:t>
      </w:r>
      <w:r w:rsidRPr="009E568E">
        <w:rPr>
          <w:rFonts w:ascii="Arial" w:hAnsi="Arial" w:cs="Arial"/>
          <w:i/>
          <w:iCs/>
          <w:sz w:val="16"/>
        </w:rPr>
        <w:t>caput</w:t>
      </w:r>
      <w:r w:rsidRPr="009E568E">
        <w:rPr>
          <w:rFonts w:ascii="Arial" w:hAnsi="Arial" w:cs="Arial"/>
          <w:sz w:val="16"/>
        </w:rPr>
        <w:t>, da LC n. 202/2000)</w:t>
      </w:r>
    </w:p>
    <w:p w:rsidR="0086574E" w:rsidRPr="009E568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9E568E">
        <w:rPr>
          <w:rFonts w:ascii="Arial" w:hAnsi="Arial" w:cs="Arial"/>
          <w:bCs/>
          <w:kern w:val="36"/>
          <w:sz w:val="16"/>
        </w:rPr>
        <w:t xml:space="preserve">Procurador-Geral do Ministério Público junto ao TCE/SC </w:t>
      </w:r>
    </w:p>
    <w:p w:rsidR="0086574E" w:rsidRPr="001F1CC2" w:rsidRDefault="0086574E" w:rsidP="00631668">
      <w:pPr>
        <w:rPr>
          <w:rFonts w:ascii="Arial" w:hAnsi="Arial" w:cs="Arial"/>
          <w:sz w:val="16"/>
          <w:szCs w:val="16"/>
        </w:rPr>
      </w:pPr>
      <w:r>
        <w:rPr>
          <w:noProof/>
        </w:rPr>
        <w:pict>
          <v:line id="_x0000_s1031" style="position:absolute;left:0;text-align:left;z-index:251653632" from="0,18pt" to="243pt,18pt" strokecolor="gray" strokeweight="3pt">
            <v:stroke linestyle="thinThin"/>
          </v:line>
        </w:pict>
      </w:r>
    </w:p>
    <w:p w:rsidR="0086574E" w:rsidRPr="000750D4" w:rsidRDefault="0086574E" w:rsidP="00631668">
      <w:pPr>
        <w:pStyle w:val="NormalWeb"/>
        <w:spacing w:before="0" w:beforeAutospacing="0" w:after="0" w:afterAutospacing="0"/>
        <w:jc w:val="both"/>
        <w:rPr>
          <w:rFonts w:ascii="Arial" w:hAnsi="Arial" w:cs="Arial"/>
          <w:sz w:val="16"/>
        </w:rPr>
      </w:pPr>
      <w:r w:rsidRPr="000750D4">
        <w:rPr>
          <w:rFonts w:ascii="Arial" w:hAnsi="Arial" w:cs="Arial"/>
          <w:sz w:val="16"/>
        </w:rPr>
        <w:t xml:space="preserve">Decisão n. </w:t>
      </w:r>
      <w:r w:rsidRPr="000750D4">
        <w:rPr>
          <w:rFonts w:ascii="Arial" w:hAnsi="Arial" w:cs="Arial"/>
          <w:sz w:val="16"/>
          <w:szCs w:val="27"/>
        </w:rPr>
        <w:t xml:space="preserve">3856/2008 </w:t>
      </w:r>
    </w:p>
    <w:p w:rsidR="0086574E" w:rsidRPr="000750D4" w:rsidRDefault="0086574E" w:rsidP="00631668">
      <w:pPr>
        <w:pStyle w:val="NormalWeb"/>
        <w:spacing w:before="0" w:beforeAutospacing="0" w:after="0" w:afterAutospacing="0"/>
        <w:jc w:val="both"/>
        <w:rPr>
          <w:rFonts w:ascii="Arial" w:hAnsi="Arial" w:cs="Arial"/>
          <w:kern w:val="36"/>
          <w:sz w:val="16"/>
        </w:rPr>
      </w:pPr>
      <w:r w:rsidRPr="000750D4">
        <w:rPr>
          <w:rFonts w:ascii="Arial" w:hAnsi="Arial" w:cs="Arial"/>
          <w:kern w:val="36"/>
          <w:sz w:val="16"/>
        </w:rPr>
        <w:t xml:space="preserve">1. Processo n. CON - 08/00186028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2. Assunto: Grupo 2 – Consulta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3. Interessado: </w:t>
      </w:r>
      <w:r w:rsidRPr="000750D4">
        <w:rPr>
          <w:rFonts w:ascii="Arial" w:hAnsi="Arial" w:cs="Arial"/>
          <w:bCs/>
          <w:i/>
          <w:iCs/>
          <w:kern w:val="36"/>
          <w:sz w:val="16"/>
        </w:rPr>
        <w:t>Ivan César Ranzolin</w:t>
      </w:r>
      <w:r w:rsidRPr="000750D4">
        <w:rPr>
          <w:rFonts w:ascii="Arial" w:hAnsi="Arial" w:cs="Arial"/>
          <w:bCs/>
          <w:kern w:val="36"/>
          <w:sz w:val="16"/>
        </w:rPr>
        <w:t xml:space="preserve"> - Diretor-Presidente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4. Entidade: </w:t>
      </w:r>
      <w:r w:rsidRPr="000750D4">
        <w:rPr>
          <w:rFonts w:ascii="Arial" w:hAnsi="Arial" w:cs="Arial"/>
          <w:b/>
          <w:bCs/>
          <w:kern w:val="36"/>
          <w:sz w:val="16"/>
        </w:rPr>
        <w:t>Companhia de Gás de Santa Catarina - SCGÁS</w:t>
      </w:r>
      <w:r w:rsidRPr="000750D4">
        <w:rPr>
          <w:rFonts w:ascii="Arial" w:hAnsi="Arial" w:cs="Arial"/>
          <w:bCs/>
          <w:kern w:val="36"/>
          <w:sz w:val="16"/>
        </w:rPr>
        <w:t xml:space="preserve">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5. Unidade Técnica: COG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6. Decisão: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O TRIBUNAL PLENO, diante das razões apresentadas pelo Relator e com fulcro nos arts. 59 da Constituição Estadual e 1°, XV, da Lei Complementar n. 202/2000, decide: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i/>
          <w:iCs/>
          <w:kern w:val="36"/>
          <w:sz w:val="16"/>
        </w:rPr>
        <w:t>6.1.</w:t>
      </w:r>
      <w:r w:rsidRPr="000750D4">
        <w:rPr>
          <w:rFonts w:ascii="Arial" w:hAnsi="Arial" w:cs="Arial"/>
          <w:bCs/>
          <w:kern w:val="36"/>
          <w:sz w:val="16"/>
        </w:rPr>
        <w:t xml:space="preserve"> Conhecer da presente Consulta por preencher os requisitos e formalidades preconizados no Regimento Interno deste Tribunal.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i/>
          <w:iCs/>
          <w:kern w:val="36"/>
          <w:sz w:val="16"/>
        </w:rPr>
        <w:t>6.2.</w:t>
      </w:r>
      <w:r w:rsidRPr="000750D4">
        <w:rPr>
          <w:rFonts w:ascii="Arial" w:hAnsi="Arial" w:cs="Arial"/>
          <w:kern w:val="36"/>
          <w:sz w:val="16"/>
        </w:rPr>
        <w:t xml:space="preserve"> Responder à Consulta nos seguintes termos:</w:t>
      </w:r>
    </w:p>
    <w:p w:rsidR="0086574E" w:rsidRPr="000750D4" w:rsidRDefault="0086574E" w:rsidP="00631668">
      <w:pPr>
        <w:pStyle w:val="NormalWeb"/>
        <w:spacing w:before="0" w:beforeAutospacing="0" w:after="0" w:afterAutospacing="0"/>
        <w:jc w:val="both"/>
        <w:rPr>
          <w:rFonts w:ascii="Arial" w:hAnsi="Arial" w:cs="Arial"/>
          <w:kern w:val="36"/>
          <w:sz w:val="16"/>
        </w:rPr>
      </w:pPr>
      <w:r w:rsidRPr="000750D4">
        <w:rPr>
          <w:rFonts w:ascii="Arial" w:hAnsi="Arial" w:cs="Arial"/>
          <w:i/>
          <w:iCs/>
          <w:kern w:val="36"/>
          <w:sz w:val="16"/>
        </w:rPr>
        <w:t>6.2.1.</w:t>
      </w:r>
      <w:r w:rsidRPr="000750D4">
        <w:rPr>
          <w:rFonts w:ascii="Arial" w:hAnsi="Arial" w:cs="Arial"/>
          <w:kern w:val="36"/>
          <w:sz w:val="16"/>
        </w:rPr>
        <w:t xml:space="preserve"> Os diretores eleitos pelo conselho de administração das sociedades de economia mista serão remunerados conforme os valores fixados em assembléia-</w:t>
      </w:r>
      <w:r>
        <w:rPr>
          <w:rFonts w:ascii="Arial" w:hAnsi="Arial" w:cs="Arial"/>
          <w:kern w:val="36"/>
          <w:sz w:val="16"/>
        </w:rPr>
        <w:t>geral, não recaindo ônus ao órgã</w:t>
      </w:r>
      <w:r w:rsidRPr="000750D4">
        <w:rPr>
          <w:rFonts w:ascii="Arial" w:hAnsi="Arial" w:cs="Arial"/>
          <w:kern w:val="36"/>
          <w:sz w:val="16"/>
        </w:rPr>
        <w:t>o ou entidade ao qual estava vinculado antes da escolha;</w:t>
      </w:r>
    </w:p>
    <w:p w:rsidR="0086574E" w:rsidRPr="000750D4" w:rsidRDefault="0086574E" w:rsidP="00631668">
      <w:pPr>
        <w:pStyle w:val="NormalWeb"/>
        <w:spacing w:before="0" w:beforeAutospacing="0" w:after="0" w:afterAutospacing="0"/>
        <w:jc w:val="both"/>
        <w:rPr>
          <w:rFonts w:ascii="Arial" w:hAnsi="Arial" w:cs="Arial"/>
          <w:kern w:val="36"/>
          <w:sz w:val="16"/>
        </w:rPr>
      </w:pPr>
      <w:r w:rsidRPr="000750D4">
        <w:rPr>
          <w:rFonts w:ascii="Arial" w:hAnsi="Arial" w:cs="Arial"/>
          <w:i/>
          <w:iCs/>
          <w:kern w:val="36"/>
          <w:sz w:val="16"/>
        </w:rPr>
        <w:t>6.2.2.</w:t>
      </w:r>
      <w:r w:rsidRPr="000750D4">
        <w:rPr>
          <w:rFonts w:ascii="Arial" w:hAnsi="Arial" w:cs="Arial"/>
          <w:kern w:val="36"/>
          <w:sz w:val="16"/>
        </w:rPr>
        <w:t xml:space="preserve"> Quando o novo dirigente, eleito pelo conselho de administração, for servidor estatutário será necessário ato de cessão à sociedade de economia mista nos termos da legislação regulamentar de cada Ente da Federação;</w:t>
      </w:r>
    </w:p>
    <w:p w:rsidR="0086574E" w:rsidRPr="000750D4" w:rsidRDefault="0086574E" w:rsidP="00631668">
      <w:pPr>
        <w:pStyle w:val="NormalWeb"/>
        <w:spacing w:before="0" w:beforeAutospacing="0" w:after="0" w:afterAutospacing="0"/>
        <w:jc w:val="both"/>
        <w:rPr>
          <w:rFonts w:ascii="Arial" w:hAnsi="Arial" w:cs="Arial"/>
          <w:kern w:val="36"/>
          <w:sz w:val="16"/>
        </w:rPr>
      </w:pPr>
      <w:r w:rsidRPr="000750D4">
        <w:rPr>
          <w:rFonts w:ascii="Arial" w:hAnsi="Arial" w:cs="Arial"/>
          <w:i/>
          <w:iCs/>
          <w:kern w:val="36"/>
          <w:sz w:val="16"/>
        </w:rPr>
        <w:t>6.2.3.</w:t>
      </w:r>
      <w:r w:rsidRPr="000750D4">
        <w:rPr>
          <w:rFonts w:ascii="Arial" w:hAnsi="Arial" w:cs="Arial"/>
          <w:kern w:val="36"/>
          <w:sz w:val="16"/>
        </w:rPr>
        <w:t xml:space="preserve"> Na hipótese do diretor eleito ser celetista, estando sujeito às normas da Consolidação das Leis do Trabalho - CLT, seu contrato de trabalho deverá ser suspenso quando assumir a direção da sociedade de economia mista e retomado com o fim do encargo.</w:t>
      </w:r>
    </w:p>
    <w:p w:rsidR="0086574E" w:rsidRPr="000750D4" w:rsidRDefault="0086574E" w:rsidP="00631668">
      <w:pPr>
        <w:pStyle w:val="NormalWeb"/>
        <w:spacing w:before="0" w:beforeAutospacing="0" w:after="0" w:afterAutospacing="0"/>
        <w:jc w:val="both"/>
        <w:rPr>
          <w:rFonts w:ascii="Arial" w:hAnsi="Arial" w:cs="Arial"/>
          <w:kern w:val="36"/>
          <w:sz w:val="16"/>
        </w:rPr>
      </w:pPr>
      <w:r w:rsidRPr="000750D4">
        <w:rPr>
          <w:rFonts w:ascii="Arial" w:hAnsi="Arial" w:cs="Arial"/>
          <w:i/>
          <w:iCs/>
          <w:kern w:val="36"/>
          <w:sz w:val="16"/>
        </w:rPr>
        <w:t>6.3.</w:t>
      </w:r>
      <w:r w:rsidRPr="000750D4">
        <w:rPr>
          <w:rFonts w:ascii="Arial" w:hAnsi="Arial" w:cs="Arial"/>
          <w:kern w:val="36"/>
          <w:sz w:val="16"/>
        </w:rPr>
        <w:t xml:space="preserve"> Dar ciência desta Decisão, do Relatório e Voto do Relator que a fundamentam, bem como do </w:t>
      </w:r>
      <w:r w:rsidRPr="000750D4">
        <w:rPr>
          <w:rFonts w:ascii="Arial" w:hAnsi="Arial" w:cs="Arial"/>
          <w:i/>
          <w:iCs/>
          <w:kern w:val="36"/>
          <w:sz w:val="16"/>
        </w:rPr>
        <w:t>Parecer COG n. 154/2008</w:t>
      </w:r>
      <w:r w:rsidRPr="000750D4">
        <w:rPr>
          <w:rFonts w:ascii="Arial" w:hAnsi="Arial" w:cs="Arial"/>
          <w:kern w:val="36"/>
          <w:sz w:val="16"/>
        </w:rPr>
        <w:t>, à Companhia de Gás de Santa Catarina - SCGÁS.</w:t>
      </w:r>
    </w:p>
    <w:p w:rsidR="0086574E" w:rsidRPr="000750D4" w:rsidRDefault="0086574E" w:rsidP="00631668">
      <w:pPr>
        <w:pStyle w:val="NormalWeb"/>
        <w:spacing w:before="0" w:beforeAutospacing="0" w:after="0" w:afterAutospacing="0"/>
        <w:jc w:val="both"/>
        <w:rPr>
          <w:rFonts w:ascii="Arial" w:hAnsi="Arial" w:cs="Arial"/>
          <w:kern w:val="36"/>
          <w:sz w:val="16"/>
        </w:rPr>
      </w:pPr>
      <w:r w:rsidRPr="000750D4">
        <w:rPr>
          <w:rFonts w:ascii="Arial" w:hAnsi="Arial" w:cs="Arial"/>
          <w:i/>
          <w:iCs/>
          <w:kern w:val="36"/>
          <w:sz w:val="16"/>
        </w:rPr>
        <w:t>6.4.</w:t>
      </w:r>
      <w:r w:rsidRPr="000750D4">
        <w:rPr>
          <w:rFonts w:ascii="Arial" w:hAnsi="Arial" w:cs="Arial"/>
          <w:kern w:val="36"/>
          <w:sz w:val="16"/>
        </w:rPr>
        <w:t xml:space="preserve"> Determinar o arquivamento dos autos</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7. Ata n. 77/08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8. Data da Sessão: 17/11/2008 - Ordinária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9. Especificação do quorum: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9.1. Conselheiros presentes: José Carlos Pacheco (Presidente), Wilson Rogério Wan-Dall, Luiz Roberto Herbst, Otávio Gilson dos Santos, César Filomeno Fontes, Gerson dos Santos Sicca (art. 86, </w:t>
      </w:r>
      <w:r w:rsidRPr="000750D4">
        <w:rPr>
          <w:rFonts w:ascii="Arial" w:hAnsi="Arial" w:cs="Arial"/>
          <w:bCs/>
          <w:i/>
          <w:iCs/>
          <w:kern w:val="36"/>
          <w:sz w:val="16"/>
        </w:rPr>
        <w:t>caput</w:t>
      </w:r>
      <w:r w:rsidRPr="000750D4">
        <w:rPr>
          <w:rFonts w:ascii="Arial" w:hAnsi="Arial" w:cs="Arial"/>
          <w:bCs/>
          <w:kern w:val="36"/>
          <w:sz w:val="16"/>
        </w:rPr>
        <w:t xml:space="preserve">, da LC n. 202/2000) e Adircélio de Moraes Ferreira Junior (art. 86, </w:t>
      </w:r>
      <w:r w:rsidRPr="000750D4">
        <w:rPr>
          <w:rFonts w:ascii="Arial" w:hAnsi="Arial" w:cs="Arial"/>
          <w:bCs/>
          <w:i/>
          <w:iCs/>
          <w:kern w:val="36"/>
          <w:sz w:val="16"/>
        </w:rPr>
        <w:t>caput</w:t>
      </w:r>
      <w:r w:rsidRPr="000750D4">
        <w:rPr>
          <w:rFonts w:ascii="Arial" w:hAnsi="Arial" w:cs="Arial"/>
          <w:bCs/>
          <w:kern w:val="36"/>
          <w:sz w:val="16"/>
        </w:rPr>
        <w:t xml:space="preserve">, da LC n. 202/2000).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10. Representante do Ministério Público junto ao TC: Mauro André Flores Pedrozo. </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11. Auditora presente: Sabrina Nunes Iocken (Relatora). </w:t>
      </w:r>
    </w:p>
    <w:p w:rsidR="0086574E" w:rsidRPr="000750D4" w:rsidRDefault="0086574E" w:rsidP="00631668">
      <w:pPr>
        <w:pStyle w:val="NormalWeb"/>
        <w:spacing w:before="0" w:beforeAutospacing="0" w:after="0" w:afterAutospacing="0"/>
        <w:jc w:val="both"/>
        <w:rPr>
          <w:rFonts w:ascii="Arial" w:hAnsi="Arial" w:cs="Arial"/>
          <w:sz w:val="16"/>
        </w:rPr>
      </w:pPr>
      <w:r w:rsidRPr="000750D4">
        <w:rPr>
          <w:rFonts w:ascii="Arial" w:hAnsi="Arial" w:cs="Arial"/>
          <w:sz w:val="16"/>
        </w:rPr>
        <w:t>JOSÉ CARLOS PACHECO</w:t>
      </w:r>
    </w:p>
    <w:p w:rsidR="0086574E" w:rsidRPr="000750D4" w:rsidRDefault="0086574E" w:rsidP="00631668">
      <w:pPr>
        <w:pStyle w:val="NormalWeb"/>
        <w:spacing w:before="0" w:beforeAutospacing="0" w:after="0" w:afterAutospacing="0"/>
        <w:jc w:val="both"/>
        <w:rPr>
          <w:rFonts w:ascii="Arial" w:hAnsi="Arial" w:cs="Arial"/>
          <w:sz w:val="16"/>
        </w:rPr>
      </w:pPr>
      <w:r w:rsidRPr="000750D4">
        <w:rPr>
          <w:rFonts w:ascii="Arial" w:hAnsi="Arial" w:cs="Arial"/>
          <w:sz w:val="16"/>
        </w:rPr>
        <w:t>Presidente</w:t>
      </w:r>
    </w:p>
    <w:p w:rsidR="0086574E" w:rsidRPr="000750D4" w:rsidRDefault="0086574E" w:rsidP="00631668">
      <w:pPr>
        <w:pStyle w:val="NormalWeb"/>
        <w:spacing w:before="0" w:beforeAutospacing="0" w:after="0" w:afterAutospacing="0"/>
        <w:jc w:val="both"/>
        <w:rPr>
          <w:rFonts w:ascii="Arial" w:hAnsi="Arial" w:cs="Arial"/>
          <w:sz w:val="16"/>
        </w:rPr>
      </w:pPr>
      <w:r w:rsidRPr="000750D4">
        <w:rPr>
          <w:rFonts w:ascii="Arial" w:hAnsi="Arial" w:cs="Arial"/>
          <w:sz w:val="16"/>
        </w:rPr>
        <w:t>WILSON ROGÉRIO WAN-DALL</w:t>
      </w:r>
    </w:p>
    <w:p w:rsidR="0086574E" w:rsidRPr="000750D4" w:rsidRDefault="0086574E" w:rsidP="00631668">
      <w:pPr>
        <w:pStyle w:val="NormalWeb"/>
        <w:spacing w:before="0" w:beforeAutospacing="0" w:after="0" w:afterAutospacing="0"/>
        <w:jc w:val="both"/>
        <w:rPr>
          <w:rFonts w:ascii="Arial" w:hAnsi="Arial" w:cs="Arial"/>
          <w:sz w:val="16"/>
        </w:rPr>
      </w:pPr>
      <w:r w:rsidRPr="000750D4">
        <w:rPr>
          <w:rFonts w:ascii="Arial" w:hAnsi="Arial" w:cs="Arial"/>
          <w:sz w:val="16"/>
        </w:rPr>
        <w:t>Relator (art. 91, II, da LC n. 202/2000)</w:t>
      </w:r>
    </w:p>
    <w:p w:rsidR="0086574E" w:rsidRPr="000750D4"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0750D4">
        <w:rPr>
          <w:rFonts w:ascii="Arial" w:hAnsi="Arial" w:cs="Arial"/>
          <w:bCs/>
          <w:kern w:val="36"/>
          <w:sz w:val="16"/>
        </w:rPr>
        <w:t xml:space="preserve">Procurador-Geral do Ministério Público junto ao TCE/SC </w:t>
      </w:r>
    </w:p>
    <w:p w:rsidR="0086574E" w:rsidRPr="00656C98" w:rsidRDefault="0086574E" w:rsidP="00656C98">
      <w:pPr>
        <w:rPr>
          <w:rFonts w:ascii="Arial" w:hAnsi="Arial" w:cs="Arial"/>
          <w:sz w:val="16"/>
          <w:szCs w:val="16"/>
        </w:rPr>
      </w:pPr>
      <w:r>
        <w:rPr>
          <w:noProof/>
        </w:rPr>
        <w:pict>
          <v:line id="_x0000_s1032" style="position:absolute;left:0;text-align:left;z-index:251654656" from="0,18pt" to="243pt,18pt" strokecolor="gray" strokeweight="3pt">
            <v:stroke linestyle="thinThin"/>
          </v:line>
        </w:pict>
      </w:r>
    </w:p>
    <w:p w:rsidR="0086574E" w:rsidRDefault="0086574E" w:rsidP="00312D34">
      <w:pPr>
        <w:pStyle w:val="Diario3"/>
        <w:spacing w:before="120" w:after="120"/>
      </w:pPr>
      <w:bookmarkStart w:id="24" w:name="_Toc177184764"/>
      <w:bookmarkStart w:id="25" w:name="_Toc177184922"/>
      <w:bookmarkStart w:id="26" w:name="_Toc177185080"/>
      <w:bookmarkStart w:id="27" w:name="_Toc214872857"/>
      <w:bookmarkStart w:id="28" w:name="_Toc177184809"/>
      <w:bookmarkStart w:id="29" w:name="_Toc177184967"/>
      <w:bookmarkStart w:id="30" w:name="_Toc177185083"/>
      <w:bookmarkStart w:id="31" w:name="ALESC"/>
      <w:bookmarkEnd w:id="23"/>
      <w:r w:rsidRPr="00312D34">
        <w:t>Poder Legislativo</w:t>
      </w:r>
      <w:bookmarkEnd w:id="24"/>
      <w:bookmarkEnd w:id="25"/>
      <w:bookmarkEnd w:id="26"/>
      <w:bookmarkEnd w:id="27"/>
    </w:p>
    <w:p w:rsidR="0086574E" w:rsidRPr="00AD28E0" w:rsidRDefault="0086574E" w:rsidP="00631668">
      <w:pPr>
        <w:pStyle w:val="NormalWeb"/>
        <w:spacing w:before="0" w:beforeAutospacing="0" w:after="0" w:afterAutospacing="0"/>
        <w:jc w:val="both"/>
        <w:rPr>
          <w:rFonts w:ascii="Arial" w:hAnsi="Arial" w:cs="Arial"/>
          <w:sz w:val="16"/>
        </w:rPr>
      </w:pPr>
      <w:r w:rsidRPr="00AD28E0">
        <w:rPr>
          <w:rFonts w:ascii="Arial" w:hAnsi="Arial" w:cs="Arial"/>
          <w:sz w:val="16"/>
        </w:rPr>
        <w:t xml:space="preserve">Decisão n. </w:t>
      </w:r>
      <w:r w:rsidRPr="00AD28E0">
        <w:rPr>
          <w:rFonts w:ascii="Arial" w:hAnsi="Arial" w:cs="Arial"/>
          <w:sz w:val="16"/>
          <w:szCs w:val="27"/>
        </w:rPr>
        <w:t>3884/2008</w:t>
      </w:r>
      <w:r w:rsidRPr="00AD28E0">
        <w:rPr>
          <w:rFonts w:ascii="Arial" w:hAnsi="Arial" w:cs="Arial"/>
          <w:sz w:val="16"/>
        </w:rPr>
        <w:t xml:space="preserve"> </w:t>
      </w:r>
    </w:p>
    <w:p w:rsidR="0086574E" w:rsidRPr="00AD28E0" w:rsidRDefault="0086574E" w:rsidP="00631668">
      <w:pPr>
        <w:pStyle w:val="NormalWeb"/>
        <w:spacing w:before="0" w:beforeAutospacing="0" w:after="0" w:afterAutospacing="0"/>
        <w:jc w:val="both"/>
        <w:rPr>
          <w:rFonts w:ascii="Arial" w:hAnsi="Arial" w:cs="Arial"/>
          <w:kern w:val="36"/>
          <w:sz w:val="16"/>
        </w:rPr>
      </w:pPr>
      <w:r w:rsidRPr="00AD28E0">
        <w:rPr>
          <w:rFonts w:ascii="Arial" w:hAnsi="Arial" w:cs="Arial"/>
          <w:kern w:val="36"/>
          <w:sz w:val="16"/>
        </w:rPr>
        <w:t xml:space="preserve">1. Processo n. APE - 08/00549007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2. Assunto: Grupo 4 – Registro de Ato de Aposentadoria + Alteração de Proventos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3. Responsáveis: </w:t>
      </w:r>
      <w:r w:rsidRPr="00AD28E0">
        <w:rPr>
          <w:rFonts w:ascii="Arial" w:hAnsi="Arial" w:cs="Arial"/>
          <w:bCs/>
          <w:i/>
          <w:iCs/>
          <w:kern w:val="36"/>
          <w:sz w:val="16"/>
        </w:rPr>
        <w:t>Antônio Eduardo Ghizzo</w:t>
      </w:r>
      <w:r w:rsidRPr="00AD28E0">
        <w:rPr>
          <w:rFonts w:ascii="Arial" w:hAnsi="Arial" w:cs="Arial"/>
          <w:bCs/>
          <w:kern w:val="36"/>
          <w:sz w:val="16"/>
        </w:rPr>
        <w:t xml:space="preserve"> e</w:t>
      </w:r>
      <w:r w:rsidRPr="00AD28E0">
        <w:rPr>
          <w:rFonts w:ascii="Arial" w:hAnsi="Arial" w:cs="Arial"/>
          <w:bCs/>
          <w:i/>
          <w:iCs/>
          <w:kern w:val="36"/>
          <w:sz w:val="16"/>
        </w:rPr>
        <w:t xml:space="preserve"> César Luiz Belloni Faria</w:t>
      </w:r>
      <w:r w:rsidRPr="00AD28E0">
        <w:rPr>
          <w:rFonts w:ascii="Arial" w:hAnsi="Arial" w:cs="Arial"/>
          <w:bCs/>
          <w:kern w:val="36"/>
          <w:sz w:val="16"/>
        </w:rPr>
        <w:t xml:space="preserve">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4. Entidade: </w:t>
      </w:r>
      <w:r w:rsidRPr="00AD28E0">
        <w:rPr>
          <w:rFonts w:ascii="Arial" w:hAnsi="Arial" w:cs="Arial"/>
          <w:b/>
          <w:bCs/>
          <w:kern w:val="36"/>
          <w:sz w:val="16"/>
        </w:rPr>
        <w:t>Assembléia Legislativa do Estado de Santa Catarina</w:t>
      </w:r>
      <w:r w:rsidRPr="00AD28E0">
        <w:rPr>
          <w:rFonts w:ascii="Arial" w:hAnsi="Arial" w:cs="Arial"/>
          <w:bCs/>
          <w:kern w:val="36"/>
          <w:sz w:val="16"/>
        </w:rPr>
        <w:t xml:space="preserve">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5. Unidade Técnica: DCE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6. Decisão: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kern w:val="36"/>
          <w:sz w:val="16"/>
        </w:rPr>
        <w:t>O TRIBUNAL PLENO, diante das razões apresentadas pelo Relator e com fulcro nos arts. 59 da Constituição Estadual e 1° da Lei Complementar n. 202/2000, decide:</w:t>
      </w:r>
    </w:p>
    <w:p w:rsidR="0086574E" w:rsidRPr="00AD28E0" w:rsidRDefault="0086574E" w:rsidP="00631668">
      <w:pPr>
        <w:pStyle w:val="NormalWeb"/>
        <w:spacing w:before="0" w:beforeAutospacing="0" w:after="0" w:afterAutospacing="0"/>
        <w:jc w:val="both"/>
        <w:rPr>
          <w:rFonts w:ascii="Arial" w:hAnsi="Arial" w:cs="Arial"/>
          <w:kern w:val="36"/>
          <w:sz w:val="16"/>
        </w:rPr>
      </w:pPr>
      <w:r w:rsidRPr="00AD28E0">
        <w:rPr>
          <w:rFonts w:ascii="Arial" w:hAnsi="Arial" w:cs="Arial"/>
          <w:i/>
          <w:iCs/>
          <w:kern w:val="36"/>
          <w:sz w:val="16"/>
        </w:rPr>
        <w:t>6.1.</w:t>
      </w:r>
      <w:r w:rsidRPr="00AD28E0">
        <w:rPr>
          <w:rFonts w:ascii="Arial" w:hAnsi="Arial" w:cs="Arial"/>
          <w:kern w:val="36"/>
          <w:sz w:val="16"/>
        </w:rPr>
        <w:t xml:space="preserve"> Ordenar o registro, nos termos do art. 34, II, c/c o art. 36, §2º, "b", da Lei Complementar n. 202/2000, dos atos aposentatório e de alteração de proventos de Agenor José Cardoso, da Assembléia Legislativa do Estado de Santa Catarina</w:t>
      </w:r>
      <w:r w:rsidRPr="00AD28E0">
        <w:rPr>
          <w:rFonts w:ascii="Arial" w:hAnsi="Arial" w:cs="Arial"/>
          <w:i/>
          <w:iCs/>
          <w:kern w:val="36"/>
          <w:sz w:val="16"/>
        </w:rPr>
        <w:t>,</w:t>
      </w:r>
      <w:r w:rsidRPr="00AD28E0">
        <w:rPr>
          <w:rFonts w:ascii="Arial" w:hAnsi="Arial" w:cs="Arial"/>
          <w:kern w:val="36"/>
          <w:sz w:val="16"/>
        </w:rPr>
        <w:t xml:space="preserve"> matrícula n. 1284, no cargo de Agente de Portaria, nível PL/ATA-5-G, CPF n. 102.087.049-49, consubstanciados na Portaria n. 668/2000, retificada pela Portaria n. 953/2001, e na Apostila (retificatória de proventos) de 26.05.2008, considerados legais conforme pareceres emitidos nos autos. </w:t>
      </w:r>
    </w:p>
    <w:p w:rsidR="0086574E" w:rsidRPr="00AD28E0" w:rsidRDefault="0086574E" w:rsidP="00631668">
      <w:pPr>
        <w:pStyle w:val="NormalWeb"/>
        <w:spacing w:before="0" w:beforeAutospacing="0" w:after="0" w:afterAutospacing="0"/>
        <w:jc w:val="both"/>
        <w:rPr>
          <w:rFonts w:ascii="Arial" w:hAnsi="Arial" w:cs="Arial"/>
          <w:kern w:val="36"/>
          <w:sz w:val="16"/>
        </w:rPr>
      </w:pPr>
      <w:r w:rsidRPr="00AD28E0">
        <w:rPr>
          <w:rFonts w:ascii="Arial" w:hAnsi="Arial" w:cs="Arial"/>
          <w:i/>
          <w:iCs/>
          <w:kern w:val="36"/>
          <w:sz w:val="16"/>
        </w:rPr>
        <w:t>6.2.</w:t>
      </w:r>
      <w:r w:rsidRPr="00AD28E0">
        <w:rPr>
          <w:rFonts w:ascii="Arial" w:hAnsi="Arial" w:cs="Arial"/>
          <w:kern w:val="36"/>
          <w:sz w:val="16"/>
        </w:rPr>
        <w:t xml:space="preserve"> Dar ciência desta Decisão à Assembléia Legislativa do Estado de Santa Catarina.</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7. Ata n. 77/08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8. Data da Sessão: 17/11/2008 - Ordinária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9. Especificação do quorum: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9.1. Conselheiros presentes: José Carlos Pacheco (Presidente), Wilson Rogério Wan-Dall, Luiz Roberto Herbst, Otávio Gilson dos Santos (Relator), Gerson dos Santos Sicca (art. 86, </w:t>
      </w:r>
      <w:r w:rsidRPr="00AD28E0">
        <w:rPr>
          <w:rFonts w:ascii="Arial" w:hAnsi="Arial" w:cs="Arial"/>
          <w:bCs/>
          <w:i/>
          <w:iCs/>
          <w:kern w:val="36"/>
          <w:sz w:val="16"/>
        </w:rPr>
        <w:t>caput</w:t>
      </w:r>
      <w:r w:rsidRPr="00AD28E0">
        <w:rPr>
          <w:rFonts w:ascii="Arial" w:hAnsi="Arial" w:cs="Arial"/>
          <w:bCs/>
          <w:kern w:val="36"/>
          <w:sz w:val="16"/>
        </w:rPr>
        <w:t xml:space="preserve">, da LC n. 202/2000) e Adircélio de Moraes Ferreira Junior (art. 86, </w:t>
      </w:r>
      <w:r w:rsidRPr="00AD28E0">
        <w:rPr>
          <w:rFonts w:ascii="Arial" w:hAnsi="Arial" w:cs="Arial"/>
          <w:bCs/>
          <w:i/>
          <w:iCs/>
          <w:kern w:val="36"/>
          <w:sz w:val="16"/>
        </w:rPr>
        <w:t>caput</w:t>
      </w:r>
      <w:r w:rsidRPr="00AD28E0">
        <w:rPr>
          <w:rFonts w:ascii="Arial" w:hAnsi="Arial" w:cs="Arial"/>
          <w:bCs/>
          <w:kern w:val="36"/>
          <w:sz w:val="16"/>
        </w:rPr>
        <w:t xml:space="preserve">, da LC n. 202/2000).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10. Representante do Ministério Público junto ao TC: Mauro André Flores Pedrozo. </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11. Auditora presente: Sabrina Nunes Iocken. </w:t>
      </w:r>
    </w:p>
    <w:p w:rsidR="0086574E" w:rsidRPr="00AD28E0" w:rsidRDefault="0086574E" w:rsidP="00631668">
      <w:pPr>
        <w:pStyle w:val="NormalWeb"/>
        <w:spacing w:before="0" w:beforeAutospacing="0" w:after="0" w:afterAutospacing="0"/>
        <w:jc w:val="both"/>
        <w:rPr>
          <w:rFonts w:ascii="Arial" w:hAnsi="Arial" w:cs="Arial"/>
          <w:sz w:val="16"/>
        </w:rPr>
      </w:pPr>
      <w:r w:rsidRPr="00AD28E0">
        <w:rPr>
          <w:rFonts w:ascii="Arial" w:hAnsi="Arial" w:cs="Arial"/>
          <w:sz w:val="16"/>
        </w:rPr>
        <w:t>JOSÉ CARLOS PACHECO</w:t>
      </w:r>
    </w:p>
    <w:p w:rsidR="0086574E" w:rsidRPr="00AD28E0" w:rsidRDefault="0086574E" w:rsidP="00631668">
      <w:pPr>
        <w:pStyle w:val="NormalWeb"/>
        <w:spacing w:before="0" w:beforeAutospacing="0" w:after="0" w:afterAutospacing="0"/>
        <w:jc w:val="both"/>
        <w:rPr>
          <w:rFonts w:ascii="Arial" w:hAnsi="Arial" w:cs="Arial"/>
          <w:sz w:val="16"/>
        </w:rPr>
      </w:pPr>
      <w:r w:rsidRPr="00AD28E0">
        <w:rPr>
          <w:rFonts w:ascii="Arial" w:hAnsi="Arial" w:cs="Arial"/>
          <w:sz w:val="16"/>
        </w:rPr>
        <w:t>Presidente</w:t>
      </w:r>
    </w:p>
    <w:p w:rsidR="0086574E" w:rsidRPr="00AD28E0" w:rsidRDefault="0086574E" w:rsidP="00631668">
      <w:pPr>
        <w:pStyle w:val="NormalWeb"/>
        <w:spacing w:before="0" w:beforeAutospacing="0" w:after="0" w:afterAutospacing="0"/>
        <w:jc w:val="both"/>
        <w:rPr>
          <w:rFonts w:ascii="Arial" w:hAnsi="Arial" w:cs="Arial"/>
          <w:sz w:val="16"/>
        </w:rPr>
      </w:pPr>
      <w:r w:rsidRPr="00AD28E0">
        <w:rPr>
          <w:rFonts w:ascii="Arial" w:hAnsi="Arial" w:cs="Arial"/>
          <w:sz w:val="16"/>
        </w:rPr>
        <w:t>OTÁVIO GILSON DOS SANTOS</w:t>
      </w:r>
    </w:p>
    <w:p w:rsidR="0086574E" w:rsidRPr="00AD28E0" w:rsidRDefault="0086574E" w:rsidP="00631668">
      <w:pPr>
        <w:pStyle w:val="NormalWeb"/>
        <w:spacing w:before="0" w:beforeAutospacing="0" w:after="0" w:afterAutospacing="0"/>
        <w:jc w:val="both"/>
        <w:rPr>
          <w:rFonts w:ascii="Arial" w:hAnsi="Arial" w:cs="Arial"/>
          <w:sz w:val="16"/>
        </w:rPr>
      </w:pPr>
      <w:r w:rsidRPr="00AD28E0">
        <w:rPr>
          <w:rFonts w:ascii="Arial" w:hAnsi="Arial" w:cs="Arial"/>
          <w:sz w:val="16"/>
        </w:rPr>
        <w:t>Relator</w:t>
      </w:r>
    </w:p>
    <w:p w:rsidR="0086574E" w:rsidRPr="00AD28E0"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AD28E0">
        <w:rPr>
          <w:rFonts w:ascii="Arial" w:hAnsi="Arial" w:cs="Arial"/>
          <w:bCs/>
          <w:kern w:val="36"/>
          <w:sz w:val="16"/>
        </w:rPr>
        <w:t xml:space="preserve">Procurador-Geral do Ministério Público junto ao TCE/SC </w:t>
      </w:r>
    </w:p>
    <w:p w:rsidR="0086574E" w:rsidRPr="00656C98" w:rsidRDefault="0086574E" w:rsidP="00656C98">
      <w:pPr>
        <w:rPr>
          <w:rFonts w:ascii="Arial" w:hAnsi="Arial" w:cs="Arial"/>
          <w:sz w:val="16"/>
          <w:szCs w:val="16"/>
        </w:rPr>
      </w:pPr>
      <w:r>
        <w:rPr>
          <w:noProof/>
        </w:rPr>
        <w:pict>
          <v:line id="_x0000_s1033" style="position:absolute;left:0;text-align:left;z-index:251652608" from="0,18pt" to="243pt,18pt" strokecolor="gray" strokeweight="3pt">
            <v:stroke linestyle="thinThin"/>
          </v:line>
        </w:pict>
      </w:r>
    </w:p>
    <w:p w:rsidR="0086574E" w:rsidRPr="00312D34" w:rsidRDefault="0086574E" w:rsidP="00312D34">
      <w:pPr>
        <w:pStyle w:val="Diario2"/>
        <w:spacing w:before="120" w:after="120"/>
      </w:pPr>
      <w:bookmarkStart w:id="32" w:name="_Toc177184811"/>
      <w:bookmarkStart w:id="33" w:name="_Toc177184969"/>
      <w:bookmarkStart w:id="34" w:name="_Toc177185085"/>
      <w:bookmarkStart w:id="35" w:name="_Toc214872858"/>
      <w:bookmarkEnd w:id="28"/>
      <w:bookmarkEnd w:id="29"/>
      <w:bookmarkEnd w:id="30"/>
      <w:bookmarkEnd w:id="31"/>
      <w:r w:rsidRPr="00312D34">
        <w:t>Administração Pública Municipal</w:t>
      </w:r>
      <w:bookmarkEnd w:id="32"/>
      <w:bookmarkEnd w:id="33"/>
      <w:bookmarkEnd w:id="34"/>
      <w:bookmarkEnd w:id="35"/>
    </w:p>
    <w:p w:rsidR="0086574E" w:rsidRDefault="0086574E" w:rsidP="00312D34">
      <w:pPr>
        <w:pStyle w:val="Diario3"/>
        <w:spacing w:before="120" w:after="120"/>
        <w:rPr>
          <w:bCs/>
          <w:sz w:val="24"/>
          <w:szCs w:val="24"/>
        </w:rPr>
      </w:pPr>
      <w:bookmarkStart w:id="36" w:name="_Toc177028629"/>
      <w:bookmarkStart w:id="37" w:name="_Toc214872859"/>
      <w:bookmarkStart w:id="38" w:name="PMCocalSul"/>
      <w:bookmarkStart w:id="39" w:name="_Toc177184913"/>
      <w:bookmarkStart w:id="40" w:name="_Toc177185071"/>
      <w:bookmarkStart w:id="41" w:name="_Toc177185182"/>
      <w:r w:rsidRPr="00312D34">
        <w:rPr>
          <w:bCs/>
          <w:sz w:val="24"/>
          <w:szCs w:val="24"/>
        </w:rPr>
        <w:t>Cocal do Sul</w:t>
      </w:r>
      <w:bookmarkEnd w:id="36"/>
      <w:bookmarkEnd w:id="37"/>
    </w:p>
    <w:p w:rsidR="0086574E" w:rsidRPr="00F244A0" w:rsidRDefault="0086574E" w:rsidP="00631668">
      <w:pPr>
        <w:pStyle w:val="NormalWeb"/>
        <w:spacing w:before="0" w:beforeAutospacing="0" w:after="0" w:afterAutospacing="0"/>
        <w:jc w:val="both"/>
        <w:rPr>
          <w:rFonts w:ascii="Arial" w:hAnsi="Arial" w:cs="Arial"/>
          <w:sz w:val="16"/>
        </w:rPr>
      </w:pPr>
      <w:r w:rsidRPr="00F244A0">
        <w:rPr>
          <w:rFonts w:ascii="Arial" w:hAnsi="Arial" w:cs="Arial"/>
          <w:sz w:val="16"/>
        </w:rPr>
        <w:t xml:space="preserve">Decisão n. </w:t>
      </w:r>
      <w:r w:rsidRPr="00F244A0">
        <w:rPr>
          <w:rFonts w:ascii="Arial" w:hAnsi="Arial" w:cs="Arial"/>
          <w:sz w:val="16"/>
          <w:szCs w:val="27"/>
        </w:rPr>
        <w:t xml:space="preserve">3862/2008 </w:t>
      </w:r>
    </w:p>
    <w:p w:rsidR="0086574E" w:rsidRPr="00F244A0" w:rsidRDefault="0086574E" w:rsidP="00631668">
      <w:pPr>
        <w:pStyle w:val="NormalWeb"/>
        <w:spacing w:before="0" w:beforeAutospacing="0" w:after="0" w:afterAutospacing="0"/>
        <w:jc w:val="both"/>
        <w:rPr>
          <w:rFonts w:ascii="Arial" w:hAnsi="Arial" w:cs="Arial"/>
          <w:kern w:val="36"/>
          <w:sz w:val="16"/>
        </w:rPr>
      </w:pPr>
      <w:r w:rsidRPr="00F244A0">
        <w:rPr>
          <w:rFonts w:ascii="Arial" w:hAnsi="Arial" w:cs="Arial"/>
          <w:kern w:val="36"/>
          <w:sz w:val="16"/>
        </w:rPr>
        <w:t xml:space="preserve">1. Processo n. PDI - 06/00331180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2. Assunto: Grupo 2 – Processo Diverso - Autos apartados do Processo n. PCP-04/01576523 - contas anuais de 2003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3. Responsáveis: </w:t>
      </w:r>
      <w:r w:rsidRPr="00F244A0">
        <w:rPr>
          <w:rFonts w:ascii="Arial" w:hAnsi="Arial" w:cs="Arial"/>
          <w:bCs/>
          <w:i/>
          <w:iCs/>
          <w:kern w:val="36"/>
          <w:sz w:val="16"/>
        </w:rPr>
        <w:t>José Aldo Furlan</w:t>
      </w:r>
      <w:r w:rsidRPr="00F244A0">
        <w:rPr>
          <w:rFonts w:ascii="Arial" w:hAnsi="Arial" w:cs="Arial"/>
          <w:bCs/>
          <w:kern w:val="36"/>
          <w:sz w:val="16"/>
        </w:rPr>
        <w:t xml:space="preserve">, </w:t>
      </w:r>
      <w:r w:rsidRPr="00F244A0">
        <w:rPr>
          <w:rFonts w:ascii="Arial" w:hAnsi="Arial" w:cs="Arial"/>
          <w:bCs/>
          <w:i/>
          <w:iCs/>
          <w:kern w:val="36"/>
          <w:sz w:val="16"/>
        </w:rPr>
        <w:t>Daniel do Prado</w:t>
      </w:r>
      <w:r w:rsidRPr="00F244A0">
        <w:rPr>
          <w:rFonts w:ascii="Arial" w:hAnsi="Arial" w:cs="Arial"/>
          <w:bCs/>
          <w:kern w:val="36"/>
          <w:sz w:val="16"/>
        </w:rPr>
        <w:t xml:space="preserve">, </w:t>
      </w:r>
      <w:r w:rsidRPr="00F244A0">
        <w:rPr>
          <w:rFonts w:ascii="Arial" w:hAnsi="Arial" w:cs="Arial"/>
          <w:bCs/>
          <w:i/>
          <w:iCs/>
          <w:kern w:val="36"/>
          <w:sz w:val="16"/>
        </w:rPr>
        <w:t xml:space="preserve">João Olímpio Amado Dutra </w:t>
      </w:r>
      <w:r w:rsidRPr="00F244A0">
        <w:rPr>
          <w:rFonts w:ascii="Arial" w:hAnsi="Arial" w:cs="Arial"/>
          <w:bCs/>
          <w:kern w:val="36"/>
          <w:sz w:val="16"/>
        </w:rPr>
        <w:t xml:space="preserve">- ex-Prefeitos Municipais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i/>
          <w:iCs/>
          <w:kern w:val="36"/>
          <w:sz w:val="16"/>
        </w:rPr>
        <w:t>José Ivanor Zanette</w:t>
      </w:r>
      <w:r w:rsidRPr="00F244A0">
        <w:rPr>
          <w:rFonts w:ascii="Arial" w:hAnsi="Arial" w:cs="Arial"/>
          <w:bCs/>
          <w:kern w:val="36"/>
          <w:sz w:val="16"/>
        </w:rPr>
        <w:t xml:space="preserve"> - ex-Vice-Prefeito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4. Entidade: </w:t>
      </w:r>
      <w:r w:rsidRPr="00F244A0">
        <w:rPr>
          <w:rFonts w:ascii="Arial" w:hAnsi="Arial" w:cs="Arial"/>
          <w:b/>
          <w:bCs/>
          <w:kern w:val="36"/>
          <w:sz w:val="16"/>
        </w:rPr>
        <w:t>Prefeitura Municipal de Cocal do Sul</w:t>
      </w:r>
      <w:r w:rsidRPr="00F244A0">
        <w:rPr>
          <w:rFonts w:ascii="Arial" w:hAnsi="Arial" w:cs="Arial"/>
          <w:bCs/>
          <w:kern w:val="36"/>
          <w:sz w:val="16"/>
        </w:rPr>
        <w:t xml:space="preserve">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5. Unidade Técnica: DMU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6. Decisão: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kern w:val="36"/>
          <w:sz w:val="16"/>
        </w:rPr>
        <w:t>O TRIBUNAL PLENO, diante das razões apresentadas pelo Relator e com fulcro no art. 59 c/c o art. 113 da Constituição do Estado e no art. 1° da Lei Complementar n. 202/2000, decide:</w:t>
      </w:r>
    </w:p>
    <w:p w:rsidR="0086574E" w:rsidRPr="00F244A0" w:rsidRDefault="0086574E" w:rsidP="00631668">
      <w:pPr>
        <w:pStyle w:val="NormalWeb"/>
        <w:spacing w:before="0" w:beforeAutospacing="0" w:after="0" w:afterAutospacing="0"/>
        <w:jc w:val="both"/>
        <w:rPr>
          <w:rFonts w:ascii="Arial" w:hAnsi="Arial" w:cs="Arial"/>
          <w:kern w:val="36"/>
          <w:sz w:val="16"/>
        </w:rPr>
      </w:pPr>
      <w:r w:rsidRPr="00F244A0">
        <w:rPr>
          <w:rFonts w:ascii="Arial" w:hAnsi="Arial" w:cs="Arial"/>
          <w:i/>
          <w:iCs/>
          <w:kern w:val="36"/>
          <w:sz w:val="16"/>
        </w:rPr>
        <w:t>6.1.</w:t>
      </w:r>
      <w:r w:rsidRPr="00F244A0">
        <w:rPr>
          <w:rFonts w:ascii="Arial" w:hAnsi="Arial" w:cs="Arial"/>
          <w:kern w:val="36"/>
          <w:sz w:val="16"/>
        </w:rPr>
        <w:t xml:space="preserve"> Determinar o arquivamento dos presentes autos, em razão da descaracterização da irregularidade evidenciada na Informação n. 126/2006, conforme pareceres emitidos nos autos.</w:t>
      </w:r>
    </w:p>
    <w:p w:rsidR="0086574E" w:rsidRPr="00F244A0" w:rsidRDefault="0086574E" w:rsidP="00631668">
      <w:pPr>
        <w:pStyle w:val="NormalWeb"/>
        <w:spacing w:before="0" w:beforeAutospacing="0" w:after="0" w:afterAutospacing="0"/>
        <w:jc w:val="both"/>
        <w:rPr>
          <w:rFonts w:ascii="Arial" w:hAnsi="Arial" w:cs="Arial"/>
          <w:kern w:val="36"/>
          <w:sz w:val="16"/>
        </w:rPr>
      </w:pPr>
      <w:r w:rsidRPr="00F244A0">
        <w:rPr>
          <w:rFonts w:ascii="Arial" w:hAnsi="Arial" w:cs="Arial"/>
          <w:i/>
          <w:iCs/>
          <w:kern w:val="36"/>
          <w:sz w:val="16"/>
        </w:rPr>
        <w:t>6.2.</w:t>
      </w:r>
      <w:r w:rsidRPr="00F244A0">
        <w:rPr>
          <w:rFonts w:ascii="Arial" w:hAnsi="Arial" w:cs="Arial"/>
          <w:kern w:val="36"/>
          <w:sz w:val="16"/>
        </w:rPr>
        <w:t xml:space="preserve"> Dar ciência desta Decisão, do Relatório e Voto do Relator que a fundamentam, bem como da </w:t>
      </w:r>
      <w:r w:rsidRPr="00F244A0">
        <w:rPr>
          <w:rFonts w:ascii="Arial" w:hAnsi="Arial" w:cs="Arial"/>
          <w:i/>
          <w:iCs/>
          <w:kern w:val="36"/>
          <w:sz w:val="16"/>
        </w:rPr>
        <w:t>Informação DMU n. 73/2008</w:t>
      </w:r>
      <w:r w:rsidRPr="00F244A0">
        <w:rPr>
          <w:rFonts w:ascii="Arial" w:hAnsi="Arial" w:cs="Arial"/>
          <w:kern w:val="36"/>
          <w:sz w:val="16"/>
        </w:rPr>
        <w:t>, aos Poderes Executivo e Legislativo de Cocal do Sul e aos Responsáveis nominados no item 3 desta deliberação.</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7. Ata n. 77/08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8. Data da Sessão: 17/11/2008 - Ordinária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9. Especificação do quorum: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9.1. Conselheiros presentes: Wilson Rogério Wan-Dall (Presidente - art. 91, I, da LC n. 202/2000), Luiz Roberto Herbst, Otávio Gilson dos Santos, César Filomeno Fontes, Gerson dos Santos Sicca (Relator - art. 86, </w:t>
      </w:r>
      <w:r w:rsidRPr="00F244A0">
        <w:rPr>
          <w:rFonts w:ascii="Arial" w:hAnsi="Arial" w:cs="Arial"/>
          <w:bCs/>
          <w:i/>
          <w:iCs/>
          <w:kern w:val="36"/>
          <w:sz w:val="16"/>
        </w:rPr>
        <w:t>caput</w:t>
      </w:r>
      <w:r w:rsidRPr="00F244A0">
        <w:rPr>
          <w:rFonts w:ascii="Arial" w:hAnsi="Arial" w:cs="Arial"/>
          <w:bCs/>
          <w:kern w:val="36"/>
          <w:sz w:val="16"/>
        </w:rPr>
        <w:t xml:space="preserve">, da LC n. 202/2000) e Adircélio de Moraes Ferreira Junior (art. 86, </w:t>
      </w:r>
      <w:r w:rsidRPr="00F244A0">
        <w:rPr>
          <w:rFonts w:ascii="Arial" w:hAnsi="Arial" w:cs="Arial"/>
          <w:bCs/>
          <w:i/>
          <w:iCs/>
          <w:kern w:val="36"/>
          <w:sz w:val="16"/>
        </w:rPr>
        <w:t>caput</w:t>
      </w:r>
      <w:r w:rsidRPr="00F244A0">
        <w:rPr>
          <w:rFonts w:ascii="Arial" w:hAnsi="Arial" w:cs="Arial"/>
          <w:bCs/>
          <w:kern w:val="36"/>
          <w:sz w:val="16"/>
        </w:rPr>
        <w:t xml:space="preserve">, da LC n. 202/2000).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10. Representante do Ministério Público junto ao TC: Mauro André Flores Pedrozo. </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11. Auditora presente: Sabrina Nunes Iocken. </w:t>
      </w:r>
    </w:p>
    <w:p w:rsidR="0086574E" w:rsidRPr="00F244A0" w:rsidRDefault="0086574E" w:rsidP="00631668">
      <w:pPr>
        <w:pStyle w:val="NormalWeb"/>
        <w:spacing w:before="0" w:beforeAutospacing="0" w:after="0" w:afterAutospacing="0"/>
        <w:jc w:val="both"/>
        <w:rPr>
          <w:rFonts w:ascii="Arial" w:hAnsi="Arial" w:cs="Arial"/>
          <w:sz w:val="16"/>
        </w:rPr>
      </w:pPr>
      <w:r w:rsidRPr="00F244A0">
        <w:rPr>
          <w:rFonts w:ascii="Arial" w:hAnsi="Arial" w:cs="Arial"/>
          <w:sz w:val="16"/>
        </w:rPr>
        <w:t>WILSON ROGÉRIO WAN-DALL</w:t>
      </w:r>
    </w:p>
    <w:p w:rsidR="0086574E" w:rsidRPr="00F244A0" w:rsidRDefault="0086574E" w:rsidP="00631668">
      <w:pPr>
        <w:pStyle w:val="NormalWeb"/>
        <w:spacing w:before="0" w:beforeAutospacing="0" w:after="0" w:afterAutospacing="0"/>
        <w:jc w:val="both"/>
        <w:rPr>
          <w:rFonts w:ascii="Arial" w:hAnsi="Arial" w:cs="Arial"/>
          <w:sz w:val="16"/>
        </w:rPr>
      </w:pPr>
      <w:r w:rsidRPr="00F244A0">
        <w:rPr>
          <w:rFonts w:ascii="Arial" w:hAnsi="Arial" w:cs="Arial"/>
          <w:sz w:val="16"/>
        </w:rPr>
        <w:t>Presidente (art. 91, I, da LC n. 202/2000)</w:t>
      </w:r>
    </w:p>
    <w:p w:rsidR="0086574E" w:rsidRPr="00F244A0" w:rsidRDefault="0086574E" w:rsidP="00631668">
      <w:pPr>
        <w:pStyle w:val="NormalWeb"/>
        <w:spacing w:before="0" w:beforeAutospacing="0" w:after="0" w:afterAutospacing="0"/>
        <w:jc w:val="both"/>
        <w:rPr>
          <w:rFonts w:ascii="Arial" w:hAnsi="Arial" w:cs="Arial"/>
          <w:sz w:val="16"/>
        </w:rPr>
      </w:pPr>
      <w:r w:rsidRPr="00F244A0">
        <w:rPr>
          <w:rFonts w:ascii="Arial" w:hAnsi="Arial" w:cs="Arial"/>
          <w:sz w:val="16"/>
        </w:rPr>
        <w:t>GERSON DOS SANTOS SICCA</w:t>
      </w:r>
    </w:p>
    <w:p w:rsidR="0086574E" w:rsidRPr="00F244A0" w:rsidRDefault="0086574E" w:rsidP="00631668">
      <w:pPr>
        <w:pStyle w:val="NormalWeb"/>
        <w:spacing w:before="0" w:beforeAutospacing="0" w:after="0" w:afterAutospacing="0"/>
        <w:jc w:val="both"/>
        <w:rPr>
          <w:rFonts w:ascii="Arial" w:hAnsi="Arial" w:cs="Arial"/>
          <w:sz w:val="16"/>
        </w:rPr>
      </w:pPr>
      <w:r w:rsidRPr="00F244A0">
        <w:rPr>
          <w:rFonts w:ascii="Arial" w:hAnsi="Arial" w:cs="Arial"/>
          <w:sz w:val="16"/>
        </w:rPr>
        <w:t xml:space="preserve">Relator (art. 86, </w:t>
      </w:r>
      <w:r w:rsidRPr="00F244A0">
        <w:rPr>
          <w:rFonts w:ascii="Arial" w:hAnsi="Arial" w:cs="Arial"/>
          <w:i/>
          <w:iCs/>
          <w:sz w:val="16"/>
        </w:rPr>
        <w:t>caput</w:t>
      </w:r>
      <w:r w:rsidRPr="00F244A0">
        <w:rPr>
          <w:rFonts w:ascii="Arial" w:hAnsi="Arial" w:cs="Arial"/>
          <w:sz w:val="16"/>
        </w:rPr>
        <w:t>, da LC n. 202/2000)</w:t>
      </w:r>
    </w:p>
    <w:p w:rsidR="0086574E" w:rsidRPr="00F244A0"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F244A0">
        <w:rPr>
          <w:rFonts w:ascii="Arial" w:hAnsi="Arial" w:cs="Arial"/>
          <w:bCs/>
          <w:kern w:val="36"/>
          <w:sz w:val="16"/>
        </w:rPr>
        <w:t xml:space="preserve">Procurador-Geral do Ministério Público junto ao TCE/SC </w:t>
      </w:r>
    </w:p>
    <w:p w:rsidR="0086574E" w:rsidRPr="001F1CC2" w:rsidRDefault="0086574E" w:rsidP="00631668">
      <w:pPr>
        <w:rPr>
          <w:rFonts w:ascii="Arial" w:hAnsi="Arial" w:cs="Arial"/>
          <w:sz w:val="16"/>
          <w:szCs w:val="16"/>
        </w:rPr>
      </w:pPr>
      <w:r>
        <w:rPr>
          <w:noProof/>
        </w:rPr>
        <w:pict>
          <v:line id="_x0000_s1034" style="position:absolute;left:0;text-align:left;z-index:251655680" from="0,18pt" to="243pt,18pt" strokecolor="gray" strokeweight="3pt">
            <v:stroke linestyle="thinThin"/>
          </v:line>
        </w:pict>
      </w:r>
    </w:p>
    <w:p w:rsidR="0086574E" w:rsidRPr="00627B88" w:rsidRDefault="0086574E" w:rsidP="00631668">
      <w:pPr>
        <w:pStyle w:val="NormalWeb"/>
        <w:spacing w:before="0" w:beforeAutospacing="0" w:after="0" w:afterAutospacing="0"/>
        <w:jc w:val="both"/>
        <w:rPr>
          <w:rFonts w:ascii="Arial" w:hAnsi="Arial" w:cs="Arial"/>
          <w:sz w:val="16"/>
        </w:rPr>
      </w:pPr>
      <w:r w:rsidRPr="00627B88">
        <w:rPr>
          <w:rFonts w:ascii="Arial" w:hAnsi="Arial" w:cs="Arial"/>
          <w:sz w:val="16"/>
        </w:rPr>
        <w:t xml:space="preserve">Acórdão n. </w:t>
      </w:r>
      <w:r w:rsidRPr="00627B88">
        <w:rPr>
          <w:rFonts w:ascii="Arial" w:hAnsi="Arial" w:cs="Arial"/>
          <w:sz w:val="16"/>
          <w:szCs w:val="27"/>
        </w:rPr>
        <w:t>1689/2008</w:t>
      </w:r>
      <w:r w:rsidRPr="00627B88">
        <w:rPr>
          <w:rFonts w:ascii="Arial" w:hAnsi="Arial" w:cs="Arial"/>
          <w:sz w:val="16"/>
        </w:rPr>
        <w:t xml:space="preserve"> </w:t>
      </w:r>
    </w:p>
    <w:p w:rsidR="0086574E" w:rsidRPr="00627B88" w:rsidRDefault="0086574E" w:rsidP="00631668">
      <w:pPr>
        <w:pStyle w:val="NormalWeb"/>
        <w:spacing w:before="0" w:beforeAutospacing="0" w:after="0" w:afterAutospacing="0"/>
        <w:jc w:val="both"/>
        <w:rPr>
          <w:rFonts w:ascii="Arial" w:hAnsi="Arial" w:cs="Arial"/>
          <w:kern w:val="36"/>
          <w:sz w:val="16"/>
        </w:rPr>
      </w:pPr>
      <w:r w:rsidRPr="00627B88">
        <w:rPr>
          <w:rFonts w:ascii="Arial" w:hAnsi="Arial" w:cs="Arial"/>
          <w:kern w:val="36"/>
          <w:sz w:val="16"/>
        </w:rPr>
        <w:t xml:space="preserve">1. Processo n. PCA - 08/00058615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2. Assunto: Grupo 3 – Prestação de Contas de Administrador – Exercício de 2007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3. Responsável: </w:t>
      </w:r>
      <w:r w:rsidRPr="00627B88">
        <w:rPr>
          <w:rFonts w:ascii="Arial" w:hAnsi="Arial" w:cs="Arial"/>
          <w:bCs/>
          <w:i/>
          <w:iCs/>
          <w:kern w:val="36"/>
          <w:sz w:val="16"/>
        </w:rPr>
        <w:t>Moisés dos Santos</w:t>
      </w:r>
      <w:r w:rsidRPr="00627B88">
        <w:rPr>
          <w:rFonts w:ascii="Arial" w:hAnsi="Arial" w:cs="Arial"/>
          <w:bCs/>
          <w:kern w:val="36"/>
          <w:sz w:val="16"/>
        </w:rPr>
        <w:t xml:space="preserve"> - Diretor à época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4. Entidade: </w:t>
      </w:r>
      <w:r w:rsidRPr="00627B88">
        <w:rPr>
          <w:rFonts w:ascii="Arial" w:hAnsi="Arial" w:cs="Arial"/>
          <w:b/>
          <w:bCs/>
          <w:kern w:val="36"/>
          <w:sz w:val="16"/>
        </w:rPr>
        <w:t>Serviço Autônomo Municipal de Água e Esgoto de Cocal do Sul</w:t>
      </w:r>
      <w:r w:rsidRPr="00627B88">
        <w:rPr>
          <w:rFonts w:ascii="Arial" w:hAnsi="Arial" w:cs="Arial"/>
          <w:bCs/>
          <w:kern w:val="36"/>
          <w:sz w:val="16"/>
        </w:rPr>
        <w:t xml:space="preserve">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5. Unidade Técnica: DMU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6. Acórdão: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VISTOS, relatados e discutidos estes autos, relativos à prestação de contas do exercício de 2007 do Serviço Autônomo Municipal de Água e Esgoto de Cocal do Sul.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Considerando que o exame em questão não envolve o resultado de eventuais auditorias oriundas de denúncias, representação e outras, que devem integrar processos específicos, submetidos à apreciação deste Tribunal;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86574E" w:rsidRPr="00627B88" w:rsidRDefault="0086574E" w:rsidP="00631668">
      <w:pPr>
        <w:pStyle w:val="NormalWeb"/>
        <w:spacing w:before="0" w:beforeAutospacing="0" w:after="0" w:afterAutospacing="0"/>
        <w:jc w:val="both"/>
        <w:rPr>
          <w:rFonts w:ascii="Arial" w:hAnsi="Arial" w:cs="Arial"/>
          <w:kern w:val="36"/>
          <w:sz w:val="16"/>
        </w:rPr>
      </w:pPr>
      <w:r w:rsidRPr="00627B88">
        <w:rPr>
          <w:rFonts w:ascii="Arial" w:hAnsi="Arial" w:cs="Arial"/>
          <w:i/>
          <w:iCs/>
          <w:kern w:val="36"/>
          <w:sz w:val="16"/>
        </w:rPr>
        <w:t>6.1.</w:t>
      </w:r>
      <w:r w:rsidRPr="00627B88">
        <w:rPr>
          <w:rFonts w:ascii="Arial" w:hAnsi="Arial" w:cs="Arial"/>
          <w:kern w:val="36"/>
          <w:sz w:val="16"/>
        </w:rPr>
        <w:t xml:space="preserve"> Julgar regulares com ressalva, com fundamento no art. 18, II, c/c o art. 20 da Lei Complementar n. 202/2000, as contas anuais de 2007 referentes a atos de gestão do Serviço Autônomo Municipal de Água e Esgoto de Cocal do Sul, no que concerne ao Balanço Geral composto das Demonstrações de Resultados Gerais, na forma dos anexos e demonstrativos estabelecidos no art. 101 da Lei (federal) n. 4.320/64, e dar quitação ao Responsável, de acordo com os pareceres emitidos nos autos.</w:t>
      </w:r>
    </w:p>
    <w:p w:rsidR="0086574E" w:rsidRPr="00627B88" w:rsidRDefault="0086574E" w:rsidP="00631668">
      <w:pPr>
        <w:pStyle w:val="NormalWeb"/>
        <w:spacing w:before="0" w:beforeAutospacing="0" w:after="0" w:afterAutospacing="0"/>
        <w:jc w:val="both"/>
        <w:rPr>
          <w:rFonts w:ascii="Arial" w:hAnsi="Arial" w:cs="Arial"/>
          <w:kern w:val="36"/>
          <w:sz w:val="16"/>
        </w:rPr>
      </w:pPr>
      <w:r w:rsidRPr="00627B88">
        <w:rPr>
          <w:rFonts w:ascii="Arial" w:hAnsi="Arial" w:cs="Arial"/>
          <w:i/>
          <w:iCs/>
          <w:kern w:val="36"/>
          <w:sz w:val="16"/>
        </w:rPr>
        <w:t>6.2.</w:t>
      </w:r>
      <w:r w:rsidRPr="00627B88">
        <w:rPr>
          <w:rFonts w:ascii="Arial" w:hAnsi="Arial" w:cs="Arial"/>
          <w:kern w:val="36"/>
          <w:sz w:val="16"/>
        </w:rPr>
        <w:t xml:space="preserve"> Recomendar ao Serviço Autônomo Municipal de Água e Esgoto de Cocal do Sul a adoção de providências visando à correção da restrição a seguir relacionada, apontada no </w:t>
      </w:r>
      <w:r w:rsidRPr="00627B88">
        <w:rPr>
          <w:rFonts w:ascii="Arial" w:hAnsi="Arial" w:cs="Arial"/>
          <w:i/>
          <w:iCs/>
          <w:kern w:val="36"/>
          <w:sz w:val="16"/>
        </w:rPr>
        <w:t>Relatório DMU n. 4327/2008</w:t>
      </w:r>
      <w:r w:rsidRPr="00627B88">
        <w:rPr>
          <w:rFonts w:ascii="Arial" w:hAnsi="Arial" w:cs="Arial"/>
          <w:kern w:val="36"/>
          <w:sz w:val="16"/>
        </w:rPr>
        <w:t>, e à prevenção da ocorrência de outras semelhantes:</w:t>
      </w:r>
    </w:p>
    <w:p w:rsidR="0086574E" w:rsidRPr="00627B88" w:rsidRDefault="0086574E" w:rsidP="00631668">
      <w:pPr>
        <w:pStyle w:val="NormalWeb"/>
        <w:spacing w:before="0" w:beforeAutospacing="0" w:after="0" w:afterAutospacing="0"/>
        <w:jc w:val="both"/>
        <w:rPr>
          <w:rFonts w:ascii="Arial" w:hAnsi="Arial" w:cs="Arial"/>
          <w:kern w:val="36"/>
          <w:sz w:val="16"/>
        </w:rPr>
      </w:pPr>
      <w:r w:rsidRPr="00627B88">
        <w:rPr>
          <w:rFonts w:ascii="Arial" w:hAnsi="Arial" w:cs="Arial"/>
          <w:i/>
          <w:iCs/>
          <w:kern w:val="36"/>
          <w:sz w:val="16"/>
        </w:rPr>
        <w:t>6.2.1.</w:t>
      </w:r>
      <w:r w:rsidRPr="00627B88">
        <w:rPr>
          <w:rFonts w:ascii="Arial" w:hAnsi="Arial" w:cs="Arial"/>
          <w:kern w:val="36"/>
          <w:sz w:val="16"/>
        </w:rPr>
        <w:t xml:space="preserve"> Despesas classificadas em elemento impróprio, em desacordo com o previsto na Portaria Interministerial STN/SOF n. 163, de 04/05/2001.</w:t>
      </w:r>
    </w:p>
    <w:p w:rsidR="0086574E" w:rsidRPr="00627B88" w:rsidRDefault="0086574E" w:rsidP="00631668">
      <w:pPr>
        <w:pStyle w:val="NormalWeb"/>
        <w:spacing w:before="0" w:beforeAutospacing="0" w:after="0" w:afterAutospacing="0"/>
        <w:jc w:val="both"/>
        <w:rPr>
          <w:rFonts w:ascii="Arial" w:hAnsi="Arial" w:cs="Arial"/>
          <w:kern w:val="36"/>
          <w:sz w:val="16"/>
        </w:rPr>
      </w:pPr>
      <w:r w:rsidRPr="00627B88">
        <w:rPr>
          <w:rFonts w:ascii="Arial" w:hAnsi="Arial" w:cs="Arial"/>
          <w:i/>
          <w:iCs/>
          <w:kern w:val="36"/>
          <w:sz w:val="16"/>
        </w:rPr>
        <w:t>6.3.</w:t>
      </w:r>
      <w:r w:rsidRPr="00627B88">
        <w:rPr>
          <w:rFonts w:ascii="Arial" w:hAnsi="Arial" w:cs="Arial"/>
          <w:kern w:val="36"/>
          <w:sz w:val="16"/>
        </w:rPr>
        <w:t xml:space="preserve"> Dar ciência deste Acórdão à Prefeitura Municipal de Cocal do Sul e ao Serviço Autônomo Municipal de Água e Esgoto daquele Município.</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7. Ata n. 77/08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8. Data da Sessão: 17/11/2008 - Ordinária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9. Especificação do quorum: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9.1. Conselheiros presentes: José Carlos Pacheco (Presidente), Wilson Rogério Wan-Dall (Relator), Luiz Roberto Herbst, Otávio Gilson dos Santos, César Filomeno Fontes, Gerson dos Santos Sicca (art. 86, </w:t>
      </w:r>
      <w:r w:rsidRPr="00627B88">
        <w:rPr>
          <w:rFonts w:ascii="Arial" w:hAnsi="Arial" w:cs="Arial"/>
          <w:bCs/>
          <w:i/>
          <w:iCs/>
          <w:kern w:val="36"/>
          <w:sz w:val="16"/>
        </w:rPr>
        <w:t>caput</w:t>
      </w:r>
      <w:r w:rsidRPr="00627B88">
        <w:rPr>
          <w:rFonts w:ascii="Arial" w:hAnsi="Arial" w:cs="Arial"/>
          <w:bCs/>
          <w:kern w:val="36"/>
          <w:sz w:val="16"/>
        </w:rPr>
        <w:t xml:space="preserve">, da LC n. 202/2000) e Adircélio de Moraes Ferreira Junior (art. 86, </w:t>
      </w:r>
      <w:r w:rsidRPr="00627B88">
        <w:rPr>
          <w:rFonts w:ascii="Arial" w:hAnsi="Arial" w:cs="Arial"/>
          <w:bCs/>
          <w:i/>
          <w:iCs/>
          <w:kern w:val="36"/>
          <w:sz w:val="16"/>
        </w:rPr>
        <w:t>caput</w:t>
      </w:r>
      <w:r w:rsidRPr="00627B88">
        <w:rPr>
          <w:rFonts w:ascii="Arial" w:hAnsi="Arial" w:cs="Arial"/>
          <w:bCs/>
          <w:kern w:val="36"/>
          <w:sz w:val="16"/>
        </w:rPr>
        <w:t xml:space="preserve">, da LC n. 202/2000).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10. Representante do Ministério Público junto ao TC: Mauro André Flores Pedrozo. </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11. Auditora presente: Sabrina Nunes Iocken. </w:t>
      </w:r>
    </w:p>
    <w:p w:rsidR="0086574E" w:rsidRPr="00627B88" w:rsidRDefault="0086574E" w:rsidP="00631668">
      <w:pPr>
        <w:pStyle w:val="NormalWeb"/>
        <w:spacing w:before="0" w:beforeAutospacing="0" w:after="0" w:afterAutospacing="0"/>
        <w:jc w:val="both"/>
        <w:rPr>
          <w:rFonts w:ascii="Arial" w:hAnsi="Arial" w:cs="Arial"/>
          <w:sz w:val="16"/>
        </w:rPr>
      </w:pPr>
      <w:r w:rsidRPr="00627B88">
        <w:rPr>
          <w:rFonts w:ascii="Arial" w:hAnsi="Arial" w:cs="Arial"/>
          <w:sz w:val="16"/>
        </w:rPr>
        <w:t>JOSÉ CARLOS PACHECO</w:t>
      </w:r>
    </w:p>
    <w:p w:rsidR="0086574E" w:rsidRPr="00627B88" w:rsidRDefault="0086574E" w:rsidP="00631668">
      <w:pPr>
        <w:pStyle w:val="NormalWeb"/>
        <w:spacing w:before="0" w:beforeAutospacing="0" w:after="0" w:afterAutospacing="0"/>
        <w:jc w:val="both"/>
        <w:rPr>
          <w:rFonts w:ascii="Arial" w:hAnsi="Arial" w:cs="Arial"/>
          <w:sz w:val="16"/>
        </w:rPr>
      </w:pPr>
      <w:r w:rsidRPr="00627B88">
        <w:rPr>
          <w:rFonts w:ascii="Arial" w:hAnsi="Arial" w:cs="Arial"/>
          <w:sz w:val="16"/>
        </w:rPr>
        <w:t>Presidente</w:t>
      </w:r>
    </w:p>
    <w:p w:rsidR="0086574E" w:rsidRPr="00627B88" w:rsidRDefault="0086574E" w:rsidP="00631668">
      <w:pPr>
        <w:pStyle w:val="NormalWeb"/>
        <w:spacing w:before="0" w:beforeAutospacing="0" w:after="0" w:afterAutospacing="0"/>
        <w:jc w:val="both"/>
        <w:rPr>
          <w:rFonts w:ascii="Arial" w:hAnsi="Arial" w:cs="Arial"/>
          <w:sz w:val="16"/>
        </w:rPr>
      </w:pPr>
      <w:r w:rsidRPr="00627B88">
        <w:rPr>
          <w:rFonts w:ascii="Arial" w:hAnsi="Arial" w:cs="Arial"/>
          <w:sz w:val="16"/>
        </w:rPr>
        <w:t>WILSON ROGÉRIO WAN-DALL</w:t>
      </w:r>
    </w:p>
    <w:p w:rsidR="0086574E" w:rsidRPr="00627B88" w:rsidRDefault="0086574E" w:rsidP="00631668">
      <w:pPr>
        <w:pStyle w:val="NormalWeb"/>
        <w:spacing w:before="0" w:beforeAutospacing="0" w:after="0" w:afterAutospacing="0"/>
        <w:jc w:val="both"/>
        <w:rPr>
          <w:rFonts w:ascii="Arial" w:hAnsi="Arial" w:cs="Arial"/>
          <w:sz w:val="16"/>
        </w:rPr>
      </w:pPr>
      <w:r w:rsidRPr="00627B88">
        <w:rPr>
          <w:rFonts w:ascii="Arial" w:hAnsi="Arial" w:cs="Arial"/>
          <w:sz w:val="16"/>
        </w:rPr>
        <w:t>Relator</w:t>
      </w:r>
    </w:p>
    <w:p w:rsidR="0086574E" w:rsidRPr="00627B88"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627B88">
        <w:rPr>
          <w:rFonts w:ascii="Arial" w:hAnsi="Arial" w:cs="Arial"/>
          <w:bCs/>
          <w:kern w:val="36"/>
          <w:sz w:val="16"/>
        </w:rPr>
        <w:t xml:space="preserve">Procurador-Geral do Ministério Público junto ao TCE/SC </w:t>
      </w:r>
    </w:p>
    <w:p w:rsidR="0086574E" w:rsidRPr="00656C98" w:rsidRDefault="0086574E" w:rsidP="00656C98">
      <w:pPr>
        <w:rPr>
          <w:rFonts w:ascii="Arial" w:hAnsi="Arial" w:cs="Arial"/>
          <w:sz w:val="16"/>
          <w:szCs w:val="16"/>
        </w:rPr>
      </w:pPr>
      <w:r>
        <w:rPr>
          <w:noProof/>
        </w:rPr>
        <w:pict>
          <v:line id="_x0000_s1035" style="position:absolute;left:0;text-align:left;z-index:251656704" from="0,18pt" to="243pt,18pt" strokecolor="gray" strokeweight="3pt">
            <v:stroke linestyle="thinThin"/>
          </v:line>
        </w:pict>
      </w:r>
    </w:p>
    <w:p w:rsidR="0086574E" w:rsidRDefault="0086574E" w:rsidP="00312D34">
      <w:pPr>
        <w:pStyle w:val="Diario3"/>
        <w:spacing w:before="120" w:after="120"/>
        <w:rPr>
          <w:bCs/>
          <w:sz w:val="24"/>
          <w:szCs w:val="24"/>
        </w:rPr>
      </w:pPr>
      <w:bookmarkStart w:id="42" w:name="_Toc177028649"/>
      <w:bookmarkStart w:id="43" w:name="_Toc214872860"/>
      <w:bookmarkStart w:id="44" w:name="PMFpolis"/>
      <w:bookmarkEnd w:id="38"/>
      <w:r w:rsidRPr="00312D34">
        <w:rPr>
          <w:bCs/>
          <w:sz w:val="24"/>
          <w:szCs w:val="24"/>
        </w:rPr>
        <w:t>Florianópolis</w:t>
      </w:r>
      <w:bookmarkEnd w:id="42"/>
      <w:bookmarkEnd w:id="43"/>
    </w:p>
    <w:p w:rsidR="0086574E" w:rsidRPr="00B7077B" w:rsidRDefault="0086574E" w:rsidP="00631668">
      <w:pPr>
        <w:pStyle w:val="NormalWeb"/>
        <w:spacing w:before="0" w:beforeAutospacing="0" w:after="0" w:afterAutospacing="0"/>
        <w:jc w:val="both"/>
        <w:rPr>
          <w:rFonts w:ascii="Arial" w:hAnsi="Arial" w:cs="Arial"/>
          <w:sz w:val="16"/>
        </w:rPr>
      </w:pPr>
      <w:r w:rsidRPr="00B7077B">
        <w:rPr>
          <w:rFonts w:ascii="Arial" w:hAnsi="Arial" w:cs="Arial"/>
          <w:sz w:val="16"/>
        </w:rPr>
        <w:t xml:space="preserve">Decisão n. </w:t>
      </w:r>
      <w:r w:rsidRPr="00B7077B">
        <w:rPr>
          <w:rFonts w:ascii="Arial" w:hAnsi="Arial" w:cs="Arial"/>
          <w:sz w:val="16"/>
          <w:szCs w:val="27"/>
        </w:rPr>
        <w:t xml:space="preserve">3857/2008 </w:t>
      </w:r>
    </w:p>
    <w:p w:rsidR="0086574E" w:rsidRPr="00B7077B" w:rsidRDefault="0086574E" w:rsidP="00631668">
      <w:pPr>
        <w:pStyle w:val="NormalWeb"/>
        <w:spacing w:before="0" w:beforeAutospacing="0" w:after="0" w:afterAutospacing="0"/>
        <w:jc w:val="both"/>
        <w:rPr>
          <w:rFonts w:ascii="Arial" w:hAnsi="Arial" w:cs="Arial"/>
          <w:kern w:val="36"/>
          <w:sz w:val="16"/>
        </w:rPr>
      </w:pPr>
      <w:r w:rsidRPr="00B7077B">
        <w:rPr>
          <w:rFonts w:ascii="Arial" w:hAnsi="Arial" w:cs="Arial"/>
          <w:kern w:val="36"/>
          <w:sz w:val="16"/>
        </w:rPr>
        <w:t xml:space="preserve">1. Processo n. CON - 08/00558502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2. Assunto: Grupo 2 – Consulta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3. Interessado: </w:t>
      </w:r>
      <w:r w:rsidRPr="00B7077B">
        <w:rPr>
          <w:rFonts w:ascii="Arial" w:hAnsi="Arial" w:cs="Arial"/>
          <w:bCs/>
          <w:i/>
          <w:iCs/>
          <w:kern w:val="36"/>
          <w:sz w:val="16"/>
        </w:rPr>
        <w:t>Rubens Carlos Pereira Filho</w:t>
      </w:r>
      <w:r w:rsidRPr="00B7077B">
        <w:rPr>
          <w:rFonts w:ascii="Arial" w:hAnsi="Arial" w:cs="Arial"/>
          <w:bCs/>
          <w:kern w:val="36"/>
          <w:sz w:val="16"/>
        </w:rPr>
        <w:t xml:space="preserve"> - Prefeito Municipal em exercício em 09/2008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4. Entidade: </w:t>
      </w:r>
      <w:r w:rsidRPr="00B7077B">
        <w:rPr>
          <w:rFonts w:ascii="Arial" w:hAnsi="Arial" w:cs="Arial"/>
          <w:b/>
          <w:bCs/>
          <w:kern w:val="36"/>
          <w:sz w:val="16"/>
        </w:rPr>
        <w:t>Prefeitura Municipal de Florianópolis</w:t>
      </w:r>
      <w:r w:rsidRPr="00B7077B">
        <w:rPr>
          <w:rFonts w:ascii="Arial" w:hAnsi="Arial" w:cs="Arial"/>
          <w:bCs/>
          <w:kern w:val="36"/>
          <w:sz w:val="16"/>
        </w:rPr>
        <w:t xml:space="preserve">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5. Unidade Técnica: COG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6. Decisão: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kern w:val="36"/>
          <w:sz w:val="16"/>
        </w:rPr>
        <w:t>O TRIBUNAL PLENO, diante das razões apresentadas pelo Relator e com fulcro no art. 59 c/c o art. 113 da Constituição do Estado e no art. 1°, XV, da Lei Complementar n. 202/2000, decide:</w:t>
      </w:r>
    </w:p>
    <w:p w:rsidR="0086574E" w:rsidRPr="00B7077B" w:rsidRDefault="0086574E" w:rsidP="00631668">
      <w:pPr>
        <w:pStyle w:val="NormalWeb"/>
        <w:spacing w:before="0" w:beforeAutospacing="0" w:after="0" w:afterAutospacing="0"/>
        <w:jc w:val="both"/>
        <w:rPr>
          <w:rFonts w:ascii="Arial" w:hAnsi="Arial" w:cs="Arial"/>
          <w:kern w:val="36"/>
          <w:sz w:val="16"/>
        </w:rPr>
      </w:pPr>
      <w:r w:rsidRPr="00B7077B">
        <w:rPr>
          <w:rFonts w:ascii="Arial" w:hAnsi="Arial" w:cs="Arial"/>
          <w:i/>
          <w:iCs/>
          <w:kern w:val="36"/>
          <w:sz w:val="16"/>
        </w:rPr>
        <w:t>6.1.</w:t>
      </w:r>
      <w:r w:rsidRPr="00B7077B">
        <w:rPr>
          <w:rFonts w:ascii="Arial" w:hAnsi="Arial" w:cs="Arial"/>
          <w:kern w:val="36"/>
          <w:sz w:val="16"/>
        </w:rPr>
        <w:t xml:space="preserve"> Conhecer da presente Consulta por preencher os requisitos e formalidades preconizados no Regimento Interno deste Tribunal.</w:t>
      </w:r>
    </w:p>
    <w:p w:rsidR="0086574E" w:rsidRPr="00B7077B" w:rsidRDefault="0086574E" w:rsidP="00631668">
      <w:pPr>
        <w:pStyle w:val="NormalWeb"/>
        <w:spacing w:before="0" w:beforeAutospacing="0" w:after="0" w:afterAutospacing="0"/>
        <w:jc w:val="both"/>
        <w:rPr>
          <w:rFonts w:ascii="Arial" w:hAnsi="Arial" w:cs="Arial"/>
          <w:kern w:val="36"/>
          <w:sz w:val="16"/>
        </w:rPr>
      </w:pPr>
      <w:r w:rsidRPr="00B7077B">
        <w:rPr>
          <w:rFonts w:ascii="Arial" w:hAnsi="Arial" w:cs="Arial"/>
          <w:i/>
          <w:iCs/>
          <w:kern w:val="36"/>
          <w:sz w:val="16"/>
        </w:rPr>
        <w:t>6.2.</w:t>
      </w:r>
      <w:r w:rsidRPr="00B7077B">
        <w:rPr>
          <w:rFonts w:ascii="Arial" w:hAnsi="Arial" w:cs="Arial"/>
          <w:kern w:val="36"/>
          <w:sz w:val="16"/>
        </w:rPr>
        <w:t xml:space="preserve"> Responder à Consulta nos seguintes termos:</w:t>
      </w:r>
    </w:p>
    <w:p w:rsidR="0086574E" w:rsidRPr="00B7077B" w:rsidRDefault="0086574E" w:rsidP="00631668">
      <w:pPr>
        <w:pStyle w:val="NormalWeb"/>
        <w:spacing w:before="0" w:beforeAutospacing="0" w:after="0" w:afterAutospacing="0"/>
        <w:jc w:val="both"/>
        <w:rPr>
          <w:rFonts w:ascii="Arial" w:hAnsi="Arial" w:cs="Arial"/>
          <w:kern w:val="36"/>
          <w:sz w:val="16"/>
        </w:rPr>
      </w:pPr>
      <w:r w:rsidRPr="00B7077B">
        <w:rPr>
          <w:rFonts w:ascii="Arial" w:hAnsi="Arial" w:cs="Arial"/>
          <w:i/>
          <w:iCs/>
          <w:kern w:val="36"/>
          <w:sz w:val="16"/>
        </w:rPr>
        <w:t>6.2.1.</w:t>
      </w:r>
      <w:r w:rsidRPr="00B7077B">
        <w:rPr>
          <w:rFonts w:ascii="Arial" w:hAnsi="Arial" w:cs="Arial"/>
          <w:kern w:val="36"/>
          <w:sz w:val="16"/>
        </w:rPr>
        <w:t xml:space="preserve"> A alteração do fundamento legal do ato de aposentadoria requer novo exame de legalidade pelo Tribunal de Contas, sendo lícita a permanência do servidor na inatividade, não se aplicando, ao caso, o instituto da reversão.</w:t>
      </w:r>
    </w:p>
    <w:p w:rsidR="0086574E" w:rsidRPr="00B7077B" w:rsidRDefault="0086574E" w:rsidP="00631668">
      <w:pPr>
        <w:pStyle w:val="NormalWeb"/>
        <w:spacing w:before="0" w:beforeAutospacing="0" w:after="0" w:afterAutospacing="0"/>
        <w:jc w:val="both"/>
        <w:rPr>
          <w:rFonts w:ascii="Arial" w:hAnsi="Arial" w:cs="Arial"/>
          <w:kern w:val="36"/>
          <w:sz w:val="16"/>
        </w:rPr>
      </w:pPr>
      <w:r w:rsidRPr="00B7077B">
        <w:rPr>
          <w:rFonts w:ascii="Arial" w:hAnsi="Arial" w:cs="Arial"/>
          <w:i/>
          <w:iCs/>
          <w:kern w:val="36"/>
          <w:sz w:val="16"/>
        </w:rPr>
        <w:t>6.3.</w:t>
      </w:r>
      <w:r w:rsidRPr="00B7077B">
        <w:rPr>
          <w:rFonts w:ascii="Arial" w:hAnsi="Arial" w:cs="Arial"/>
          <w:kern w:val="36"/>
          <w:sz w:val="16"/>
        </w:rPr>
        <w:t xml:space="preserve"> Dar ciência desta Decisão, do Relatório e Voto do Relator que a fundamentam, bem como do </w:t>
      </w:r>
      <w:r w:rsidRPr="00B7077B">
        <w:rPr>
          <w:rFonts w:ascii="Arial" w:hAnsi="Arial" w:cs="Arial"/>
          <w:i/>
          <w:iCs/>
          <w:kern w:val="36"/>
          <w:sz w:val="16"/>
        </w:rPr>
        <w:t>Parecer COG n. 777/2008</w:t>
      </w:r>
      <w:r w:rsidRPr="00B7077B">
        <w:rPr>
          <w:rFonts w:ascii="Arial" w:hAnsi="Arial" w:cs="Arial"/>
          <w:kern w:val="36"/>
          <w:sz w:val="16"/>
        </w:rPr>
        <w:t>, à Prefeitura Municipal de Florianópolis</w:t>
      </w:r>
      <w:r w:rsidRPr="00B7077B">
        <w:rPr>
          <w:rFonts w:ascii="Arial" w:hAnsi="Arial" w:cs="Arial"/>
          <w:i/>
          <w:iCs/>
          <w:kern w:val="36"/>
          <w:sz w:val="16"/>
        </w:rPr>
        <w:t>.</w:t>
      </w:r>
    </w:p>
    <w:p w:rsidR="0086574E" w:rsidRPr="00B7077B" w:rsidRDefault="0086574E" w:rsidP="00631668">
      <w:pPr>
        <w:pStyle w:val="NormalWeb"/>
        <w:spacing w:before="0" w:beforeAutospacing="0" w:after="0" w:afterAutospacing="0"/>
        <w:jc w:val="both"/>
        <w:rPr>
          <w:rFonts w:ascii="Arial" w:hAnsi="Arial" w:cs="Arial"/>
          <w:kern w:val="36"/>
          <w:sz w:val="16"/>
        </w:rPr>
      </w:pPr>
      <w:r w:rsidRPr="00B7077B">
        <w:rPr>
          <w:rFonts w:ascii="Arial" w:hAnsi="Arial" w:cs="Arial"/>
          <w:i/>
          <w:iCs/>
          <w:kern w:val="36"/>
          <w:sz w:val="16"/>
        </w:rPr>
        <w:t>6.4.</w:t>
      </w:r>
      <w:r w:rsidRPr="00B7077B">
        <w:rPr>
          <w:rFonts w:ascii="Arial" w:hAnsi="Arial" w:cs="Arial"/>
          <w:kern w:val="36"/>
          <w:sz w:val="16"/>
        </w:rPr>
        <w:t xml:space="preserve"> Determinar o arquivamento dos autos.</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7. Ata n. 77/08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8. Data da Sessão: 17/11/2008 - Ordinária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9. Especificação do quorum: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9.1. Conselheiros presentes: José Carlos Pacheco (Presidente), Wilson Rogério Wan-Dall (Relator), Luiz Roberto Herbst, Otávio Gilson dos Santos, César Filomeno Fontes, Gerson dos Santos Sicca (art. 86, </w:t>
      </w:r>
      <w:r w:rsidRPr="00B7077B">
        <w:rPr>
          <w:rFonts w:ascii="Arial" w:hAnsi="Arial" w:cs="Arial"/>
          <w:bCs/>
          <w:i/>
          <w:iCs/>
          <w:kern w:val="36"/>
          <w:sz w:val="16"/>
        </w:rPr>
        <w:t>caput</w:t>
      </w:r>
      <w:r w:rsidRPr="00B7077B">
        <w:rPr>
          <w:rFonts w:ascii="Arial" w:hAnsi="Arial" w:cs="Arial"/>
          <w:bCs/>
          <w:kern w:val="36"/>
          <w:sz w:val="16"/>
        </w:rPr>
        <w:t xml:space="preserve">, da LC n. 202/2000) e Adircélio de Moraes Ferreira Junior (art. 86, </w:t>
      </w:r>
      <w:r w:rsidRPr="00B7077B">
        <w:rPr>
          <w:rFonts w:ascii="Arial" w:hAnsi="Arial" w:cs="Arial"/>
          <w:bCs/>
          <w:i/>
          <w:iCs/>
          <w:kern w:val="36"/>
          <w:sz w:val="16"/>
        </w:rPr>
        <w:t>caput</w:t>
      </w:r>
      <w:r w:rsidRPr="00B7077B">
        <w:rPr>
          <w:rFonts w:ascii="Arial" w:hAnsi="Arial" w:cs="Arial"/>
          <w:bCs/>
          <w:kern w:val="36"/>
          <w:sz w:val="16"/>
        </w:rPr>
        <w:t xml:space="preserve">, da LC n. 202/2000).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9.2. Conselheiro que alegou impedimento: César Filomeno Fontes.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10. Representante do Ministério Público junto ao TC: Mauro André Flores Pedrozo. </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11. Auditora presente: Sabrina Nunes Iocken. </w:t>
      </w:r>
    </w:p>
    <w:p w:rsidR="0086574E" w:rsidRPr="00B7077B" w:rsidRDefault="0086574E" w:rsidP="00631668">
      <w:pPr>
        <w:pStyle w:val="NormalWeb"/>
        <w:spacing w:before="0" w:beforeAutospacing="0" w:after="0" w:afterAutospacing="0"/>
        <w:jc w:val="both"/>
        <w:rPr>
          <w:rFonts w:ascii="Arial" w:hAnsi="Arial" w:cs="Arial"/>
          <w:sz w:val="16"/>
        </w:rPr>
      </w:pPr>
      <w:r w:rsidRPr="00B7077B">
        <w:rPr>
          <w:rFonts w:ascii="Arial" w:hAnsi="Arial" w:cs="Arial"/>
          <w:sz w:val="16"/>
        </w:rPr>
        <w:t>JOSÉ CARLOS PACHECO</w:t>
      </w:r>
    </w:p>
    <w:p w:rsidR="0086574E" w:rsidRPr="00B7077B" w:rsidRDefault="0086574E" w:rsidP="00631668">
      <w:pPr>
        <w:pStyle w:val="NormalWeb"/>
        <w:spacing w:before="0" w:beforeAutospacing="0" w:after="0" w:afterAutospacing="0"/>
        <w:jc w:val="both"/>
        <w:rPr>
          <w:rFonts w:ascii="Arial" w:hAnsi="Arial" w:cs="Arial"/>
          <w:sz w:val="16"/>
        </w:rPr>
      </w:pPr>
      <w:r w:rsidRPr="00B7077B">
        <w:rPr>
          <w:rFonts w:ascii="Arial" w:hAnsi="Arial" w:cs="Arial"/>
          <w:sz w:val="16"/>
        </w:rPr>
        <w:t>Presidente</w:t>
      </w:r>
    </w:p>
    <w:p w:rsidR="0086574E" w:rsidRPr="00B7077B" w:rsidRDefault="0086574E" w:rsidP="00631668">
      <w:pPr>
        <w:pStyle w:val="NormalWeb"/>
        <w:spacing w:before="0" w:beforeAutospacing="0" w:after="0" w:afterAutospacing="0"/>
        <w:jc w:val="both"/>
        <w:rPr>
          <w:rFonts w:ascii="Arial" w:hAnsi="Arial" w:cs="Arial"/>
          <w:sz w:val="16"/>
        </w:rPr>
      </w:pPr>
      <w:r w:rsidRPr="00B7077B">
        <w:rPr>
          <w:rFonts w:ascii="Arial" w:hAnsi="Arial" w:cs="Arial"/>
          <w:sz w:val="16"/>
        </w:rPr>
        <w:t>WILSON ROGÉRIO WAN-DALL</w:t>
      </w:r>
    </w:p>
    <w:p w:rsidR="0086574E" w:rsidRPr="00B7077B" w:rsidRDefault="0086574E" w:rsidP="00631668">
      <w:pPr>
        <w:pStyle w:val="NormalWeb"/>
        <w:spacing w:before="0" w:beforeAutospacing="0" w:after="0" w:afterAutospacing="0"/>
        <w:jc w:val="both"/>
        <w:rPr>
          <w:rFonts w:ascii="Arial" w:hAnsi="Arial" w:cs="Arial"/>
          <w:sz w:val="16"/>
        </w:rPr>
      </w:pPr>
      <w:r w:rsidRPr="00B7077B">
        <w:rPr>
          <w:rFonts w:ascii="Arial" w:hAnsi="Arial" w:cs="Arial"/>
          <w:sz w:val="16"/>
        </w:rPr>
        <w:t>Relator</w:t>
      </w:r>
    </w:p>
    <w:p w:rsidR="0086574E" w:rsidRPr="00B7077B"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B7077B">
        <w:rPr>
          <w:rFonts w:ascii="Arial" w:hAnsi="Arial" w:cs="Arial"/>
          <w:bCs/>
          <w:kern w:val="36"/>
          <w:sz w:val="16"/>
        </w:rPr>
        <w:t xml:space="preserve">Procurador-Geral do Ministério Público junto ao TCE/SC </w:t>
      </w:r>
    </w:p>
    <w:p w:rsidR="0086574E" w:rsidRPr="00656C98" w:rsidRDefault="0086574E" w:rsidP="00656C98">
      <w:pPr>
        <w:rPr>
          <w:rFonts w:ascii="Arial" w:hAnsi="Arial" w:cs="Arial"/>
          <w:sz w:val="16"/>
          <w:szCs w:val="16"/>
        </w:rPr>
      </w:pPr>
      <w:r>
        <w:rPr>
          <w:noProof/>
        </w:rPr>
        <w:pict>
          <v:line id="_x0000_s1036" style="position:absolute;left:0;text-align:left;z-index:251657728" from="0,18pt" to="243pt,18pt" strokecolor="gray" strokeweight="3pt">
            <v:stroke linestyle="thinThin"/>
          </v:line>
        </w:pict>
      </w:r>
    </w:p>
    <w:p w:rsidR="0086574E" w:rsidRDefault="0086574E" w:rsidP="00312D34">
      <w:pPr>
        <w:pStyle w:val="Diario3"/>
        <w:spacing w:before="120" w:after="120"/>
        <w:rPr>
          <w:bCs/>
          <w:sz w:val="24"/>
          <w:szCs w:val="24"/>
        </w:rPr>
      </w:pPr>
      <w:bookmarkStart w:id="45" w:name="_Toc177028691"/>
      <w:bookmarkStart w:id="46" w:name="_Toc214872861"/>
      <w:bookmarkStart w:id="47" w:name="PMJaraguáSul"/>
      <w:bookmarkEnd w:id="44"/>
      <w:r w:rsidRPr="00312D34">
        <w:rPr>
          <w:bCs/>
          <w:sz w:val="24"/>
          <w:szCs w:val="24"/>
        </w:rPr>
        <w:t>Jaraguá do Sul</w:t>
      </w:r>
      <w:bookmarkEnd w:id="45"/>
      <w:bookmarkEnd w:id="46"/>
    </w:p>
    <w:p w:rsidR="0086574E" w:rsidRPr="003D49EE" w:rsidRDefault="0086574E" w:rsidP="00631668">
      <w:pPr>
        <w:pStyle w:val="PlainText"/>
        <w:rPr>
          <w:rFonts w:ascii="Arial" w:hAnsi="Arial" w:cs="Arial"/>
          <w:sz w:val="16"/>
        </w:rPr>
      </w:pPr>
    </w:p>
    <w:p w:rsidR="0086574E" w:rsidRPr="00CC0675" w:rsidRDefault="0086574E" w:rsidP="009E440E">
      <w:pPr>
        <w:pStyle w:val="PlainText"/>
        <w:ind w:firstLine="284"/>
        <w:jc w:val="center"/>
        <w:rPr>
          <w:rFonts w:ascii="Arial" w:hAnsi="Arial" w:cs="Arial"/>
          <w:b/>
          <w:sz w:val="16"/>
        </w:rPr>
      </w:pPr>
      <w:r w:rsidRPr="00CC0675">
        <w:rPr>
          <w:rFonts w:ascii="Arial" w:hAnsi="Arial" w:cs="Arial"/>
          <w:b/>
          <w:sz w:val="16"/>
        </w:rPr>
        <w:t>NOTIFICAÇÃO DE ALERTA Nº 51145/2008</w:t>
      </w:r>
    </w:p>
    <w:p w:rsidR="0086574E" w:rsidRPr="003D49EE" w:rsidRDefault="0086574E" w:rsidP="009E440E">
      <w:pPr>
        <w:pStyle w:val="PlainText"/>
        <w:ind w:firstLine="284"/>
        <w:jc w:val="both"/>
        <w:rPr>
          <w:rFonts w:ascii="Arial" w:hAnsi="Arial" w:cs="Arial"/>
          <w:sz w:val="16"/>
        </w:rPr>
      </w:pPr>
    </w:p>
    <w:p w:rsidR="0086574E" w:rsidRPr="003D49EE" w:rsidRDefault="0086574E" w:rsidP="009E440E">
      <w:pPr>
        <w:pStyle w:val="PlainText"/>
        <w:ind w:firstLine="284"/>
        <w:jc w:val="both"/>
        <w:rPr>
          <w:rFonts w:ascii="Arial" w:hAnsi="Arial" w:cs="Arial"/>
          <w:sz w:val="16"/>
        </w:rPr>
      </w:pPr>
      <w:r w:rsidRPr="003D49EE">
        <w:rPr>
          <w:rFonts w:ascii="Arial" w:hAnsi="Arial" w:cs="Arial"/>
          <w:sz w:val="16"/>
        </w:rPr>
        <w:t xml:space="preserve">O Presidente do Tribunal de Contas do Estado de Santa Catarina, no uso das suas atribuições, tendo aprovado o Relatório Técnico nº 5834,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Moacir Antonio Bertoldi, Chefe do Poder Executivo do Município de Jaraguá do Sul, que: </w:t>
      </w:r>
    </w:p>
    <w:p w:rsidR="0086574E" w:rsidRPr="003D49EE" w:rsidRDefault="0086574E" w:rsidP="009E440E">
      <w:pPr>
        <w:pStyle w:val="PlainText"/>
        <w:ind w:firstLine="284"/>
        <w:jc w:val="both"/>
        <w:rPr>
          <w:rFonts w:ascii="Arial" w:hAnsi="Arial" w:cs="Arial"/>
          <w:sz w:val="16"/>
        </w:rPr>
      </w:pPr>
      <w:r w:rsidRPr="003D49EE">
        <w:rPr>
          <w:rFonts w:ascii="Arial" w:hAnsi="Arial" w:cs="Arial"/>
          <w:sz w:val="16"/>
        </w:rPr>
        <w:t xml:space="preserve">I - A meta bimestral de arrecadação prevista até o 1º Bimestre de 2008 não foi alcançada, pois foi prevista a meta de R$ 37.501.300,07 e o resultado foi de R$ 37.404.169,97, o que representou 99,74% da meta prevista, devendo o Poder Executivo promover limitação de empenho e movimentação financeira, consoante dispõe o artigo 9º da Lei de Responsabilidade Fiscal. </w:t>
      </w:r>
    </w:p>
    <w:p w:rsidR="0086574E" w:rsidRPr="003D49EE" w:rsidRDefault="0086574E" w:rsidP="009E440E">
      <w:pPr>
        <w:pStyle w:val="PlainText"/>
        <w:ind w:firstLine="284"/>
        <w:jc w:val="both"/>
        <w:rPr>
          <w:rFonts w:ascii="Arial" w:hAnsi="Arial" w:cs="Arial"/>
          <w:sz w:val="16"/>
        </w:rPr>
      </w:pPr>
      <w:r w:rsidRPr="003D49EE">
        <w:rPr>
          <w:rFonts w:ascii="Arial" w:hAnsi="Arial" w:cs="Arial"/>
          <w:sz w:val="16"/>
        </w:rPr>
        <w:t xml:space="preserve">Notifique-se por meio eletrônico. Publique-se. </w:t>
      </w:r>
    </w:p>
    <w:p w:rsidR="0086574E" w:rsidRPr="003D49EE" w:rsidRDefault="0086574E" w:rsidP="009E440E">
      <w:pPr>
        <w:pStyle w:val="PlainText"/>
        <w:ind w:firstLine="284"/>
        <w:jc w:val="both"/>
        <w:rPr>
          <w:rFonts w:ascii="Arial" w:hAnsi="Arial" w:cs="Arial"/>
          <w:sz w:val="16"/>
        </w:rPr>
      </w:pPr>
      <w:r w:rsidRPr="003D49EE">
        <w:rPr>
          <w:rFonts w:ascii="Arial" w:hAnsi="Arial" w:cs="Arial"/>
          <w:sz w:val="16"/>
        </w:rPr>
        <w:t>Florianópolis, 18 de novembro de 2008</w:t>
      </w:r>
    </w:p>
    <w:p w:rsidR="0086574E" w:rsidRPr="003D49EE" w:rsidRDefault="0086574E" w:rsidP="009E440E">
      <w:pPr>
        <w:pStyle w:val="PlainText"/>
        <w:ind w:firstLine="284"/>
        <w:jc w:val="both"/>
        <w:rPr>
          <w:rFonts w:ascii="Arial" w:hAnsi="Arial" w:cs="Arial"/>
          <w:sz w:val="16"/>
        </w:rPr>
      </w:pPr>
    </w:p>
    <w:p w:rsidR="0086574E" w:rsidRPr="003D49EE" w:rsidRDefault="0086574E" w:rsidP="009E440E">
      <w:pPr>
        <w:pStyle w:val="PlainText"/>
        <w:ind w:firstLine="284"/>
        <w:jc w:val="center"/>
        <w:rPr>
          <w:rFonts w:ascii="Arial" w:hAnsi="Arial" w:cs="Arial"/>
          <w:sz w:val="16"/>
        </w:rPr>
      </w:pPr>
      <w:r w:rsidRPr="003D49EE">
        <w:rPr>
          <w:rFonts w:ascii="Arial" w:hAnsi="Arial" w:cs="Arial"/>
          <w:sz w:val="16"/>
        </w:rPr>
        <w:t>J</w:t>
      </w:r>
      <w:r>
        <w:rPr>
          <w:rFonts w:ascii="Arial" w:hAnsi="Arial" w:cs="Arial"/>
          <w:sz w:val="16"/>
        </w:rPr>
        <w:t>osé Carlos Pacheco</w:t>
      </w:r>
    </w:p>
    <w:p w:rsidR="0086574E" w:rsidRPr="00656C98" w:rsidRDefault="0086574E" w:rsidP="009E440E">
      <w:pPr>
        <w:pStyle w:val="PlainText"/>
        <w:ind w:firstLine="284"/>
        <w:jc w:val="center"/>
        <w:rPr>
          <w:rFonts w:ascii="Arial" w:hAnsi="Arial" w:cs="Arial"/>
          <w:sz w:val="16"/>
        </w:rPr>
      </w:pPr>
      <w:r>
        <w:rPr>
          <w:rFonts w:ascii="Arial" w:hAnsi="Arial" w:cs="Arial"/>
          <w:sz w:val="16"/>
        </w:rPr>
        <w:t>Presidente</w:t>
      </w:r>
    </w:p>
    <w:p w:rsidR="0086574E" w:rsidRPr="00656C98" w:rsidRDefault="0086574E" w:rsidP="009E440E">
      <w:pPr>
        <w:rPr>
          <w:rFonts w:ascii="Arial" w:hAnsi="Arial" w:cs="Arial"/>
          <w:sz w:val="16"/>
          <w:szCs w:val="16"/>
        </w:rPr>
      </w:pPr>
      <w:bookmarkStart w:id="48" w:name="_Toc177028694"/>
      <w:bookmarkStart w:id="49" w:name="PMJoinville"/>
      <w:bookmarkEnd w:id="47"/>
      <w:r>
        <w:rPr>
          <w:noProof/>
        </w:rPr>
        <w:pict>
          <v:line id="_x0000_s1037" style="position:absolute;left:0;text-align:left;z-index:251666944" from="0,18pt" to="243pt,18pt" strokecolor="gray" strokeweight="3pt">
            <v:stroke linestyle="thinThin"/>
          </v:line>
        </w:pict>
      </w:r>
    </w:p>
    <w:p w:rsidR="0086574E" w:rsidRDefault="0086574E" w:rsidP="00312D34">
      <w:pPr>
        <w:pStyle w:val="Diario3"/>
        <w:spacing w:before="120" w:after="120"/>
        <w:rPr>
          <w:bCs/>
          <w:sz w:val="24"/>
          <w:szCs w:val="24"/>
        </w:rPr>
      </w:pPr>
      <w:bookmarkStart w:id="50" w:name="_Toc214872862"/>
      <w:r w:rsidRPr="00312D34">
        <w:rPr>
          <w:bCs/>
          <w:sz w:val="24"/>
          <w:szCs w:val="24"/>
        </w:rPr>
        <w:t>Joinville</w:t>
      </w:r>
      <w:bookmarkEnd w:id="48"/>
      <w:bookmarkEnd w:id="50"/>
    </w:p>
    <w:p w:rsidR="0086574E" w:rsidRPr="009F616E" w:rsidRDefault="0086574E" w:rsidP="00631668">
      <w:pPr>
        <w:pStyle w:val="NormalWeb"/>
        <w:spacing w:before="0" w:beforeAutospacing="0" w:after="0" w:afterAutospacing="0"/>
        <w:jc w:val="both"/>
        <w:rPr>
          <w:rFonts w:ascii="Arial" w:hAnsi="Arial" w:cs="Arial"/>
          <w:sz w:val="16"/>
        </w:rPr>
      </w:pPr>
      <w:r w:rsidRPr="009F616E">
        <w:rPr>
          <w:rFonts w:ascii="Arial" w:hAnsi="Arial" w:cs="Arial"/>
          <w:sz w:val="16"/>
        </w:rPr>
        <w:t xml:space="preserve">Decisão n. </w:t>
      </w:r>
      <w:r w:rsidRPr="009F616E">
        <w:rPr>
          <w:rFonts w:ascii="Arial" w:hAnsi="Arial" w:cs="Arial"/>
          <w:sz w:val="16"/>
          <w:szCs w:val="27"/>
        </w:rPr>
        <w:t xml:space="preserve">3858/2008 </w:t>
      </w:r>
    </w:p>
    <w:p w:rsidR="0086574E" w:rsidRPr="009F616E" w:rsidRDefault="0086574E" w:rsidP="00631668">
      <w:pPr>
        <w:pStyle w:val="NormalWeb"/>
        <w:spacing w:before="0" w:beforeAutospacing="0" w:after="0" w:afterAutospacing="0"/>
        <w:jc w:val="both"/>
        <w:rPr>
          <w:rFonts w:ascii="Arial" w:hAnsi="Arial" w:cs="Arial"/>
          <w:kern w:val="36"/>
          <w:sz w:val="16"/>
        </w:rPr>
      </w:pPr>
      <w:r w:rsidRPr="009F616E">
        <w:rPr>
          <w:rFonts w:ascii="Arial" w:hAnsi="Arial" w:cs="Arial"/>
          <w:kern w:val="36"/>
          <w:sz w:val="16"/>
        </w:rPr>
        <w:t xml:space="preserve">1. Processo n. CON - 08/00632923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2. Assunto: Grupo 2 – Consulta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3. Interessado: </w:t>
      </w:r>
      <w:r w:rsidRPr="009F616E">
        <w:rPr>
          <w:rFonts w:ascii="Arial" w:hAnsi="Arial" w:cs="Arial"/>
          <w:bCs/>
          <w:i/>
          <w:iCs/>
          <w:kern w:val="36"/>
          <w:sz w:val="16"/>
        </w:rPr>
        <w:t>Henrique Chiste Neto</w:t>
      </w:r>
      <w:r w:rsidRPr="009F616E">
        <w:rPr>
          <w:rFonts w:ascii="Arial" w:hAnsi="Arial" w:cs="Arial"/>
          <w:bCs/>
          <w:kern w:val="36"/>
          <w:sz w:val="16"/>
        </w:rPr>
        <w:t xml:space="preserve"> - Diretor-Presidente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4. Entidade: </w:t>
      </w:r>
      <w:r w:rsidRPr="009F616E">
        <w:rPr>
          <w:rFonts w:ascii="Arial" w:hAnsi="Arial" w:cs="Arial"/>
          <w:b/>
          <w:bCs/>
          <w:kern w:val="36"/>
          <w:sz w:val="16"/>
        </w:rPr>
        <w:t>Companhia Águas de Joinville</w:t>
      </w:r>
      <w:r w:rsidRPr="009F616E">
        <w:rPr>
          <w:rFonts w:ascii="Arial" w:hAnsi="Arial" w:cs="Arial"/>
          <w:bCs/>
          <w:kern w:val="36"/>
          <w:sz w:val="16"/>
        </w:rPr>
        <w:t xml:space="preserve">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5. Unidade Técnica: COG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6. Decisão: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O TRIBUNAL PLENO, diante das razões apresentadas pelo Relator e com fulcro no art. 59 c/c o art. 113 da Constituição do Estado e no art. 1°, XV, da Lei Complementar n. 202/2000, decide: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i/>
          <w:iCs/>
          <w:kern w:val="36"/>
          <w:sz w:val="16"/>
        </w:rPr>
        <w:t>6.1.</w:t>
      </w:r>
      <w:r w:rsidRPr="009F616E">
        <w:rPr>
          <w:rFonts w:ascii="Arial" w:hAnsi="Arial" w:cs="Arial"/>
          <w:kern w:val="36"/>
          <w:sz w:val="16"/>
        </w:rPr>
        <w:t xml:space="preserve"> Não conhecer da presente Consulta por deixar de preencher o requisito de admissibilidade previsto no art. 104, II, do Regimento Interno deste Tribunal.</w:t>
      </w:r>
    </w:p>
    <w:p w:rsidR="0086574E" w:rsidRPr="009F616E" w:rsidRDefault="0086574E" w:rsidP="00631668">
      <w:pPr>
        <w:pStyle w:val="NormalWeb"/>
        <w:spacing w:before="0" w:beforeAutospacing="0" w:after="0" w:afterAutospacing="0"/>
        <w:jc w:val="both"/>
        <w:rPr>
          <w:rFonts w:ascii="Arial" w:hAnsi="Arial" w:cs="Arial"/>
          <w:kern w:val="36"/>
          <w:sz w:val="16"/>
        </w:rPr>
      </w:pPr>
      <w:r w:rsidRPr="009F616E">
        <w:rPr>
          <w:rFonts w:ascii="Arial" w:hAnsi="Arial" w:cs="Arial"/>
          <w:i/>
          <w:iCs/>
          <w:kern w:val="36"/>
          <w:sz w:val="16"/>
        </w:rPr>
        <w:t>6.2.</w:t>
      </w:r>
      <w:r w:rsidRPr="009F616E">
        <w:rPr>
          <w:rFonts w:ascii="Arial" w:hAnsi="Arial" w:cs="Arial"/>
          <w:kern w:val="36"/>
          <w:sz w:val="16"/>
        </w:rPr>
        <w:t xml:space="preserve"> Determinar ao Consulente que, em futuras consultas, encaminhe parecer de sua Assessoria Jurídica, nos termos do art. 104, V, do Regimento Interno deste Tribunal.</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i/>
          <w:iCs/>
          <w:kern w:val="36"/>
          <w:sz w:val="16"/>
        </w:rPr>
        <w:t>6.3.</w:t>
      </w:r>
      <w:r w:rsidRPr="009F616E">
        <w:rPr>
          <w:rFonts w:ascii="Arial" w:hAnsi="Arial" w:cs="Arial"/>
          <w:bCs/>
          <w:kern w:val="36"/>
          <w:sz w:val="16"/>
        </w:rPr>
        <w:t xml:space="preserve"> Dar ciência desta Decisão, do Relatório e Voto do Relator que a fundamentam, bem como do </w:t>
      </w:r>
      <w:r w:rsidRPr="009F616E">
        <w:rPr>
          <w:rFonts w:ascii="Arial" w:hAnsi="Arial" w:cs="Arial"/>
          <w:bCs/>
          <w:i/>
          <w:iCs/>
          <w:kern w:val="36"/>
          <w:sz w:val="16"/>
        </w:rPr>
        <w:t>Parecer COG n. 892/08</w:t>
      </w:r>
      <w:r w:rsidRPr="009F616E">
        <w:rPr>
          <w:rFonts w:ascii="Arial" w:hAnsi="Arial" w:cs="Arial"/>
          <w:bCs/>
          <w:kern w:val="36"/>
          <w:sz w:val="16"/>
        </w:rPr>
        <w:t>, à</w:t>
      </w:r>
      <w:r w:rsidRPr="009F616E">
        <w:rPr>
          <w:rFonts w:ascii="Arial" w:hAnsi="Arial" w:cs="Arial"/>
          <w:bCs/>
          <w:i/>
          <w:iCs/>
          <w:kern w:val="36"/>
          <w:sz w:val="16"/>
        </w:rPr>
        <w:t xml:space="preserve"> </w:t>
      </w:r>
      <w:r w:rsidRPr="009F616E">
        <w:rPr>
          <w:rFonts w:ascii="Arial" w:hAnsi="Arial" w:cs="Arial"/>
          <w:bCs/>
          <w:kern w:val="36"/>
          <w:sz w:val="16"/>
        </w:rPr>
        <w:t>Companhia Águas de Joinville</w:t>
      </w:r>
      <w:r w:rsidRPr="009F616E">
        <w:rPr>
          <w:rFonts w:ascii="Arial" w:hAnsi="Arial" w:cs="Arial"/>
          <w:bCs/>
          <w:i/>
          <w:iCs/>
          <w:kern w:val="36"/>
          <w:sz w:val="16"/>
        </w:rPr>
        <w:t>.</w:t>
      </w:r>
      <w:r w:rsidRPr="009F616E">
        <w:rPr>
          <w:rFonts w:ascii="Arial" w:hAnsi="Arial" w:cs="Arial"/>
          <w:bCs/>
          <w:kern w:val="36"/>
          <w:sz w:val="16"/>
        </w:rPr>
        <w:t xml:space="preserve">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i/>
          <w:iCs/>
          <w:kern w:val="36"/>
          <w:sz w:val="16"/>
        </w:rPr>
        <w:t>6.4.</w:t>
      </w:r>
      <w:r w:rsidRPr="009F616E">
        <w:rPr>
          <w:rFonts w:ascii="Arial" w:hAnsi="Arial" w:cs="Arial"/>
          <w:bCs/>
          <w:kern w:val="36"/>
          <w:sz w:val="16"/>
        </w:rPr>
        <w:t xml:space="preserve"> Determinar o arquivamento dos autos.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7. Ata n. 77/08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8. Data da Sessão: 17/11/2008 - Ordinária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9. Especificação do quorum: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9.1. Conselheiros presentes: José Carlos Pacheco (Presidente), Wilson Rogério Wan-Dall (Relator), Luiz Roberto Herbst, Otávio Gilson dos Santos, César Filomeno Fontes, Gerson dos Santos Sicca (art. 86, </w:t>
      </w:r>
      <w:r w:rsidRPr="009F616E">
        <w:rPr>
          <w:rFonts w:ascii="Arial" w:hAnsi="Arial" w:cs="Arial"/>
          <w:bCs/>
          <w:i/>
          <w:iCs/>
          <w:kern w:val="36"/>
          <w:sz w:val="16"/>
        </w:rPr>
        <w:t>caput</w:t>
      </w:r>
      <w:r w:rsidRPr="009F616E">
        <w:rPr>
          <w:rFonts w:ascii="Arial" w:hAnsi="Arial" w:cs="Arial"/>
          <w:bCs/>
          <w:kern w:val="36"/>
          <w:sz w:val="16"/>
        </w:rPr>
        <w:t xml:space="preserve">, da LC n. 202/2000) e Adircélio de Moraes Ferreira Junior (art. 86, </w:t>
      </w:r>
      <w:r w:rsidRPr="009F616E">
        <w:rPr>
          <w:rFonts w:ascii="Arial" w:hAnsi="Arial" w:cs="Arial"/>
          <w:bCs/>
          <w:i/>
          <w:iCs/>
          <w:kern w:val="36"/>
          <w:sz w:val="16"/>
        </w:rPr>
        <w:t>caput</w:t>
      </w:r>
      <w:r w:rsidRPr="009F616E">
        <w:rPr>
          <w:rFonts w:ascii="Arial" w:hAnsi="Arial" w:cs="Arial"/>
          <w:bCs/>
          <w:kern w:val="36"/>
          <w:sz w:val="16"/>
        </w:rPr>
        <w:t xml:space="preserve">, da LC n. 202/2000).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10. Representante do Ministério Público junto ao TC: Mauro André Flores Pedrozo. </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11. Auditora presente: Sabrina Nunes Iocken. </w:t>
      </w:r>
    </w:p>
    <w:p w:rsidR="0086574E" w:rsidRPr="009F616E" w:rsidRDefault="0086574E" w:rsidP="00631668">
      <w:pPr>
        <w:pStyle w:val="NormalWeb"/>
        <w:spacing w:before="0" w:beforeAutospacing="0" w:after="0" w:afterAutospacing="0"/>
        <w:jc w:val="both"/>
        <w:rPr>
          <w:rFonts w:ascii="Arial" w:hAnsi="Arial" w:cs="Arial"/>
          <w:sz w:val="16"/>
        </w:rPr>
      </w:pPr>
      <w:r w:rsidRPr="009F616E">
        <w:rPr>
          <w:rFonts w:ascii="Arial" w:hAnsi="Arial" w:cs="Arial"/>
          <w:sz w:val="16"/>
        </w:rPr>
        <w:t>JOSÉ CARLOS PACHECO</w:t>
      </w:r>
    </w:p>
    <w:p w:rsidR="0086574E" w:rsidRPr="009F616E" w:rsidRDefault="0086574E" w:rsidP="00631668">
      <w:pPr>
        <w:pStyle w:val="NormalWeb"/>
        <w:spacing w:before="0" w:beforeAutospacing="0" w:after="0" w:afterAutospacing="0"/>
        <w:jc w:val="both"/>
        <w:rPr>
          <w:rFonts w:ascii="Arial" w:hAnsi="Arial" w:cs="Arial"/>
          <w:sz w:val="16"/>
        </w:rPr>
      </w:pPr>
      <w:r w:rsidRPr="009F616E">
        <w:rPr>
          <w:rFonts w:ascii="Arial" w:hAnsi="Arial" w:cs="Arial"/>
          <w:sz w:val="16"/>
        </w:rPr>
        <w:t>Presidente</w:t>
      </w:r>
    </w:p>
    <w:p w:rsidR="0086574E" w:rsidRPr="009F616E" w:rsidRDefault="0086574E" w:rsidP="00631668">
      <w:pPr>
        <w:pStyle w:val="NormalWeb"/>
        <w:spacing w:before="0" w:beforeAutospacing="0" w:after="0" w:afterAutospacing="0"/>
        <w:jc w:val="both"/>
        <w:rPr>
          <w:rFonts w:ascii="Arial" w:hAnsi="Arial" w:cs="Arial"/>
          <w:sz w:val="16"/>
        </w:rPr>
      </w:pPr>
      <w:r w:rsidRPr="009F616E">
        <w:rPr>
          <w:rFonts w:ascii="Arial" w:hAnsi="Arial" w:cs="Arial"/>
          <w:sz w:val="16"/>
        </w:rPr>
        <w:t>WILSON ROGÉRIO WAN-DALL</w:t>
      </w:r>
    </w:p>
    <w:p w:rsidR="0086574E" w:rsidRPr="009F616E" w:rsidRDefault="0086574E" w:rsidP="00631668">
      <w:pPr>
        <w:pStyle w:val="NormalWeb"/>
        <w:spacing w:before="0" w:beforeAutospacing="0" w:after="0" w:afterAutospacing="0"/>
        <w:jc w:val="both"/>
        <w:rPr>
          <w:rFonts w:ascii="Arial" w:hAnsi="Arial" w:cs="Arial"/>
          <w:sz w:val="16"/>
        </w:rPr>
      </w:pPr>
      <w:r w:rsidRPr="009F616E">
        <w:rPr>
          <w:rFonts w:ascii="Arial" w:hAnsi="Arial" w:cs="Arial"/>
          <w:sz w:val="16"/>
        </w:rPr>
        <w:t>Relator</w:t>
      </w:r>
    </w:p>
    <w:p w:rsidR="0086574E" w:rsidRPr="009F616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9F616E">
        <w:rPr>
          <w:rFonts w:ascii="Arial" w:hAnsi="Arial" w:cs="Arial"/>
          <w:bCs/>
          <w:kern w:val="36"/>
          <w:sz w:val="16"/>
        </w:rPr>
        <w:t xml:space="preserve">Procurador-Geral do Ministério Público junto ao TCE/SC </w:t>
      </w:r>
    </w:p>
    <w:p w:rsidR="0086574E" w:rsidRPr="001F1CC2" w:rsidRDefault="0086574E" w:rsidP="00631668">
      <w:pPr>
        <w:rPr>
          <w:rFonts w:ascii="Arial" w:hAnsi="Arial" w:cs="Arial"/>
          <w:sz w:val="16"/>
          <w:szCs w:val="16"/>
        </w:rPr>
      </w:pPr>
      <w:r>
        <w:rPr>
          <w:noProof/>
        </w:rPr>
        <w:pict>
          <v:line id="_x0000_s1038" style="position:absolute;left:0;text-align:left;z-index:251658752" from="0,18pt" to="243pt,18pt" strokecolor="gray" strokeweight="3pt">
            <v:stroke linestyle="thinThin"/>
          </v:line>
        </w:pict>
      </w:r>
    </w:p>
    <w:p w:rsidR="0086574E" w:rsidRPr="001C1315" w:rsidRDefault="0086574E" w:rsidP="00631668">
      <w:pPr>
        <w:pStyle w:val="NormalWeb"/>
        <w:spacing w:before="0" w:beforeAutospacing="0" w:after="0" w:afterAutospacing="0"/>
        <w:jc w:val="both"/>
        <w:rPr>
          <w:rFonts w:ascii="Arial" w:hAnsi="Arial" w:cs="Arial"/>
          <w:sz w:val="16"/>
        </w:rPr>
      </w:pPr>
      <w:r w:rsidRPr="001C1315">
        <w:rPr>
          <w:rFonts w:ascii="Arial" w:hAnsi="Arial" w:cs="Arial"/>
          <w:sz w:val="16"/>
        </w:rPr>
        <w:t xml:space="preserve">Decisão n. </w:t>
      </w:r>
      <w:r w:rsidRPr="001C1315">
        <w:rPr>
          <w:rFonts w:ascii="Arial" w:hAnsi="Arial" w:cs="Arial"/>
          <w:sz w:val="16"/>
          <w:szCs w:val="27"/>
        </w:rPr>
        <w:t xml:space="preserve">3880/2008 </w:t>
      </w:r>
    </w:p>
    <w:p w:rsidR="0086574E" w:rsidRPr="001C1315" w:rsidRDefault="0086574E" w:rsidP="00631668">
      <w:pPr>
        <w:pStyle w:val="NormalWeb"/>
        <w:spacing w:before="0" w:beforeAutospacing="0" w:after="0" w:afterAutospacing="0"/>
        <w:jc w:val="both"/>
        <w:rPr>
          <w:rFonts w:ascii="Arial" w:hAnsi="Arial" w:cs="Arial"/>
          <w:kern w:val="36"/>
          <w:sz w:val="16"/>
        </w:rPr>
      </w:pPr>
      <w:r w:rsidRPr="001C1315">
        <w:rPr>
          <w:rFonts w:ascii="Arial" w:hAnsi="Arial" w:cs="Arial"/>
          <w:kern w:val="36"/>
          <w:sz w:val="16"/>
        </w:rPr>
        <w:t xml:space="preserve">1. Processo n. APE - 07/00661590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2. Assunto: Grupo 4 – Registro de Ato de Aposentadoria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3. Responsável: </w:t>
      </w:r>
      <w:r w:rsidRPr="001C1315">
        <w:rPr>
          <w:rFonts w:ascii="Arial" w:hAnsi="Arial" w:cs="Arial"/>
          <w:bCs/>
          <w:i/>
          <w:iCs/>
          <w:kern w:val="36"/>
          <w:sz w:val="16"/>
        </w:rPr>
        <w:t>Marco Antônio Tebaldi</w:t>
      </w:r>
      <w:r w:rsidRPr="001C1315">
        <w:rPr>
          <w:rFonts w:ascii="Arial" w:hAnsi="Arial" w:cs="Arial"/>
          <w:bCs/>
          <w:kern w:val="36"/>
          <w:sz w:val="16"/>
        </w:rPr>
        <w:t xml:space="preserve"> - Prefeito Municipal de Joinville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4. Entidade: </w:t>
      </w:r>
      <w:r w:rsidRPr="001C1315">
        <w:rPr>
          <w:rFonts w:ascii="Arial" w:hAnsi="Arial" w:cs="Arial"/>
          <w:b/>
          <w:bCs/>
          <w:kern w:val="36"/>
          <w:sz w:val="16"/>
        </w:rPr>
        <w:t>Instituto de Previdência Social dos Servidores Públicos do Município de Joinville - IPREVILLE</w:t>
      </w:r>
      <w:r w:rsidRPr="001C1315">
        <w:rPr>
          <w:rFonts w:ascii="Arial" w:hAnsi="Arial" w:cs="Arial"/>
          <w:bCs/>
          <w:kern w:val="36"/>
          <w:sz w:val="16"/>
        </w:rPr>
        <w:t xml:space="preserve">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5. Unidade Técnica: DMU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6. Decisão: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kern w:val="36"/>
          <w:sz w:val="16"/>
        </w:rPr>
        <w:t>O TRIBUNAL PLENO, diante das razões apresentadas pelo Relator e com fulcro no art. 59 c/c o art. 113 da Constituição do Estado e no art. 1º da Lei Complementar n. 202/2000, decide:</w:t>
      </w:r>
    </w:p>
    <w:p w:rsidR="0086574E" w:rsidRPr="001C1315" w:rsidRDefault="0086574E" w:rsidP="00631668">
      <w:pPr>
        <w:pStyle w:val="NormalWeb"/>
        <w:spacing w:before="0" w:beforeAutospacing="0" w:after="0" w:afterAutospacing="0"/>
        <w:jc w:val="both"/>
        <w:rPr>
          <w:rFonts w:ascii="Arial" w:hAnsi="Arial" w:cs="Arial"/>
          <w:kern w:val="36"/>
          <w:sz w:val="16"/>
        </w:rPr>
      </w:pPr>
      <w:r w:rsidRPr="001C1315">
        <w:rPr>
          <w:rFonts w:ascii="Arial" w:hAnsi="Arial" w:cs="Arial"/>
          <w:i/>
          <w:iCs/>
          <w:kern w:val="36"/>
          <w:sz w:val="16"/>
        </w:rPr>
        <w:t>6.1.</w:t>
      </w:r>
      <w:r w:rsidRPr="001C1315">
        <w:rPr>
          <w:rFonts w:ascii="Arial" w:hAnsi="Arial" w:cs="Arial"/>
          <w:kern w:val="36"/>
          <w:sz w:val="16"/>
        </w:rPr>
        <w:t xml:space="preserve"> Ordenar o registro, nos termos do art. 34, II, c/c o art. 36, §2º, "b", da Lei Complementar n. 202/2000, do ato aposentatório de Maria Antônia Cardoso, matrícula n. 13.936-1, no cargo de Agente Operacional I - Servente, nível H13A, CPF n. 016.937.189-10, PIS/PASEP n. 1076415683-4, do Quadro de Pessoal da Prefeitura Municipal de Joinville, consubstanciado no Decreto n. 12.056/2004, considerado legal conforme pareceres emitidos nos autos.</w:t>
      </w:r>
    </w:p>
    <w:p w:rsidR="0086574E" w:rsidRPr="001C1315" w:rsidRDefault="0086574E" w:rsidP="00631668">
      <w:pPr>
        <w:pStyle w:val="NormalWeb"/>
        <w:spacing w:before="0" w:beforeAutospacing="0" w:after="0" w:afterAutospacing="0"/>
        <w:jc w:val="both"/>
        <w:rPr>
          <w:rFonts w:ascii="Arial" w:hAnsi="Arial" w:cs="Arial"/>
          <w:kern w:val="36"/>
          <w:sz w:val="16"/>
        </w:rPr>
      </w:pPr>
      <w:r w:rsidRPr="001C1315">
        <w:rPr>
          <w:rFonts w:ascii="Arial" w:hAnsi="Arial" w:cs="Arial"/>
          <w:i/>
          <w:iCs/>
          <w:kern w:val="36"/>
          <w:sz w:val="16"/>
        </w:rPr>
        <w:t>6.2.</w:t>
      </w:r>
      <w:r w:rsidRPr="001C1315">
        <w:rPr>
          <w:rFonts w:ascii="Arial" w:hAnsi="Arial" w:cs="Arial"/>
          <w:kern w:val="36"/>
          <w:sz w:val="16"/>
        </w:rPr>
        <w:t xml:space="preserve"> Dar ciência desta Decisão à Prefeitura Municipal de Joinville e ao Instituto de Previdência Social dos Servidores Públicos daquele Município.</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7. Ata n. 77/08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8. Data da Sessão: 17/11/2008 - Ordinária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9. Especificação do quorum: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9.1. Conselheiros presentes: José Carlos Pacheco (Presidente), Wilson Rogério Wan-Dall, Luiz Roberto Herbst, Otávio Gilson dos Santos (Relator), Gerson dos Santos Sicca (art. 86, </w:t>
      </w:r>
      <w:r w:rsidRPr="001C1315">
        <w:rPr>
          <w:rFonts w:ascii="Arial" w:hAnsi="Arial" w:cs="Arial"/>
          <w:bCs/>
          <w:i/>
          <w:iCs/>
          <w:kern w:val="36"/>
          <w:sz w:val="16"/>
        </w:rPr>
        <w:t>caput</w:t>
      </w:r>
      <w:r w:rsidRPr="001C1315">
        <w:rPr>
          <w:rFonts w:ascii="Arial" w:hAnsi="Arial" w:cs="Arial"/>
          <w:bCs/>
          <w:kern w:val="36"/>
          <w:sz w:val="16"/>
        </w:rPr>
        <w:t xml:space="preserve">, da LC n. 202/2000) e Adircélio de Moraes Ferreira Junior (art. 86, </w:t>
      </w:r>
      <w:r w:rsidRPr="001C1315">
        <w:rPr>
          <w:rFonts w:ascii="Arial" w:hAnsi="Arial" w:cs="Arial"/>
          <w:bCs/>
          <w:i/>
          <w:iCs/>
          <w:kern w:val="36"/>
          <w:sz w:val="16"/>
        </w:rPr>
        <w:t>caput</w:t>
      </w:r>
      <w:r w:rsidRPr="001C1315">
        <w:rPr>
          <w:rFonts w:ascii="Arial" w:hAnsi="Arial" w:cs="Arial"/>
          <w:bCs/>
          <w:kern w:val="36"/>
          <w:sz w:val="16"/>
        </w:rPr>
        <w:t xml:space="preserve">, da LC n. 202/2000).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10. Representante do Ministério Público junto ao TC: Mauro André Flores Pedrozo. </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11. Auditora presente: Sabrina Nunes Iocken. </w:t>
      </w:r>
    </w:p>
    <w:p w:rsidR="0086574E" w:rsidRPr="001C1315" w:rsidRDefault="0086574E" w:rsidP="00631668">
      <w:pPr>
        <w:pStyle w:val="NormalWeb"/>
        <w:spacing w:before="0" w:beforeAutospacing="0" w:after="0" w:afterAutospacing="0"/>
        <w:jc w:val="both"/>
        <w:rPr>
          <w:rFonts w:ascii="Arial" w:hAnsi="Arial" w:cs="Arial"/>
          <w:sz w:val="16"/>
        </w:rPr>
      </w:pPr>
      <w:r w:rsidRPr="001C1315">
        <w:rPr>
          <w:rFonts w:ascii="Arial" w:hAnsi="Arial" w:cs="Arial"/>
          <w:sz w:val="16"/>
        </w:rPr>
        <w:t>JOSÉ CARLOS PACHECO</w:t>
      </w:r>
    </w:p>
    <w:p w:rsidR="0086574E" w:rsidRPr="001C1315" w:rsidRDefault="0086574E" w:rsidP="00631668">
      <w:pPr>
        <w:pStyle w:val="NormalWeb"/>
        <w:spacing w:before="0" w:beforeAutospacing="0" w:after="0" w:afterAutospacing="0"/>
        <w:jc w:val="both"/>
        <w:rPr>
          <w:rFonts w:ascii="Arial" w:hAnsi="Arial" w:cs="Arial"/>
          <w:sz w:val="16"/>
        </w:rPr>
      </w:pPr>
      <w:r w:rsidRPr="001C1315">
        <w:rPr>
          <w:rFonts w:ascii="Arial" w:hAnsi="Arial" w:cs="Arial"/>
          <w:sz w:val="16"/>
        </w:rPr>
        <w:t>Presidente</w:t>
      </w:r>
    </w:p>
    <w:p w:rsidR="0086574E" w:rsidRPr="001C1315" w:rsidRDefault="0086574E" w:rsidP="00631668">
      <w:pPr>
        <w:pStyle w:val="NormalWeb"/>
        <w:spacing w:before="0" w:beforeAutospacing="0" w:after="0" w:afterAutospacing="0"/>
        <w:jc w:val="both"/>
        <w:rPr>
          <w:rFonts w:ascii="Arial" w:hAnsi="Arial" w:cs="Arial"/>
          <w:sz w:val="16"/>
        </w:rPr>
      </w:pPr>
      <w:r w:rsidRPr="001C1315">
        <w:rPr>
          <w:rFonts w:ascii="Arial" w:hAnsi="Arial" w:cs="Arial"/>
          <w:sz w:val="16"/>
        </w:rPr>
        <w:t>OTÁVIO GILSON DOS SANTOS</w:t>
      </w:r>
    </w:p>
    <w:p w:rsidR="0086574E" w:rsidRPr="001C1315" w:rsidRDefault="0086574E" w:rsidP="00631668">
      <w:pPr>
        <w:pStyle w:val="NormalWeb"/>
        <w:spacing w:before="0" w:beforeAutospacing="0" w:after="0" w:afterAutospacing="0"/>
        <w:jc w:val="both"/>
        <w:rPr>
          <w:rFonts w:ascii="Arial" w:hAnsi="Arial" w:cs="Arial"/>
          <w:sz w:val="16"/>
        </w:rPr>
      </w:pPr>
      <w:r w:rsidRPr="001C1315">
        <w:rPr>
          <w:rFonts w:ascii="Arial" w:hAnsi="Arial" w:cs="Arial"/>
          <w:sz w:val="16"/>
        </w:rPr>
        <w:t>Relator</w:t>
      </w:r>
    </w:p>
    <w:p w:rsidR="0086574E" w:rsidRPr="001C1315"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1C1315">
        <w:rPr>
          <w:rFonts w:ascii="Arial" w:hAnsi="Arial" w:cs="Arial"/>
          <w:bCs/>
          <w:kern w:val="36"/>
          <w:sz w:val="16"/>
        </w:rPr>
        <w:t xml:space="preserve">Procurador-Geral do Ministério Público junto ao TCE/SC </w:t>
      </w:r>
    </w:p>
    <w:p w:rsidR="0086574E" w:rsidRPr="00656C98" w:rsidRDefault="0086574E" w:rsidP="00656C98">
      <w:pPr>
        <w:rPr>
          <w:rFonts w:ascii="Arial" w:hAnsi="Arial" w:cs="Arial"/>
          <w:sz w:val="16"/>
          <w:szCs w:val="16"/>
        </w:rPr>
      </w:pPr>
      <w:r>
        <w:rPr>
          <w:noProof/>
        </w:rPr>
        <w:pict>
          <v:line id="_x0000_s1039" style="position:absolute;left:0;text-align:left;z-index:251659776" from="0,18pt" to="243pt,18pt" strokecolor="gray" strokeweight="3pt">
            <v:stroke linestyle="thinThin"/>
          </v:line>
        </w:pict>
      </w:r>
    </w:p>
    <w:p w:rsidR="0086574E" w:rsidRDefault="0086574E" w:rsidP="00312D34">
      <w:pPr>
        <w:pStyle w:val="Diario3"/>
        <w:spacing w:before="120" w:after="120"/>
        <w:rPr>
          <w:bCs/>
          <w:sz w:val="24"/>
          <w:szCs w:val="24"/>
        </w:rPr>
      </w:pPr>
      <w:bookmarkStart w:id="51" w:name="_Toc177028755"/>
      <w:bookmarkStart w:id="52" w:name="_Toc214872863"/>
      <w:bookmarkStart w:id="53" w:name="PMPRedondo"/>
      <w:bookmarkEnd w:id="49"/>
      <w:r w:rsidRPr="00312D34">
        <w:rPr>
          <w:bCs/>
          <w:sz w:val="24"/>
          <w:szCs w:val="24"/>
        </w:rPr>
        <w:t>Pouso Redondo</w:t>
      </w:r>
      <w:bookmarkEnd w:id="51"/>
      <w:bookmarkEnd w:id="52"/>
    </w:p>
    <w:p w:rsidR="0086574E" w:rsidRPr="007B434C" w:rsidRDefault="0086574E" w:rsidP="00631668">
      <w:pPr>
        <w:pStyle w:val="NormalWeb"/>
        <w:spacing w:before="0" w:beforeAutospacing="0" w:after="0" w:afterAutospacing="0"/>
        <w:jc w:val="both"/>
        <w:rPr>
          <w:rFonts w:ascii="Arial" w:hAnsi="Arial" w:cs="Arial"/>
          <w:sz w:val="16"/>
        </w:rPr>
      </w:pPr>
      <w:r w:rsidRPr="007B434C">
        <w:rPr>
          <w:rFonts w:ascii="Arial" w:hAnsi="Arial" w:cs="Arial"/>
          <w:sz w:val="16"/>
        </w:rPr>
        <w:t xml:space="preserve">Parecer Prévio n. </w:t>
      </w:r>
      <w:r w:rsidRPr="007B434C">
        <w:rPr>
          <w:rFonts w:ascii="Arial" w:hAnsi="Arial" w:cs="Arial"/>
          <w:sz w:val="16"/>
          <w:szCs w:val="27"/>
        </w:rPr>
        <w:t xml:space="preserve">0207/2008 </w:t>
      </w:r>
    </w:p>
    <w:p w:rsidR="0086574E" w:rsidRPr="007B434C" w:rsidRDefault="0086574E" w:rsidP="00631668">
      <w:pPr>
        <w:pStyle w:val="NormalWeb"/>
        <w:spacing w:before="0" w:beforeAutospacing="0" w:after="0" w:afterAutospacing="0"/>
        <w:jc w:val="both"/>
        <w:rPr>
          <w:rFonts w:ascii="Arial" w:hAnsi="Arial" w:cs="Arial"/>
          <w:kern w:val="36"/>
          <w:sz w:val="16"/>
        </w:rPr>
      </w:pPr>
      <w:r w:rsidRPr="007B434C">
        <w:rPr>
          <w:rFonts w:ascii="Arial" w:hAnsi="Arial" w:cs="Arial"/>
          <w:kern w:val="36"/>
          <w:sz w:val="16"/>
        </w:rPr>
        <w:t xml:space="preserve">1. Processo n. PCP - 08/00215303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2. Assunto: Grupo 3 – Prestação de Contas do Prefeito - Exercício de 2007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3. Responsável: </w:t>
      </w:r>
      <w:r w:rsidRPr="007B434C">
        <w:rPr>
          <w:rFonts w:ascii="Arial" w:hAnsi="Arial" w:cs="Arial"/>
          <w:bCs/>
          <w:i/>
          <w:iCs/>
          <w:kern w:val="36"/>
          <w:sz w:val="16"/>
        </w:rPr>
        <w:t>Jocelino Amâncio</w:t>
      </w:r>
      <w:r w:rsidRPr="007B434C">
        <w:rPr>
          <w:rFonts w:ascii="Arial" w:hAnsi="Arial" w:cs="Arial"/>
          <w:bCs/>
          <w:kern w:val="36"/>
          <w:sz w:val="16"/>
        </w:rPr>
        <w:t xml:space="preserve"> - Prefeito Municipal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4. Entidade: </w:t>
      </w:r>
      <w:r w:rsidRPr="007B434C">
        <w:rPr>
          <w:rFonts w:ascii="Arial" w:hAnsi="Arial" w:cs="Arial"/>
          <w:b/>
          <w:bCs/>
          <w:kern w:val="36"/>
          <w:sz w:val="16"/>
        </w:rPr>
        <w:t>Prefeitura Municipal de Pouso Redondo</w:t>
      </w:r>
      <w:r w:rsidRPr="007B434C">
        <w:rPr>
          <w:rFonts w:ascii="Arial" w:hAnsi="Arial" w:cs="Arial"/>
          <w:bCs/>
          <w:kern w:val="36"/>
          <w:sz w:val="16"/>
        </w:rPr>
        <w:t xml:space="preserve">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5. Unidade Técnica: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6. Decisão: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O TRIBUNAL DE CONTAS DO ESTADO DE SANTA CATARINA, reunido nesta data, em Sessão Ordinária, com fulcro nos arts. 31 da Constituição Federal, 113 da Constituição do Estado e 1º e 50 da Lei Complementar n. 202/2000, tendo examinado e discutido a matéria, acolhe o Relatório e a Proposta de Parecer Prévio do Relator, aprovando-os, e considerando ainda que: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I - é da competência do Tribunal de Contas do Estado, no exercício do controle externo que lhe é atribuído pela Constituição, a emissão de Parecer Prévio sobre as Contas anuais prestadas pelo Prefeito Municipal;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II - ao emitir Parecer Prévio, o Tribunal formula opinião em relação às contas, atendo-se à análise técnico-contábil-financeiro-orçamentário-operacional-patrimonial procedida e à sua conformação às normas constitucionais, legais e regulamentares;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III - o Parecer é baseado em atos e fatos relacionados às contas apresentadas, à sua avaliação quanto à legalidade, legitimidade, economicidade, aplicação das subvenções e renúncia de receitas, não se vinculando a indícios, suspeitas ou suposições;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IV - é da competência exclusiva da Câmara Municipal, conforme determina a Constituição Estadual, em seu art. 113, o julgamento das contas prestadas anualmente pelo Prefeito;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V - o julgamento pela Câmara Municipal das contas prestadas pelo Prefeito não exime de responsabilidade os administradores e responsáveis pela arrecadação, guarda e aplicação dos bens, dinheiros e valores públicos, cujos atos de gestão sujeitam-se ao julgamento técnico-administrativo do Tribunal de Contas do Estado;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6.1.</w:t>
      </w:r>
      <w:r w:rsidRPr="007B434C">
        <w:rPr>
          <w:rFonts w:ascii="Arial" w:hAnsi="Arial" w:cs="Arial"/>
          <w:bCs/>
          <w:kern w:val="36"/>
          <w:sz w:val="16"/>
        </w:rPr>
        <w:t xml:space="preserve"> EMITE PARECER recomendando à Egrégia Câmara Municipal a </w:t>
      </w:r>
      <w:r w:rsidRPr="007B434C">
        <w:rPr>
          <w:rFonts w:ascii="Arial" w:hAnsi="Arial" w:cs="Arial"/>
          <w:bCs/>
          <w:i/>
          <w:iCs/>
          <w:kern w:val="36"/>
          <w:sz w:val="16"/>
        </w:rPr>
        <w:t>Aprovação</w:t>
      </w:r>
      <w:r w:rsidRPr="007B434C">
        <w:rPr>
          <w:rFonts w:ascii="Arial" w:hAnsi="Arial" w:cs="Arial"/>
          <w:bCs/>
          <w:kern w:val="36"/>
          <w:sz w:val="16"/>
        </w:rPr>
        <w:t xml:space="preserve"> das contas do </w:t>
      </w:r>
      <w:r w:rsidRPr="007B434C">
        <w:rPr>
          <w:rFonts w:ascii="Arial" w:hAnsi="Arial" w:cs="Arial"/>
          <w:bCs/>
          <w:i/>
          <w:iCs/>
          <w:kern w:val="36"/>
          <w:sz w:val="16"/>
        </w:rPr>
        <w:t>Prefeito Municipal de Pouso Redondo</w:t>
      </w:r>
      <w:r w:rsidRPr="007B434C">
        <w:rPr>
          <w:rFonts w:ascii="Arial" w:hAnsi="Arial" w:cs="Arial"/>
          <w:bCs/>
          <w:kern w:val="36"/>
          <w:sz w:val="16"/>
        </w:rPr>
        <w:t xml:space="preserve">, relativas ao exercício de 2007.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6.2.</w:t>
      </w:r>
      <w:r w:rsidRPr="007B434C">
        <w:rPr>
          <w:rFonts w:ascii="Arial" w:hAnsi="Arial" w:cs="Arial"/>
          <w:bCs/>
          <w:kern w:val="36"/>
          <w:sz w:val="16"/>
        </w:rPr>
        <w:t xml:space="preserve"> Ressalva a existência das irregularidades a seguir mencionadas, alertando aos Poderes do Município de Pouso Redondo que a sua ocorrência enfraquece a participação legislativa na definição das prioridades da aplicação dos recursos públicos, podendo implicar, na análise de exercícios futuros, na rejeição das contas do Município: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6.2.1.</w:t>
      </w:r>
      <w:r w:rsidRPr="007B434C">
        <w:rPr>
          <w:rFonts w:ascii="Arial" w:hAnsi="Arial" w:cs="Arial"/>
          <w:bCs/>
          <w:kern w:val="36"/>
          <w:sz w:val="16"/>
        </w:rPr>
        <w:t xml:space="preserve"> Abertura de Créditos Adicionais Suplementares por conta de transposição, remanejamento ou transferência de recursos de uma categoria de programação para outra ou de um órgão para outro, no montante de R$ 1.049.255,00, sem prévia autorização legislativa específica, em desacordo com o disposto no art. 167, VI, da Constituição Federal (item B.3.1 do Relatório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6.2.2.</w:t>
      </w:r>
      <w:r w:rsidRPr="007B434C">
        <w:rPr>
          <w:rFonts w:ascii="Arial" w:hAnsi="Arial" w:cs="Arial"/>
          <w:bCs/>
          <w:kern w:val="36"/>
          <w:sz w:val="16"/>
        </w:rPr>
        <w:t xml:space="preserve"> Despesas com remuneração dos profissionais do magistério no valor de R$ 519.087,39, representando 41,06% das transferências do FUNDEB (R$ 1.260.571,48), quando o percentual constitucional de 60% representaria gastos da ordem R$ 758.598,92, configurando aplicação a menor de R$ 239.511,53 ou 18,94%, em descumprimento ao art. 60, XII, do Ato das Disposições Constitucionais Transitórias (ADCT) - item A.5.1.2.1 do Relatório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6.3.</w:t>
      </w:r>
      <w:r w:rsidRPr="007B434C">
        <w:rPr>
          <w:rFonts w:ascii="Arial" w:hAnsi="Arial" w:cs="Arial"/>
          <w:bCs/>
          <w:kern w:val="36"/>
          <w:sz w:val="16"/>
        </w:rPr>
        <w:t xml:space="preserve"> Recomenda à Prefeitura Municipal de Pouso Redondo, com o envolvimento e responsabilização do órgão de controle interno, a adoção de providências para prevenir a ocorrência das faltas a seguir relacionadas, sob pena de futura sanção administrativa, conforme prevê o art. 70 da Lei Complementar n. 202/2000: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6.3.1.</w:t>
      </w:r>
      <w:r w:rsidRPr="007B434C">
        <w:rPr>
          <w:rFonts w:ascii="Arial" w:hAnsi="Arial" w:cs="Arial"/>
          <w:bCs/>
          <w:kern w:val="36"/>
          <w:sz w:val="16"/>
        </w:rPr>
        <w:t xml:space="preserve"> Despesas com manutenção e desenvolvimento da educação básica no valor de R$ 599.281,03, representando 47,40% dos recursos oriundos da receita do FUNDEB (R$ 1.264.331,54), quando o percentual legal de 95% representaria gastos da ordem de R$ 1.201.114,96, configurando aplicação a menor de R$ 601.833,93 ou 47,60%, em descumprimento ao art. 21, § 2°, da Lei n. 11.494/2007 (item A.5.1.3.1 do Relatório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6.3.2.</w:t>
      </w:r>
      <w:r w:rsidRPr="007B434C">
        <w:rPr>
          <w:rFonts w:ascii="Arial" w:hAnsi="Arial" w:cs="Arial"/>
          <w:bCs/>
          <w:kern w:val="36"/>
          <w:sz w:val="16"/>
        </w:rPr>
        <w:t xml:space="preserve"> Divergência de R$ 1.144,30 entre a Receita de Dívida Ativa demonstrada no Anexo 10 que compõe o Balanço Anual de 2007 e o oriundo da Demonstração das Variações Patrimoniais constante do Anexo 15, em desconformidade com o disposto nos arts. 104 e 105 da Lei (federal) n. 4.320/64 (item B.2.1 do Relatório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6.3.3.</w:t>
      </w:r>
      <w:r w:rsidRPr="007B434C">
        <w:rPr>
          <w:rFonts w:ascii="Arial" w:hAnsi="Arial" w:cs="Arial"/>
          <w:bCs/>
          <w:kern w:val="36"/>
          <w:sz w:val="16"/>
        </w:rPr>
        <w:t xml:space="preserve"> Realização de despesas, relativas a pessoal e encargos, no montante de R$ 186.867,80, liquidadas e não empenhadas no exercício de 2007, em desacordo com o art. 60 da Lei (federal) n. 4.320/64 (item B.3.1 do Relatório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6.3.4.</w:t>
      </w:r>
      <w:r w:rsidRPr="007B434C">
        <w:rPr>
          <w:rFonts w:ascii="Arial" w:hAnsi="Arial" w:cs="Arial"/>
          <w:bCs/>
          <w:kern w:val="36"/>
          <w:sz w:val="16"/>
        </w:rPr>
        <w:t xml:space="preserve"> Não-realização de audiências públicas para elaboração e discussão do Projeto de Lei Orçamentária Anual - LOA, em descumprimento ao disposto no art. 48 da Lei Complementar (federal) n. 101/00 (item A.1.2.3.1 do Relatório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6.3.5.</w:t>
      </w:r>
      <w:r w:rsidRPr="007B434C">
        <w:rPr>
          <w:rFonts w:ascii="Arial" w:hAnsi="Arial" w:cs="Arial"/>
          <w:bCs/>
          <w:kern w:val="36"/>
          <w:sz w:val="16"/>
        </w:rPr>
        <w:t xml:space="preserve"> Ausência de providências para a amortização de Dívida Consolidada com o INSS e/ou eventual contabilização de atualização/correção monetária do principal da Dívida durante o exercício de 2007, em descumprimento à Lei n. 1.617/2001 e à Lei (federal) n. 4.320/64, em especial os arts. 85 e 98 (item B.3.2 do Relatório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6.3.6.</w:t>
      </w:r>
      <w:r w:rsidRPr="007B434C">
        <w:rPr>
          <w:rFonts w:ascii="Arial" w:hAnsi="Arial" w:cs="Arial"/>
          <w:bCs/>
          <w:kern w:val="36"/>
          <w:sz w:val="16"/>
        </w:rPr>
        <w:t xml:space="preserve"> Atraso de 124 dias na remessa do Parecer do Conselho do FUNDEB, em desacordo com o art. 27, </w:t>
      </w:r>
      <w:r w:rsidRPr="007B434C">
        <w:rPr>
          <w:rFonts w:ascii="Arial" w:hAnsi="Arial" w:cs="Arial"/>
          <w:bCs/>
          <w:i/>
          <w:iCs/>
          <w:kern w:val="36"/>
          <w:sz w:val="16"/>
        </w:rPr>
        <w:t>caput</w:t>
      </w:r>
      <w:r w:rsidRPr="007B434C">
        <w:rPr>
          <w:rFonts w:ascii="Arial" w:hAnsi="Arial" w:cs="Arial"/>
          <w:bCs/>
          <w:kern w:val="36"/>
          <w:sz w:val="16"/>
        </w:rPr>
        <w:t xml:space="preserve"> e parágrafo único, da Lei n. 11.494/07 (item B.4.1 do Relatório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6.3.7.</w:t>
      </w:r>
      <w:r w:rsidRPr="007B434C">
        <w:rPr>
          <w:rFonts w:ascii="Arial" w:hAnsi="Arial" w:cs="Arial"/>
          <w:bCs/>
          <w:kern w:val="36"/>
          <w:sz w:val="16"/>
        </w:rPr>
        <w:t xml:space="preserve"> Atraso na remessa dos Relatórios de Controle Interno referentes aos 1°, 2°, 4°, 5° e 6° bimestres de 2007, em descumprimento ao art. 5º, § 3º, da Resolução n. TC-16/94, alterada pela Resolução n. TC-11/2004 (item A.7.1 do Relatório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i/>
          <w:iCs/>
          <w:kern w:val="36"/>
          <w:sz w:val="16"/>
        </w:rPr>
        <w:t>6.3.8.</w:t>
      </w:r>
      <w:r w:rsidRPr="007B434C">
        <w:rPr>
          <w:rFonts w:ascii="Arial" w:hAnsi="Arial" w:cs="Arial"/>
          <w:bCs/>
          <w:kern w:val="36"/>
          <w:sz w:val="16"/>
        </w:rPr>
        <w:t xml:space="preserve"> Classificação da Receita "Cota-Parte da Contribuição de Intervenção no Domínio Econômico - CIDE", junto aos Anexos 2 e 10 que compõem o Balanço Anual de 2007, como sendo oriunda das Transferências da União, contrário ao disposto no Anexo II da Portaria da STN n. 248, de 28/04/03, que identifica a referida Receita a título de Transferências dos Estados, sob a codificação específica n. 1722.01.13 (item B.3.3 do Relatório DMU).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7. Ata n. 77/08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8. Data da Sessão: 17/11/2008 - Ordinária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9. Especificação do quorum: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9.1. Conselheiros presentes: José Carlos Pacheco (Presidente), Wilson Rogério Wan-Dall, Luiz Roberto Herbst, Otávio Gilson dos Santos, Gerson dos Santos Sicca (art. 86, </w:t>
      </w:r>
      <w:r w:rsidRPr="007B434C">
        <w:rPr>
          <w:rFonts w:ascii="Arial" w:hAnsi="Arial" w:cs="Arial"/>
          <w:bCs/>
          <w:i/>
          <w:iCs/>
          <w:kern w:val="36"/>
          <w:sz w:val="16"/>
        </w:rPr>
        <w:t>caput</w:t>
      </w:r>
      <w:r w:rsidRPr="007B434C">
        <w:rPr>
          <w:rFonts w:ascii="Arial" w:hAnsi="Arial" w:cs="Arial"/>
          <w:bCs/>
          <w:kern w:val="36"/>
          <w:sz w:val="16"/>
        </w:rPr>
        <w:t xml:space="preserve">, da LC n. 202/2000) e Adircélio de Moraes Ferreira Junior (art. 86, </w:t>
      </w:r>
      <w:r w:rsidRPr="007B434C">
        <w:rPr>
          <w:rFonts w:ascii="Arial" w:hAnsi="Arial" w:cs="Arial"/>
          <w:bCs/>
          <w:i/>
          <w:iCs/>
          <w:kern w:val="36"/>
          <w:sz w:val="16"/>
        </w:rPr>
        <w:t>caput</w:t>
      </w:r>
      <w:r w:rsidRPr="007B434C">
        <w:rPr>
          <w:rFonts w:ascii="Arial" w:hAnsi="Arial" w:cs="Arial"/>
          <w:bCs/>
          <w:kern w:val="36"/>
          <w:sz w:val="16"/>
        </w:rPr>
        <w:t xml:space="preserve">, da LC n. 202/2000).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10. Representante do Ministério Público junto ao TC: Mauro André Flores Pedrozo. </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11. Auditora presente: Sabrina Nunes Iocken (Relatora). </w:t>
      </w:r>
    </w:p>
    <w:p w:rsidR="0086574E" w:rsidRPr="007B434C" w:rsidRDefault="0086574E" w:rsidP="00631668">
      <w:pPr>
        <w:pStyle w:val="NormalWeb"/>
        <w:spacing w:before="0" w:beforeAutospacing="0" w:after="0" w:afterAutospacing="0"/>
        <w:jc w:val="both"/>
        <w:rPr>
          <w:rFonts w:ascii="Arial" w:hAnsi="Arial" w:cs="Arial"/>
          <w:sz w:val="16"/>
        </w:rPr>
      </w:pPr>
      <w:r w:rsidRPr="007B434C">
        <w:rPr>
          <w:rFonts w:ascii="Arial" w:hAnsi="Arial" w:cs="Arial"/>
          <w:sz w:val="16"/>
        </w:rPr>
        <w:t>JOSÉ CARLOS PACHECO</w:t>
      </w:r>
    </w:p>
    <w:p w:rsidR="0086574E" w:rsidRPr="007B434C" w:rsidRDefault="0086574E" w:rsidP="00631668">
      <w:pPr>
        <w:pStyle w:val="NormalWeb"/>
        <w:spacing w:before="0" w:beforeAutospacing="0" w:after="0" w:afterAutospacing="0"/>
        <w:jc w:val="both"/>
        <w:rPr>
          <w:rFonts w:ascii="Arial" w:hAnsi="Arial" w:cs="Arial"/>
          <w:sz w:val="16"/>
        </w:rPr>
      </w:pPr>
      <w:r w:rsidRPr="007B434C">
        <w:rPr>
          <w:rFonts w:ascii="Arial" w:hAnsi="Arial" w:cs="Arial"/>
          <w:sz w:val="16"/>
        </w:rPr>
        <w:t>Presidente</w:t>
      </w:r>
    </w:p>
    <w:p w:rsidR="0086574E" w:rsidRPr="007B434C" w:rsidRDefault="0086574E" w:rsidP="00631668">
      <w:pPr>
        <w:pStyle w:val="NormalWeb"/>
        <w:spacing w:before="0" w:beforeAutospacing="0" w:after="0" w:afterAutospacing="0"/>
        <w:jc w:val="both"/>
        <w:rPr>
          <w:rFonts w:ascii="Arial" w:hAnsi="Arial" w:cs="Arial"/>
          <w:sz w:val="16"/>
        </w:rPr>
      </w:pPr>
      <w:r w:rsidRPr="007B434C">
        <w:rPr>
          <w:rFonts w:ascii="Arial" w:hAnsi="Arial" w:cs="Arial"/>
          <w:sz w:val="16"/>
        </w:rPr>
        <w:t>WILSON ROGÉRIO WAN-DALL</w:t>
      </w:r>
    </w:p>
    <w:p w:rsidR="0086574E" w:rsidRPr="007B434C" w:rsidRDefault="0086574E" w:rsidP="00631668">
      <w:pPr>
        <w:pStyle w:val="NormalWeb"/>
        <w:spacing w:before="0" w:beforeAutospacing="0" w:after="0" w:afterAutospacing="0"/>
        <w:jc w:val="both"/>
        <w:rPr>
          <w:rFonts w:ascii="Arial" w:hAnsi="Arial" w:cs="Arial"/>
          <w:sz w:val="16"/>
        </w:rPr>
      </w:pPr>
      <w:r w:rsidRPr="007B434C">
        <w:rPr>
          <w:rFonts w:ascii="Arial" w:hAnsi="Arial" w:cs="Arial"/>
          <w:sz w:val="16"/>
        </w:rPr>
        <w:t>Relator (art. 91, II, da LC n. 202/2000)</w:t>
      </w:r>
    </w:p>
    <w:p w:rsidR="0086574E" w:rsidRPr="007B434C"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7B434C">
        <w:rPr>
          <w:rFonts w:ascii="Arial" w:hAnsi="Arial" w:cs="Arial"/>
          <w:bCs/>
          <w:kern w:val="36"/>
          <w:sz w:val="16"/>
        </w:rPr>
        <w:t xml:space="preserve">Procurador-Geral do Ministério Público junto ao TCE/SC </w:t>
      </w:r>
    </w:p>
    <w:p w:rsidR="0086574E" w:rsidRPr="00656C98" w:rsidRDefault="0086574E" w:rsidP="00656C98">
      <w:pPr>
        <w:rPr>
          <w:rFonts w:ascii="Arial" w:hAnsi="Arial" w:cs="Arial"/>
          <w:sz w:val="16"/>
          <w:szCs w:val="16"/>
        </w:rPr>
      </w:pPr>
      <w:r>
        <w:rPr>
          <w:noProof/>
        </w:rPr>
        <w:pict>
          <v:line id="_x0000_s1040" style="position:absolute;left:0;text-align:left;z-index:251660800" from="0,18pt" to="243pt,18pt" strokecolor="gray" strokeweight="3pt">
            <v:stroke linestyle="thinThin"/>
          </v:line>
        </w:pict>
      </w:r>
    </w:p>
    <w:p w:rsidR="0086574E" w:rsidRDefault="0086574E" w:rsidP="00312D34">
      <w:pPr>
        <w:pStyle w:val="Diario3"/>
        <w:spacing w:before="120" w:after="120"/>
        <w:rPr>
          <w:bCs/>
          <w:sz w:val="24"/>
          <w:szCs w:val="24"/>
        </w:rPr>
      </w:pPr>
      <w:bookmarkStart w:id="54" w:name="_Toc214872864"/>
      <w:bookmarkStart w:id="55" w:name="PMSAImperatriz"/>
      <w:bookmarkEnd w:id="53"/>
      <w:r w:rsidRPr="00312D34">
        <w:rPr>
          <w:bCs/>
          <w:sz w:val="24"/>
          <w:szCs w:val="24"/>
        </w:rPr>
        <w:t>Santo Amaro da Imperatriz</w:t>
      </w:r>
      <w:bookmarkEnd w:id="54"/>
    </w:p>
    <w:p w:rsidR="0086574E" w:rsidRPr="008F03C7" w:rsidRDefault="0086574E" w:rsidP="00631668">
      <w:pPr>
        <w:pStyle w:val="NormalWeb"/>
        <w:spacing w:before="0" w:beforeAutospacing="0" w:after="0" w:afterAutospacing="0"/>
        <w:jc w:val="both"/>
        <w:rPr>
          <w:rFonts w:ascii="Arial" w:hAnsi="Arial" w:cs="Arial"/>
          <w:sz w:val="16"/>
        </w:rPr>
      </w:pPr>
      <w:r w:rsidRPr="008F03C7">
        <w:rPr>
          <w:rFonts w:ascii="Arial" w:hAnsi="Arial" w:cs="Arial"/>
          <w:sz w:val="16"/>
        </w:rPr>
        <w:t xml:space="preserve">Decisão n. </w:t>
      </w:r>
      <w:r w:rsidRPr="008F03C7">
        <w:rPr>
          <w:rFonts w:ascii="Arial" w:hAnsi="Arial" w:cs="Arial"/>
          <w:sz w:val="16"/>
          <w:szCs w:val="27"/>
        </w:rPr>
        <w:t xml:space="preserve">3875/2008 </w:t>
      </w:r>
    </w:p>
    <w:p w:rsidR="0086574E" w:rsidRPr="008F03C7" w:rsidRDefault="0086574E" w:rsidP="00631668">
      <w:pPr>
        <w:pStyle w:val="NormalWeb"/>
        <w:spacing w:before="0" w:beforeAutospacing="0" w:after="0" w:afterAutospacing="0"/>
        <w:jc w:val="both"/>
        <w:rPr>
          <w:rFonts w:ascii="Arial" w:hAnsi="Arial" w:cs="Arial"/>
          <w:kern w:val="36"/>
          <w:sz w:val="16"/>
        </w:rPr>
      </w:pPr>
      <w:r w:rsidRPr="008F03C7">
        <w:rPr>
          <w:rFonts w:ascii="Arial" w:hAnsi="Arial" w:cs="Arial"/>
          <w:kern w:val="36"/>
          <w:sz w:val="16"/>
        </w:rPr>
        <w:t xml:space="preserve">1. Processo n. APE - 07/00652256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2. Assunto: Grupo 4 – Registro de Ato de Aposentadoria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3. Responsável: </w:t>
      </w:r>
      <w:r w:rsidRPr="008F03C7">
        <w:rPr>
          <w:rFonts w:ascii="Arial" w:hAnsi="Arial" w:cs="Arial"/>
          <w:bCs/>
          <w:i/>
          <w:iCs/>
          <w:kern w:val="36"/>
          <w:sz w:val="16"/>
        </w:rPr>
        <w:t>José Rodolfo Turnes</w:t>
      </w:r>
      <w:r w:rsidRPr="008F03C7">
        <w:rPr>
          <w:rFonts w:ascii="Arial" w:hAnsi="Arial" w:cs="Arial"/>
          <w:bCs/>
          <w:kern w:val="36"/>
          <w:sz w:val="16"/>
        </w:rPr>
        <w:t xml:space="preserve"> - Prefeito Municipal de Santo Amaro da Impera triz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4. Unidade: </w:t>
      </w:r>
      <w:r w:rsidRPr="008F03C7">
        <w:rPr>
          <w:rFonts w:ascii="Arial" w:hAnsi="Arial" w:cs="Arial"/>
          <w:b/>
          <w:bCs/>
          <w:kern w:val="36"/>
          <w:sz w:val="16"/>
        </w:rPr>
        <w:t>Instituto de Previdência Social dos Servidores Públicos do Município de Santo Amaro da Imperatriz</w:t>
      </w:r>
      <w:r w:rsidRPr="008F03C7">
        <w:rPr>
          <w:rFonts w:ascii="Arial" w:hAnsi="Arial" w:cs="Arial"/>
          <w:bCs/>
          <w:kern w:val="36"/>
          <w:sz w:val="16"/>
        </w:rPr>
        <w:t xml:space="preserve">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5. Unidade Técnica: DMU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6. Decisão: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kern w:val="36"/>
          <w:sz w:val="16"/>
        </w:rPr>
        <w:t>O TRIBUNAL PLENO, diante das razões apresentadas pelo Relator e com fulcro no art. 59 c/c o art. 113 da Constituição do Estado e no art. 1º da Lei Complementar n. 202/2000, decide:</w:t>
      </w:r>
    </w:p>
    <w:p w:rsidR="0086574E" w:rsidRPr="008F03C7" w:rsidRDefault="0086574E" w:rsidP="00631668">
      <w:pPr>
        <w:pStyle w:val="NormalWeb"/>
        <w:spacing w:before="0" w:beforeAutospacing="0" w:after="0" w:afterAutospacing="0"/>
        <w:jc w:val="both"/>
        <w:rPr>
          <w:rFonts w:ascii="Arial" w:hAnsi="Arial" w:cs="Arial"/>
          <w:kern w:val="36"/>
          <w:sz w:val="16"/>
        </w:rPr>
      </w:pPr>
      <w:r w:rsidRPr="008F03C7">
        <w:rPr>
          <w:rFonts w:ascii="Arial" w:hAnsi="Arial" w:cs="Arial"/>
          <w:i/>
          <w:iCs/>
          <w:kern w:val="36"/>
          <w:sz w:val="16"/>
        </w:rPr>
        <w:t>6.1.</w:t>
      </w:r>
      <w:r w:rsidRPr="008F03C7">
        <w:rPr>
          <w:rFonts w:ascii="Arial" w:hAnsi="Arial" w:cs="Arial"/>
          <w:kern w:val="36"/>
          <w:sz w:val="16"/>
        </w:rPr>
        <w:t xml:space="preserve"> Ordenar o registro, nos termos do art. 34, II, c/c o art. 36, §2º, "b", da Lei Complementar n. 202/2000, do ato aposentatório de Orlandina Maria Folster, matrícula n. 092, no cargo de Auxiliar de Serviços Gerais, CPF n. 343.207.259-27, PIS/PASEP n. 1062197168-2, do Quadro de Pessoal da Prefeitura Municipal de Santo Amaro da Imperatriz, consubstanciado no Decreto n. 2.901/2006, considerado legal conforme pareceres emitidos nos autos. </w:t>
      </w:r>
    </w:p>
    <w:p w:rsidR="0086574E" w:rsidRPr="008F03C7" w:rsidRDefault="0086574E" w:rsidP="00631668">
      <w:pPr>
        <w:pStyle w:val="NormalWeb"/>
        <w:spacing w:before="0" w:beforeAutospacing="0" w:after="0" w:afterAutospacing="0"/>
        <w:jc w:val="both"/>
        <w:rPr>
          <w:rFonts w:ascii="Arial" w:hAnsi="Arial" w:cs="Arial"/>
          <w:kern w:val="36"/>
          <w:sz w:val="16"/>
        </w:rPr>
      </w:pPr>
      <w:r w:rsidRPr="008F03C7">
        <w:rPr>
          <w:rFonts w:ascii="Arial" w:hAnsi="Arial" w:cs="Arial"/>
          <w:i/>
          <w:iCs/>
          <w:kern w:val="36"/>
          <w:sz w:val="16"/>
        </w:rPr>
        <w:t>6.2.</w:t>
      </w:r>
      <w:r w:rsidRPr="008F03C7">
        <w:rPr>
          <w:rFonts w:ascii="Arial" w:hAnsi="Arial" w:cs="Arial"/>
          <w:kern w:val="36"/>
          <w:sz w:val="16"/>
        </w:rPr>
        <w:t xml:space="preserve"> Dar ciência desta Decisão à Prefeitura Municipal de Santo Amaro da Imperatriz e ao Instituto de Previdência Social dos Servidores Públicos daquele Município.</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7. Ata n. 77/08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8. Data da Sessão: 17/11/2008 - Ordinária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9. Especificação do quorum: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9.1. Conselheiros presentes: José Carlos Pacheco (Presidente), Wilson Rogério Wan-Dall (Relator), Luiz Roberto Herbst, Otávio Gilson dos Santos, Gerson dos Santos Sicca (art. 86, </w:t>
      </w:r>
      <w:r w:rsidRPr="008F03C7">
        <w:rPr>
          <w:rFonts w:ascii="Arial" w:hAnsi="Arial" w:cs="Arial"/>
          <w:bCs/>
          <w:i/>
          <w:iCs/>
          <w:kern w:val="36"/>
          <w:sz w:val="16"/>
        </w:rPr>
        <w:t>caput</w:t>
      </w:r>
      <w:r w:rsidRPr="008F03C7">
        <w:rPr>
          <w:rFonts w:ascii="Arial" w:hAnsi="Arial" w:cs="Arial"/>
          <w:bCs/>
          <w:kern w:val="36"/>
          <w:sz w:val="16"/>
        </w:rPr>
        <w:t xml:space="preserve">, da LC n. 202/2000) e Adircélio de Moraes Ferreira Junior (art. 86, </w:t>
      </w:r>
      <w:r w:rsidRPr="008F03C7">
        <w:rPr>
          <w:rFonts w:ascii="Arial" w:hAnsi="Arial" w:cs="Arial"/>
          <w:bCs/>
          <w:i/>
          <w:iCs/>
          <w:kern w:val="36"/>
          <w:sz w:val="16"/>
        </w:rPr>
        <w:t>caput</w:t>
      </w:r>
      <w:r w:rsidRPr="008F03C7">
        <w:rPr>
          <w:rFonts w:ascii="Arial" w:hAnsi="Arial" w:cs="Arial"/>
          <w:bCs/>
          <w:kern w:val="36"/>
          <w:sz w:val="16"/>
        </w:rPr>
        <w:t xml:space="preserve">, da LC n. 202/2000).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10. Representante do Ministério Público junto ao TC: Mauro André Flores Pedrozo. </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11. Auditora presente: Sabrina Nunes Iocken. </w:t>
      </w:r>
    </w:p>
    <w:p w:rsidR="0086574E" w:rsidRPr="008F03C7" w:rsidRDefault="0086574E" w:rsidP="00631668">
      <w:pPr>
        <w:pStyle w:val="NormalWeb"/>
        <w:spacing w:before="0" w:beforeAutospacing="0" w:after="0" w:afterAutospacing="0"/>
        <w:jc w:val="both"/>
        <w:rPr>
          <w:rFonts w:ascii="Arial" w:hAnsi="Arial" w:cs="Arial"/>
          <w:sz w:val="16"/>
        </w:rPr>
      </w:pPr>
      <w:r w:rsidRPr="008F03C7">
        <w:rPr>
          <w:rFonts w:ascii="Arial" w:hAnsi="Arial" w:cs="Arial"/>
          <w:sz w:val="16"/>
        </w:rPr>
        <w:t>JOSÉ CARLOS PACHECO</w:t>
      </w:r>
    </w:p>
    <w:p w:rsidR="0086574E" w:rsidRPr="008F03C7" w:rsidRDefault="0086574E" w:rsidP="00631668">
      <w:pPr>
        <w:pStyle w:val="NormalWeb"/>
        <w:spacing w:before="0" w:beforeAutospacing="0" w:after="0" w:afterAutospacing="0"/>
        <w:jc w:val="both"/>
        <w:rPr>
          <w:rFonts w:ascii="Arial" w:hAnsi="Arial" w:cs="Arial"/>
          <w:sz w:val="16"/>
        </w:rPr>
      </w:pPr>
      <w:r w:rsidRPr="008F03C7">
        <w:rPr>
          <w:rFonts w:ascii="Arial" w:hAnsi="Arial" w:cs="Arial"/>
          <w:sz w:val="16"/>
        </w:rPr>
        <w:t>Presidente</w:t>
      </w:r>
    </w:p>
    <w:p w:rsidR="0086574E" w:rsidRPr="008F03C7" w:rsidRDefault="0086574E" w:rsidP="00631668">
      <w:pPr>
        <w:pStyle w:val="NormalWeb"/>
        <w:spacing w:before="0" w:beforeAutospacing="0" w:after="0" w:afterAutospacing="0"/>
        <w:jc w:val="both"/>
        <w:rPr>
          <w:rFonts w:ascii="Arial" w:hAnsi="Arial" w:cs="Arial"/>
          <w:sz w:val="16"/>
        </w:rPr>
      </w:pPr>
      <w:r w:rsidRPr="008F03C7">
        <w:rPr>
          <w:rFonts w:ascii="Arial" w:hAnsi="Arial" w:cs="Arial"/>
          <w:sz w:val="16"/>
        </w:rPr>
        <w:t>WILSON ROGÉRIO WAN-DALL</w:t>
      </w:r>
    </w:p>
    <w:p w:rsidR="0086574E" w:rsidRPr="008F03C7" w:rsidRDefault="0086574E" w:rsidP="00631668">
      <w:pPr>
        <w:pStyle w:val="NormalWeb"/>
        <w:spacing w:before="0" w:beforeAutospacing="0" w:after="0" w:afterAutospacing="0"/>
        <w:jc w:val="both"/>
        <w:rPr>
          <w:rFonts w:ascii="Arial" w:hAnsi="Arial" w:cs="Arial"/>
          <w:sz w:val="16"/>
        </w:rPr>
      </w:pPr>
      <w:r w:rsidRPr="008F03C7">
        <w:rPr>
          <w:rFonts w:ascii="Arial" w:hAnsi="Arial" w:cs="Arial"/>
          <w:sz w:val="16"/>
        </w:rPr>
        <w:t>Relator</w:t>
      </w:r>
    </w:p>
    <w:p w:rsidR="0086574E" w:rsidRPr="008F03C7"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8F03C7">
        <w:rPr>
          <w:rFonts w:ascii="Arial" w:hAnsi="Arial" w:cs="Arial"/>
          <w:bCs/>
          <w:kern w:val="36"/>
          <w:sz w:val="16"/>
        </w:rPr>
        <w:t xml:space="preserve">Procurador-Geral do Ministério Público junto ao TCE/SC </w:t>
      </w:r>
    </w:p>
    <w:p w:rsidR="0086574E" w:rsidRPr="00656C98" w:rsidRDefault="0086574E" w:rsidP="00656C98">
      <w:pPr>
        <w:rPr>
          <w:rFonts w:ascii="Arial" w:hAnsi="Arial" w:cs="Arial"/>
          <w:sz w:val="16"/>
          <w:szCs w:val="16"/>
        </w:rPr>
      </w:pPr>
      <w:r>
        <w:rPr>
          <w:noProof/>
        </w:rPr>
        <w:pict>
          <v:line id="_x0000_s1041" style="position:absolute;left:0;text-align:left;z-index:251661824" from="0,18pt" to="243pt,18pt" strokecolor="gray" strokeweight="3pt">
            <v:stroke linestyle="thinThin"/>
          </v:line>
        </w:pict>
      </w:r>
    </w:p>
    <w:p w:rsidR="0086574E" w:rsidRDefault="0086574E" w:rsidP="00312D34">
      <w:pPr>
        <w:pStyle w:val="Diario3"/>
        <w:spacing w:before="120" w:after="120"/>
        <w:rPr>
          <w:bCs/>
          <w:sz w:val="24"/>
          <w:szCs w:val="24"/>
        </w:rPr>
      </w:pPr>
      <w:bookmarkStart w:id="56" w:name="_Toc214872865"/>
      <w:bookmarkStart w:id="57" w:name="PMSBentoSul"/>
      <w:bookmarkEnd w:id="55"/>
      <w:r w:rsidRPr="00312D34">
        <w:rPr>
          <w:bCs/>
          <w:sz w:val="24"/>
          <w:szCs w:val="24"/>
        </w:rPr>
        <w:t>São Bento do Sul</w:t>
      </w:r>
      <w:bookmarkEnd w:id="56"/>
    </w:p>
    <w:p w:rsidR="0086574E" w:rsidRPr="009E440E" w:rsidRDefault="0086574E" w:rsidP="00631668">
      <w:pPr>
        <w:pStyle w:val="NormalWeb"/>
        <w:spacing w:before="0" w:beforeAutospacing="0" w:after="0" w:afterAutospacing="0"/>
        <w:jc w:val="both"/>
        <w:rPr>
          <w:rFonts w:ascii="Arial" w:hAnsi="Arial" w:cs="Arial"/>
          <w:sz w:val="16"/>
        </w:rPr>
      </w:pPr>
      <w:r>
        <w:rPr>
          <w:rFonts w:ascii="Arial" w:hAnsi="Arial" w:cs="Arial"/>
          <w:bCs/>
          <w:sz w:val="16"/>
        </w:rPr>
        <w:t>Processo</w:t>
      </w:r>
      <w:r w:rsidRPr="009E440E">
        <w:rPr>
          <w:rFonts w:ascii="Arial" w:hAnsi="Arial" w:cs="Arial"/>
          <w:bCs/>
          <w:sz w:val="16"/>
        </w:rPr>
        <w:t>: REC - 08/00192699</w:t>
      </w:r>
      <w:r w:rsidRPr="009E440E">
        <w:rPr>
          <w:rFonts w:ascii="Arial" w:hAnsi="Arial" w:cs="Arial"/>
          <w:sz w:val="16"/>
        </w:rPr>
        <w:t xml:space="preserve"> </w:t>
      </w:r>
    </w:p>
    <w:p w:rsidR="0086574E" w:rsidRPr="009E440E" w:rsidRDefault="0086574E" w:rsidP="00631668">
      <w:pPr>
        <w:pStyle w:val="NormalWeb"/>
        <w:spacing w:before="0" w:beforeAutospacing="0" w:after="0" w:afterAutospacing="0"/>
        <w:jc w:val="both"/>
        <w:rPr>
          <w:rFonts w:ascii="Arial" w:hAnsi="Arial" w:cs="Arial"/>
          <w:sz w:val="16"/>
        </w:rPr>
      </w:pPr>
      <w:r w:rsidRPr="009E440E">
        <w:rPr>
          <w:rFonts w:ascii="Arial" w:hAnsi="Arial" w:cs="Arial"/>
          <w:bCs/>
          <w:sz w:val="16"/>
        </w:rPr>
        <w:t>U</w:t>
      </w:r>
      <w:r>
        <w:rPr>
          <w:rFonts w:ascii="Arial" w:hAnsi="Arial" w:cs="Arial"/>
          <w:bCs/>
          <w:sz w:val="16"/>
        </w:rPr>
        <w:t>nidade</w:t>
      </w:r>
      <w:r w:rsidRPr="009E440E">
        <w:rPr>
          <w:rFonts w:ascii="Arial" w:hAnsi="Arial" w:cs="Arial"/>
          <w:bCs/>
          <w:sz w:val="16"/>
        </w:rPr>
        <w:t xml:space="preserve"> G</w:t>
      </w:r>
      <w:r>
        <w:rPr>
          <w:rFonts w:ascii="Arial" w:hAnsi="Arial" w:cs="Arial"/>
          <w:bCs/>
          <w:sz w:val="16"/>
        </w:rPr>
        <w:t>estora</w:t>
      </w:r>
      <w:r w:rsidRPr="009E440E">
        <w:rPr>
          <w:rFonts w:ascii="Arial" w:hAnsi="Arial" w:cs="Arial"/>
          <w:bCs/>
          <w:sz w:val="16"/>
        </w:rPr>
        <w:t xml:space="preserve">: </w:t>
      </w:r>
      <w:r w:rsidRPr="00D06885">
        <w:rPr>
          <w:rFonts w:ascii="Arial" w:hAnsi="Arial" w:cs="Arial"/>
          <w:b/>
          <w:bCs/>
          <w:sz w:val="16"/>
        </w:rPr>
        <w:t>Prefeitura Municipal de São Bento do Sul</w:t>
      </w:r>
      <w:r w:rsidRPr="009E440E">
        <w:rPr>
          <w:rFonts w:ascii="Arial" w:hAnsi="Arial" w:cs="Arial"/>
          <w:sz w:val="16"/>
        </w:rPr>
        <w:t xml:space="preserve"> </w:t>
      </w:r>
    </w:p>
    <w:p w:rsidR="0086574E" w:rsidRPr="009E440E" w:rsidRDefault="0086574E" w:rsidP="00631668">
      <w:pPr>
        <w:pStyle w:val="NormalWeb"/>
        <w:spacing w:before="0" w:beforeAutospacing="0" w:after="0" w:afterAutospacing="0"/>
        <w:jc w:val="both"/>
        <w:rPr>
          <w:rFonts w:ascii="Arial" w:hAnsi="Arial" w:cs="Arial"/>
          <w:sz w:val="16"/>
        </w:rPr>
      </w:pPr>
      <w:r>
        <w:rPr>
          <w:rFonts w:ascii="Arial" w:hAnsi="Arial" w:cs="Arial"/>
          <w:bCs/>
          <w:sz w:val="16"/>
        </w:rPr>
        <w:t>Unidade Técnica</w:t>
      </w:r>
      <w:r w:rsidRPr="009E440E">
        <w:rPr>
          <w:rFonts w:ascii="Arial" w:hAnsi="Arial" w:cs="Arial"/>
          <w:bCs/>
          <w:sz w:val="16"/>
        </w:rPr>
        <w:t>: Consultoria Geral - COG</w:t>
      </w:r>
      <w:r w:rsidRPr="009E440E">
        <w:rPr>
          <w:rFonts w:ascii="Arial" w:hAnsi="Arial" w:cs="Arial"/>
          <w:sz w:val="16"/>
        </w:rPr>
        <w:t xml:space="preserve"> </w:t>
      </w:r>
    </w:p>
    <w:p w:rsidR="0086574E" w:rsidRPr="009E440E" w:rsidRDefault="0086574E" w:rsidP="00631668">
      <w:pPr>
        <w:pStyle w:val="NormalWeb"/>
        <w:spacing w:before="0" w:beforeAutospacing="0" w:after="0" w:afterAutospacing="0"/>
        <w:jc w:val="both"/>
        <w:rPr>
          <w:rFonts w:ascii="Arial" w:hAnsi="Arial" w:cs="Arial"/>
          <w:sz w:val="16"/>
        </w:rPr>
      </w:pPr>
      <w:r>
        <w:rPr>
          <w:rFonts w:ascii="Arial" w:hAnsi="Arial" w:cs="Arial"/>
          <w:bCs/>
          <w:sz w:val="16"/>
        </w:rPr>
        <w:t>Interessado</w:t>
      </w:r>
      <w:r w:rsidRPr="009E440E">
        <w:rPr>
          <w:rFonts w:ascii="Arial" w:hAnsi="Arial" w:cs="Arial"/>
          <w:bCs/>
          <w:sz w:val="16"/>
        </w:rPr>
        <w:t>: Paulo Roberto Sheide</w:t>
      </w:r>
      <w:r w:rsidRPr="009E440E">
        <w:rPr>
          <w:rFonts w:ascii="Arial" w:hAnsi="Arial" w:cs="Arial"/>
          <w:sz w:val="16"/>
        </w:rPr>
        <w:t xml:space="preserve"> </w:t>
      </w:r>
    </w:p>
    <w:p w:rsidR="0086574E" w:rsidRPr="009E440E" w:rsidRDefault="0086574E" w:rsidP="00631668">
      <w:pPr>
        <w:pStyle w:val="NormalWeb"/>
        <w:spacing w:before="0" w:beforeAutospacing="0" w:after="0" w:afterAutospacing="0"/>
        <w:jc w:val="both"/>
        <w:rPr>
          <w:rFonts w:ascii="Arial" w:hAnsi="Arial" w:cs="Arial"/>
          <w:bCs/>
          <w:sz w:val="16"/>
        </w:rPr>
      </w:pPr>
      <w:r>
        <w:rPr>
          <w:rFonts w:ascii="Arial" w:hAnsi="Arial" w:cs="Arial"/>
          <w:bCs/>
          <w:sz w:val="16"/>
        </w:rPr>
        <w:t>Assunto</w:t>
      </w:r>
      <w:r w:rsidRPr="009E440E">
        <w:rPr>
          <w:rFonts w:ascii="Arial" w:hAnsi="Arial" w:cs="Arial"/>
          <w:bCs/>
          <w:sz w:val="16"/>
        </w:rPr>
        <w:t xml:space="preserve">: Reconsideração - Art. 77 da LC nº 202/2000 – SPE - 02/10371323 </w:t>
      </w:r>
    </w:p>
    <w:p w:rsidR="0086574E" w:rsidRPr="009E440E" w:rsidRDefault="0086574E" w:rsidP="00631668">
      <w:pPr>
        <w:pStyle w:val="NormalWeb"/>
        <w:spacing w:before="0" w:beforeAutospacing="0" w:after="0" w:afterAutospacing="0"/>
        <w:jc w:val="both"/>
        <w:rPr>
          <w:rFonts w:ascii="Arial" w:hAnsi="Arial" w:cs="Arial"/>
          <w:sz w:val="16"/>
        </w:rPr>
      </w:pPr>
      <w:r w:rsidRPr="009E440E">
        <w:rPr>
          <w:rFonts w:ascii="Arial" w:hAnsi="Arial" w:cs="Arial"/>
          <w:bCs/>
          <w:sz w:val="16"/>
        </w:rPr>
        <w:t xml:space="preserve">Decisão Singular n. </w:t>
      </w:r>
      <w:r w:rsidRPr="009E440E">
        <w:rPr>
          <w:rFonts w:ascii="Arial" w:hAnsi="Arial" w:cs="Arial"/>
          <w:sz w:val="16"/>
        </w:rPr>
        <w:tab/>
      </w:r>
      <w:r w:rsidRPr="009E440E">
        <w:rPr>
          <w:rFonts w:ascii="Arial" w:hAnsi="Arial" w:cs="Arial"/>
          <w:bCs/>
          <w:sz w:val="16"/>
        </w:rPr>
        <w:t>GACLRH 36/2008</w:t>
      </w:r>
    </w:p>
    <w:p w:rsidR="0086574E" w:rsidRPr="003C30E2" w:rsidRDefault="0086574E" w:rsidP="00631668">
      <w:pPr>
        <w:pStyle w:val="NormalWeb"/>
        <w:spacing w:before="0" w:beforeAutospacing="0" w:after="0" w:afterAutospacing="0"/>
        <w:jc w:val="both"/>
        <w:rPr>
          <w:rFonts w:ascii="Arial" w:hAnsi="Arial" w:cs="Arial"/>
          <w:sz w:val="16"/>
        </w:rPr>
      </w:pPr>
      <w:r w:rsidRPr="003C30E2">
        <w:rPr>
          <w:rFonts w:ascii="Arial" w:hAnsi="Arial" w:cs="Arial"/>
          <w:sz w:val="16"/>
        </w:rPr>
        <w:t>O RELATOR do processo, diante das razões apresentadas pela Consultoria Geral, por meio do Parecer n. 856/2008 (fl.16) e considerando</w:t>
      </w:r>
      <w:r w:rsidRPr="003C30E2">
        <w:rPr>
          <w:rFonts w:ascii="Arial" w:hAnsi="Arial" w:cs="Arial"/>
          <w:i/>
          <w:iCs/>
          <w:sz w:val="16"/>
        </w:rPr>
        <w:t xml:space="preserve"> </w:t>
      </w:r>
      <w:r w:rsidRPr="003C30E2">
        <w:rPr>
          <w:rFonts w:ascii="Arial" w:hAnsi="Arial" w:cs="Arial"/>
          <w:sz w:val="16"/>
        </w:rPr>
        <w:t xml:space="preserve">a manifestação do Ministério Público junto ao Tribunal de Contas, através do Parecer MPTC n. 6.629/2008 (fl. 17), e o disposto no art. 27, § 1º, I, da Resolução n. TC-09/2002, alterado pelo art. 6º da Resolução n. TC-05/2005, decide: </w:t>
      </w:r>
    </w:p>
    <w:p w:rsidR="0086574E" w:rsidRPr="003C30E2" w:rsidRDefault="0086574E" w:rsidP="00631668">
      <w:pPr>
        <w:pStyle w:val="NormalWeb"/>
        <w:spacing w:before="0" w:beforeAutospacing="0" w:after="0" w:afterAutospacing="0"/>
        <w:jc w:val="both"/>
        <w:rPr>
          <w:rFonts w:ascii="Arial" w:hAnsi="Arial" w:cs="Arial"/>
          <w:sz w:val="16"/>
        </w:rPr>
      </w:pPr>
      <w:r w:rsidRPr="003C30E2">
        <w:rPr>
          <w:rFonts w:ascii="Arial" w:hAnsi="Arial" w:cs="Arial"/>
          <w:sz w:val="16"/>
        </w:rPr>
        <w:t xml:space="preserve">1. Não conhecer do Recurso de Reconsideração – Art. 77 da LC nº 202/2000 interposto por Paulo Roberto Sheide, Diretor Presidente do IPRESBS, contra o Acórdão n. 4.009, de 2007, exarada no Processo SPE - 02/10371323, na sessão de 05/12/2007, ante a denegação do registro do ato aposentatório de Dorival Teifke, em face da intempestividade. </w:t>
      </w:r>
    </w:p>
    <w:p w:rsidR="0086574E" w:rsidRPr="003C30E2" w:rsidRDefault="0086574E" w:rsidP="00631668">
      <w:pPr>
        <w:pStyle w:val="NormalWeb"/>
        <w:spacing w:before="0" w:beforeAutospacing="0" w:after="0" w:afterAutospacing="0"/>
        <w:jc w:val="both"/>
        <w:rPr>
          <w:rFonts w:ascii="Arial" w:hAnsi="Arial" w:cs="Arial"/>
          <w:sz w:val="16"/>
        </w:rPr>
      </w:pPr>
      <w:r w:rsidRPr="003C30E2">
        <w:rPr>
          <w:rFonts w:ascii="Arial" w:hAnsi="Arial" w:cs="Arial"/>
          <w:sz w:val="16"/>
        </w:rPr>
        <w:t xml:space="preserve">2. Ratificar o inteiro teor da Decisão recorrida. </w:t>
      </w:r>
    </w:p>
    <w:p w:rsidR="0086574E" w:rsidRPr="003C30E2" w:rsidRDefault="0086574E" w:rsidP="00631668">
      <w:pPr>
        <w:pStyle w:val="NormalWeb"/>
        <w:spacing w:before="0" w:beforeAutospacing="0" w:after="0" w:afterAutospacing="0"/>
        <w:jc w:val="both"/>
        <w:rPr>
          <w:rFonts w:ascii="Arial" w:hAnsi="Arial" w:cs="Arial"/>
          <w:sz w:val="16"/>
        </w:rPr>
      </w:pPr>
      <w:r w:rsidRPr="003C30E2">
        <w:rPr>
          <w:rFonts w:ascii="Arial" w:hAnsi="Arial" w:cs="Arial"/>
          <w:sz w:val="16"/>
        </w:rPr>
        <w:t xml:space="preserve">3. Determinar o arquivamento do presente processo. </w:t>
      </w:r>
    </w:p>
    <w:p w:rsidR="0086574E" w:rsidRPr="003C30E2" w:rsidRDefault="0086574E" w:rsidP="00631668">
      <w:pPr>
        <w:pStyle w:val="NormalWeb"/>
        <w:spacing w:before="0" w:beforeAutospacing="0" w:after="0" w:afterAutospacing="0"/>
        <w:jc w:val="both"/>
        <w:rPr>
          <w:rFonts w:ascii="Arial" w:hAnsi="Arial" w:cs="Arial"/>
          <w:sz w:val="16"/>
        </w:rPr>
      </w:pPr>
      <w:r w:rsidRPr="003C30E2">
        <w:rPr>
          <w:rFonts w:ascii="Arial" w:hAnsi="Arial" w:cs="Arial"/>
          <w:sz w:val="16"/>
        </w:rPr>
        <w:t xml:space="preserve">4. Dar ciência desta Decisão ao Recorrente e as firmatárias das peças recursais. </w:t>
      </w:r>
    </w:p>
    <w:p w:rsidR="0086574E" w:rsidRPr="003C30E2" w:rsidRDefault="0086574E" w:rsidP="00631668">
      <w:pPr>
        <w:pStyle w:val="NormalWeb"/>
        <w:spacing w:before="0" w:beforeAutospacing="0" w:after="0" w:afterAutospacing="0"/>
        <w:jc w:val="both"/>
        <w:rPr>
          <w:rFonts w:ascii="Arial" w:hAnsi="Arial" w:cs="Arial"/>
          <w:sz w:val="16"/>
        </w:rPr>
      </w:pPr>
      <w:r w:rsidRPr="003C30E2">
        <w:rPr>
          <w:rFonts w:ascii="Arial" w:hAnsi="Arial" w:cs="Arial"/>
          <w:sz w:val="16"/>
        </w:rPr>
        <w:t xml:space="preserve">Florianópolis, em 10 de novembro de 2008. </w:t>
      </w:r>
    </w:p>
    <w:p w:rsidR="0086574E" w:rsidRPr="009E440E" w:rsidRDefault="0086574E" w:rsidP="009E440E">
      <w:pPr>
        <w:spacing w:before="0" w:line="240" w:lineRule="auto"/>
        <w:ind w:firstLine="0"/>
        <w:jc w:val="left"/>
        <w:rPr>
          <w:rFonts w:ascii="Arial" w:hAnsi="Arial" w:cs="Arial"/>
          <w:sz w:val="16"/>
        </w:rPr>
      </w:pPr>
      <w:r w:rsidRPr="009E440E">
        <w:rPr>
          <w:rFonts w:ascii="Arial" w:hAnsi="Arial" w:cs="Arial"/>
          <w:bCs/>
          <w:sz w:val="16"/>
        </w:rPr>
        <w:t>LUIZ ROBERTO HERBST</w:t>
      </w:r>
    </w:p>
    <w:p w:rsidR="0086574E" w:rsidRPr="009E440E" w:rsidRDefault="0086574E" w:rsidP="009E440E">
      <w:pPr>
        <w:spacing w:before="0" w:line="240" w:lineRule="auto"/>
        <w:ind w:firstLine="0"/>
        <w:jc w:val="left"/>
        <w:rPr>
          <w:rFonts w:ascii="Arial" w:hAnsi="Arial" w:cs="Arial"/>
          <w:sz w:val="16"/>
        </w:rPr>
      </w:pPr>
      <w:r w:rsidRPr="009E440E">
        <w:rPr>
          <w:rFonts w:ascii="Arial" w:hAnsi="Arial" w:cs="Arial"/>
          <w:bCs/>
          <w:sz w:val="16"/>
        </w:rPr>
        <w:t>Conselheiro</w:t>
      </w:r>
      <w:r>
        <w:rPr>
          <w:rFonts w:ascii="Arial" w:hAnsi="Arial" w:cs="Arial"/>
          <w:bCs/>
          <w:sz w:val="16"/>
        </w:rPr>
        <w:t>-</w:t>
      </w:r>
      <w:r w:rsidRPr="009E440E">
        <w:rPr>
          <w:rFonts w:ascii="Arial" w:hAnsi="Arial" w:cs="Arial"/>
          <w:bCs/>
          <w:sz w:val="16"/>
        </w:rPr>
        <w:t>Relator</w:t>
      </w:r>
    </w:p>
    <w:p w:rsidR="0086574E" w:rsidRPr="00656C98" w:rsidRDefault="0086574E" w:rsidP="00656C98">
      <w:pPr>
        <w:rPr>
          <w:rFonts w:ascii="Arial" w:hAnsi="Arial" w:cs="Arial"/>
          <w:sz w:val="16"/>
          <w:szCs w:val="16"/>
        </w:rPr>
      </w:pPr>
      <w:r>
        <w:rPr>
          <w:noProof/>
        </w:rPr>
        <w:pict>
          <v:line id="_x0000_s1042" style="position:absolute;left:0;text-align:left;z-index:251662848" from="0,18pt" to="243pt,18pt" strokecolor="gray" strokeweight="3pt">
            <v:stroke linestyle="thinThin"/>
          </v:line>
        </w:pict>
      </w:r>
    </w:p>
    <w:p w:rsidR="0086574E" w:rsidRDefault="0086574E" w:rsidP="00312D34">
      <w:pPr>
        <w:pStyle w:val="Diario3"/>
        <w:spacing w:before="120" w:after="120"/>
        <w:rPr>
          <w:bCs/>
          <w:sz w:val="24"/>
          <w:szCs w:val="24"/>
        </w:rPr>
      </w:pPr>
      <w:bookmarkStart w:id="58" w:name="_Toc214872866"/>
      <w:bookmarkStart w:id="59" w:name="PMSJosé"/>
      <w:bookmarkEnd w:id="57"/>
      <w:r w:rsidRPr="00312D34">
        <w:rPr>
          <w:bCs/>
          <w:sz w:val="24"/>
          <w:szCs w:val="24"/>
        </w:rPr>
        <w:t>São José</w:t>
      </w:r>
      <w:bookmarkEnd w:id="58"/>
    </w:p>
    <w:p w:rsidR="0086574E" w:rsidRPr="000F1296" w:rsidRDefault="0086574E" w:rsidP="00631668">
      <w:pPr>
        <w:pStyle w:val="NormalWeb"/>
        <w:spacing w:before="0" w:beforeAutospacing="0" w:after="0" w:afterAutospacing="0"/>
        <w:jc w:val="both"/>
        <w:rPr>
          <w:rFonts w:ascii="Arial" w:hAnsi="Arial" w:cs="Arial"/>
          <w:sz w:val="16"/>
        </w:rPr>
      </w:pPr>
      <w:r w:rsidRPr="000F1296">
        <w:rPr>
          <w:rFonts w:ascii="Arial" w:hAnsi="Arial" w:cs="Arial"/>
          <w:sz w:val="16"/>
        </w:rPr>
        <w:t xml:space="preserve">Decisão n. </w:t>
      </w:r>
      <w:r w:rsidRPr="000F1296">
        <w:rPr>
          <w:rFonts w:ascii="Arial" w:hAnsi="Arial" w:cs="Arial"/>
          <w:sz w:val="16"/>
          <w:szCs w:val="27"/>
        </w:rPr>
        <w:t xml:space="preserve">3869/2008 </w:t>
      </w:r>
    </w:p>
    <w:p w:rsidR="0086574E" w:rsidRPr="000F1296" w:rsidRDefault="0086574E" w:rsidP="00631668">
      <w:pPr>
        <w:pStyle w:val="NormalWeb"/>
        <w:spacing w:before="0" w:beforeAutospacing="0" w:after="0" w:afterAutospacing="0"/>
        <w:jc w:val="both"/>
        <w:rPr>
          <w:rFonts w:ascii="Arial" w:hAnsi="Arial" w:cs="Arial"/>
          <w:kern w:val="36"/>
          <w:sz w:val="16"/>
        </w:rPr>
      </w:pPr>
      <w:r w:rsidRPr="000F1296">
        <w:rPr>
          <w:rFonts w:ascii="Arial" w:hAnsi="Arial" w:cs="Arial"/>
          <w:kern w:val="36"/>
          <w:sz w:val="16"/>
        </w:rPr>
        <w:t xml:space="preserve">1. Processo n. APE - 07/00615644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2. Assunto: Grupo 4 – Registro de Ato de Aposentadoria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3. Responsável: </w:t>
      </w:r>
      <w:r w:rsidRPr="000F1296">
        <w:rPr>
          <w:rFonts w:ascii="Arial" w:hAnsi="Arial" w:cs="Arial"/>
          <w:bCs/>
          <w:i/>
          <w:iCs/>
          <w:kern w:val="36"/>
          <w:sz w:val="16"/>
        </w:rPr>
        <w:t>Fernando Melquíades Elias</w:t>
      </w:r>
      <w:r w:rsidRPr="000F1296">
        <w:rPr>
          <w:rFonts w:ascii="Arial" w:hAnsi="Arial" w:cs="Arial"/>
          <w:bCs/>
          <w:kern w:val="36"/>
          <w:sz w:val="16"/>
        </w:rPr>
        <w:t xml:space="preserve"> - Prefeito Municipal de São José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4. Entidade: </w:t>
      </w:r>
      <w:r w:rsidRPr="000F1296">
        <w:rPr>
          <w:rFonts w:ascii="Arial" w:hAnsi="Arial" w:cs="Arial"/>
          <w:b/>
          <w:bCs/>
          <w:kern w:val="36"/>
          <w:sz w:val="16"/>
        </w:rPr>
        <w:t>São José Previdência</w:t>
      </w:r>
      <w:r w:rsidRPr="000F1296">
        <w:rPr>
          <w:rFonts w:ascii="Arial" w:hAnsi="Arial" w:cs="Arial"/>
          <w:bCs/>
          <w:kern w:val="36"/>
          <w:sz w:val="16"/>
        </w:rPr>
        <w:t xml:space="preserve"> - SJPREV/SC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5. Unidade Técnica: DMU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6. Decisão: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kern w:val="36"/>
          <w:sz w:val="16"/>
        </w:rPr>
        <w:t>O TRIBUNAL PLENO, diante das razões apresentadas pelo Relator e com fulcro no art. 59 c/c o art. 113 da Constituição do Estado e no art. 1º da Lei Complementar n. 202/2000, decide:</w:t>
      </w:r>
    </w:p>
    <w:p w:rsidR="0086574E" w:rsidRPr="000F1296" w:rsidRDefault="0086574E" w:rsidP="00631668">
      <w:pPr>
        <w:pStyle w:val="NormalWeb"/>
        <w:spacing w:before="0" w:beforeAutospacing="0" w:after="0" w:afterAutospacing="0"/>
        <w:jc w:val="both"/>
        <w:rPr>
          <w:rFonts w:ascii="Arial" w:hAnsi="Arial" w:cs="Arial"/>
          <w:kern w:val="36"/>
          <w:sz w:val="16"/>
        </w:rPr>
      </w:pPr>
      <w:r w:rsidRPr="000F1296">
        <w:rPr>
          <w:rFonts w:ascii="Arial" w:hAnsi="Arial" w:cs="Arial"/>
          <w:i/>
          <w:iCs/>
          <w:kern w:val="36"/>
          <w:sz w:val="16"/>
        </w:rPr>
        <w:t>6.1.</w:t>
      </w:r>
      <w:r w:rsidRPr="000F1296">
        <w:rPr>
          <w:rFonts w:ascii="Arial" w:hAnsi="Arial" w:cs="Arial"/>
          <w:kern w:val="36"/>
          <w:sz w:val="16"/>
        </w:rPr>
        <w:t xml:space="preserve"> Ordenar o registro, nos termos do art. 34, II, c/c o art. 36, §2º, "b", da Lei Complementar n. 202/2000, do ato aposentatório de Francisco Manoel de Aguiar, matrícula n. 1929, no cargo de Operador de Equipamentos, nível F, CPF n. 344.325.749-68, PIS/PASEP n. 10273541509, do Quadro de Pessoal da Prefeitura Municipal de São José, consubstanciado no Decreto n. 23.940/2007, considerado legal conforme pareceres emitidos nos autos. </w:t>
      </w:r>
    </w:p>
    <w:p w:rsidR="0086574E" w:rsidRPr="000F1296" w:rsidRDefault="0086574E" w:rsidP="00631668">
      <w:pPr>
        <w:pStyle w:val="NormalWeb"/>
        <w:spacing w:before="0" w:beforeAutospacing="0" w:after="0" w:afterAutospacing="0"/>
        <w:jc w:val="both"/>
        <w:rPr>
          <w:rFonts w:ascii="Arial" w:hAnsi="Arial" w:cs="Arial"/>
          <w:kern w:val="36"/>
          <w:sz w:val="16"/>
        </w:rPr>
      </w:pPr>
      <w:r w:rsidRPr="000F1296">
        <w:rPr>
          <w:rFonts w:ascii="Arial" w:hAnsi="Arial" w:cs="Arial"/>
          <w:i/>
          <w:iCs/>
          <w:kern w:val="36"/>
          <w:sz w:val="16"/>
        </w:rPr>
        <w:t>6.2.</w:t>
      </w:r>
      <w:r w:rsidRPr="000F1296">
        <w:rPr>
          <w:rFonts w:ascii="Arial" w:hAnsi="Arial" w:cs="Arial"/>
          <w:kern w:val="36"/>
          <w:sz w:val="16"/>
        </w:rPr>
        <w:t xml:space="preserve"> Dar ciência desta Decisão à Prefeitura Municipal de São José.</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7. Ata n. 77/08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8. Data da Sessão: 17/11/2008 - Ordinária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9. Especificação do quorum: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9.1. Conselheiros presentes: José Carlos Pacheco (Presidente), Wilson Rogério Wan-Dall, Luiz Roberto Herbst, Otávio Gilson dos Santos, César Filomeno Fontes (Relator), Gerson dos Santos Sicca (art. 86, </w:t>
      </w:r>
      <w:r w:rsidRPr="000F1296">
        <w:rPr>
          <w:rFonts w:ascii="Arial" w:hAnsi="Arial" w:cs="Arial"/>
          <w:bCs/>
          <w:i/>
          <w:iCs/>
          <w:kern w:val="36"/>
          <w:sz w:val="16"/>
        </w:rPr>
        <w:t>caput</w:t>
      </w:r>
      <w:r w:rsidRPr="000F1296">
        <w:rPr>
          <w:rFonts w:ascii="Arial" w:hAnsi="Arial" w:cs="Arial"/>
          <w:bCs/>
          <w:kern w:val="36"/>
          <w:sz w:val="16"/>
        </w:rPr>
        <w:t xml:space="preserve">, da LC n. 202/2000) e Adircélio de Moraes Ferreira Junior (art. 86, </w:t>
      </w:r>
      <w:r w:rsidRPr="000F1296">
        <w:rPr>
          <w:rFonts w:ascii="Arial" w:hAnsi="Arial" w:cs="Arial"/>
          <w:bCs/>
          <w:i/>
          <w:iCs/>
          <w:kern w:val="36"/>
          <w:sz w:val="16"/>
        </w:rPr>
        <w:t>caput</w:t>
      </w:r>
      <w:r w:rsidRPr="000F1296">
        <w:rPr>
          <w:rFonts w:ascii="Arial" w:hAnsi="Arial" w:cs="Arial"/>
          <w:bCs/>
          <w:kern w:val="36"/>
          <w:sz w:val="16"/>
        </w:rPr>
        <w:t xml:space="preserve">, da LC n. 202/2000).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10. Representante do Ministério Público junto ao TC: Mauro André Flores Pedrozo. </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11. Auditora presente Sabrina Nunes Iocken. </w:t>
      </w:r>
    </w:p>
    <w:p w:rsidR="0086574E" w:rsidRPr="000F1296" w:rsidRDefault="0086574E" w:rsidP="00631668">
      <w:pPr>
        <w:pStyle w:val="NormalWeb"/>
        <w:spacing w:before="0" w:beforeAutospacing="0" w:after="0" w:afterAutospacing="0"/>
        <w:jc w:val="both"/>
        <w:rPr>
          <w:rFonts w:ascii="Arial" w:hAnsi="Arial" w:cs="Arial"/>
          <w:sz w:val="16"/>
        </w:rPr>
      </w:pPr>
      <w:r w:rsidRPr="000F1296">
        <w:rPr>
          <w:rFonts w:ascii="Arial" w:hAnsi="Arial" w:cs="Arial"/>
          <w:sz w:val="16"/>
        </w:rPr>
        <w:t>JOSÉ CARLOS PACHECO</w:t>
      </w:r>
    </w:p>
    <w:p w:rsidR="0086574E" w:rsidRPr="000F1296" w:rsidRDefault="0086574E" w:rsidP="00631668">
      <w:pPr>
        <w:pStyle w:val="NormalWeb"/>
        <w:spacing w:before="0" w:beforeAutospacing="0" w:after="0" w:afterAutospacing="0"/>
        <w:jc w:val="both"/>
        <w:rPr>
          <w:rFonts w:ascii="Arial" w:hAnsi="Arial" w:cs="Arial"/>
          <w:sz w:val="16"/>
        </w:rPr>
      </w:pPr>
      <w:r w:rsidRPr="000F1296">
        <w:rPr>
          <w:rFonts w:ascii="Arial" w:hAnsi="Arial" w:cs="Arial"/>
          <w:sz w:val="16"/>
        </w:rPr>
        <w:t>Presidente</w:t>
      </w:r>
    </w:p>
    <w:p w:rsidR="0086574E" w:rsidRPr="000F1296" w:rsidRDefault="0086574E" w:rsidP="00631668">
      <w:pPr>
        <w:pStyle w:val="NormalWeb"/>
        <w:spacing w:before="0" w:beforeAutospacing="0" w:after="0" w:afterAutospacing="0"/>
        <w:jc w:val="both"/>
        <w:rPr>
          <w:rFonts w:ascii="Arial" w:hAnsi="Arial" w:cs="Arial"/>
          <w:sz w:val="16"/>
        </w:rPr>
      </w:pPr>
      <w:r w:rsidRPr="000F1296">
        <w:rPr>
          <w:rFonts w:ascii="Arial" w:hAnsi="Arial" w:cs="Arial"/>
          <w:sz w:val="16"/>
        </w:rPr>
        <w:t>CÉSAR FILOMENO FONTES</w:t>
      </w:r>
    </w:p>
    <w:p w:rsidR="0086574E" w:rsidRPr="000F1296" w:rsidRDefault="0086574E" w:rsidP="00631668">
      <w:pPr>
        <w:pStyle w:val="NormalWeb"/>
        <w:spacing w:before="0" w:beforeAutospacing="0" w:after="0" w:afterAutospacing="0"/>
        <w:jc w:val="both"/>
        <w:rPr>
          <w:rFonts w:ascii="Arial" w:hAnsi="Arial" w:cs="Arial"/>
          <w:sz w:val="16"/>
        </w:rPr>
      </w:pPr>
      <w:r w:rsidRPr="000F1296">
        <w:rPr>
          <w:rFonts w:ascii="Arial" w:hAnsi="Arial" w:cs="Arial"/>
          <w:sz w:val="16"/>
        </w:rPr>
        <w:t>Relator</w:t>
      </w:r>
    </w:p>
    <w:p w:rsidR="0086574E" w:rsidRPr="000F1296"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0F1296">
        <w:rPr>
          <w:rFonts w:ascii="Arial" w:hAnsi="Arial" w:cs="Arial"/>
          <w:bCs/>
          <w:kern w:val="36"/>
          <w:sz w:val="16"/>
        </w:rPr>
        <w:t xml:space="preserve">Procurador-Geral do Ministério Público junto ao TCE/SC </w:t>
      </w:r>
    </w:p>
    <w:p w:rsidR="0086574E" w:rsidRPr="00656C98" w:rsidRDefault="0086574E" w:rsidP="00656C98">
      <w:pPr>
        <w:rPr>
          <w:rFonts w:ascii="Arial" w:hAnsi="Arial" w:cs="Arial"/>
          <w:sz w:val="16"/>
          <w:szCs w:val="16"/>
        </w:rPr>
      </w:pPr>
      <w:r>
        <w:rPr>
          <w:noProof/>
        </w:rPr>
        <w:pict>
          <v:line id="_x0000_s1043" style="position:absolute;left:0;text-align:left;z-index:251663872" from="0,18pt" to="243pt,18pt" strokecolor="gray" strokeweight="3pt">
            <v:stroke linestyle="thinThin"/>
          </v:line>
        </w:pict>
      </w:r>
    </w:p>
    <w:p w:rsidR="0086574E" w:rsidRDefault="0086574E" w:rsidP="00312D34">
      <w:pPr>
        <w:pStyle w:val="Diario3"/>
        <w:spacing w:before="120" w:after="120"/>
        <w:rPr>
          <w:bCs/>
          <w:sz w:val="24"/>
          <w:szCs w:val="24"/>
        </w:rPr>
      </w:pPr>
      <w:bookmarkStart w:id="60" w:name="_Toc214872867"/>
      <w:bookmarkStart w:id="61" w:name="PMSPAlcântara"/>
      <w:bookmarkEnd w:id="59"/>
      <w:r w:rsidRPr="00312D34">
        <w:rPr>
          <w:bCs/>
          <w:sz w:val="24"/>
          <w:szCs w:val="24"/>
        </w:rPr>
        <w:t>São Pedro de Alcântara</w:t>
      </w:r>
      <w:bookmarkEnd w:id="60"/>
    </w:p>
    <w:p w:rsidR="0086574E" w:rsidRPr="0074396D" w:rsidRDefault="0086574E" w:rsidP="00631668">
      <w:pPr>
        <w:pStyle w:val="NormalWeb"/>
        <w:spacing w:before="0" w:beforeAutospacing="0" w:after="0" w:afterAutospacing="0"/>
        <w:jc w:val="both"/>
        <w:rPr>
          <w:rFonts w:ascii="Arial" w:hAnsi="Arial" w:cs="Arial"/>
          <w:sz w:val="16"/>
        </w:rPr>
      </w:pPr>
      <w:r w:rsidRPr="0074396D">
        <w:rPr>
          <w:rFonts w:ascii="Arial" w:hAnsi="Arial" w:cs="Arial"/>
          <w:sz w:val="16"/>
        </w:rPr>
        <w:t xml:space="preserve">Decisão n. </w:t>
      </w:r>
      <w:r w:rsidRPr="0074396D">
        <w:rPr>
          <w:rFonts w:ascii="Arial" w:hAnsi="Arial" w:cs="Arial"/>
          <w:sz w:val="16"/>
          <w:szCs w:val="27"/>
        </w:rPr>
        <w:t xml:space="preserve">3861/2008 </w:t>
      </w:r>
    </w:p>
    <w:p w:rsidR="0086574E" w:rsidRPr="0074396D" w:rsidRDefault="0086574E" w:rsidP="00631668">
      <w:pPr>
        <w:pStyle w:val="NormalWeb"/>
        <w:spacing w:before="0" w:beforeAutospacing="0" w:after="0" w:afterAutospacing="0"/>
        <w:jc w:val="both"/>
        <w:rPr>
          <w:rFonts w:ascii="Arial" w:hAnsi="Arial" w:cs="Arial"/>
          <w:kern w:val="36"/>
          <w:sz w:val="16"/>
        </w:rPr>
      </w:pPr>
      <w:r w:rsidRPr="0074396D">
        <w:rPr>
          <w:rFonts w:ascii="Arial" w:hAnsi="Arial" w:cs="Arial"/>
          <w:kern w:val="36"/>
          <w:sz w:val="16"/>
        </w:rPr>
        <w:t xml:space="preserve">1. Processo n. DEN - 08/00435427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2. Assunto: Grupo 2 – Denúncia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3. Interessado: </w:t>
      </w:r>
      <w:r w:rsidRPr="0074396D">
        <w:rPr>
          <w:rFonts w:ascii="Arial" w:hAnsi="Arial" w:cs="Arial"/>
          <w:bCs/>
          <w:i/>
          <w:iCs/>
          <w:kern w:val="36"/>
          <w:sz w:val="16"/>
        </w:rPr>
        <w:t>Salézio Zimermann</w:t>
      </w:r>
      <w:r w:rsidRPr="0074396D">
        <w:rPr>
          <w:rFonts w:ascii="Arial" w:hAnsi="Arial" w:cs="Arial"/>
          <w:bCs/>
          <w:kern w:val="36"/>
          <w:sz w:val="16"/>
        </w:rPr>
        <w:t xml:space="preserve">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4. Entidade: </w:t>
      </w:r>
      <w:r w:rsidRPr="0074396D">
        <w:rPr>
          <w:rFonts w:ascii="Arial" w:hAnsi="Arial" w:cs="Arial"/>
          <w:b/>
          <w:bCs/>
          <w:kern w:val="36"/>
          <w:sz w:val="16"/>
        </w:rPr>
        <w:t>Prefeitura Municipal de São Pedro de Alcântara</w:t>
      </w:r>
      <w:r w:rsidRPr="0074396D">
        <w:rPr>
          <w:rFonts w:ascii="Arial" w:hAnsi="Arial" w:cs="Arial"/>
          <w:bCs/>
          <w:kern w:val="36"/>
          <w:sz w:val="16"/>
        </w:rPr>
        <w:t xml:space="preserve">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5. Unidade Técnica: DLC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6. Decisão: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kern w:val="36"/>
          <w:sz w:val="16"/>
        </w:rPr>
        <w:t>O TRIBUNAL PLENO, diante das razões apresentadas pelo Relator e com fulcro no art. 59 c/c o art. 113 da Constituição Estadual e no art. 1º, inciso XVI, da Lei Complementar n. 202/2000, decide:</w:t>
      </w:r>
    </w:p>
    <w:p w:rsidR="0086574E" w:rsidRPr="0074396D" w:rsidRDefault="0086574E" w:rsidP="00631668">
      <w:pPr>
        <w:pStyle w:val="NormalWeb"/>
        <w:spacing w:before="0" w:beforeAutospacing="0" w:after="0" w:afterAutospacing="0"/>
        <w:jc w:val="both"/>
        <w:rPr>
          <w:rFonts w:ascii="Arial" w:hAnsi="Arial" w:cs="Arial"/>
          <w:kern w:val="36"/>
          <w:sz w:val="16"/>
        </w:rPr>
      </w:pPr>
      <w:r w:rsidRPr="0074396D">
        <w:rPr>
          <w:rFonts w:ascii="Arial" w:hAnsi="Arial" w:cs="Arial"/>
          <w:i/>
          <w:iCs/>
          <w:kern w:val="36"/>
          <w:sz w:val="16"/>
        </w:rPr>
        <w:t>6.1.</w:t>
      </w:r>
      <w:r w:rsidRPr="0074396D">
        <w:rPr>
          <w:rFonts w:ascii="Arial" w:hAnsi="Arial" w:cs="Arial"/>
          <w:kern w:val="36"/>
          <w:sz w:val="16"/>
        </w:rPr>
        <w:t xml:space="preserve"> Não conhecer da Denúncia por deixar de preencher requisito e formalidade preconizados nos arts. 65, §1º, da Lei Complementar n. 202/2000 e 96 do Regimento Interno deste Tribunal.</w:t>
      </w:r>
    </w:p>
    <w:p w:rsidR="0086574E" w:rsidRPr="0074396D" w:rsidRDefault="0086574E" w:rsidP="00631668">
      <w:pPr>
        <w:pStyle w:val="NormalWeb"/>
        <w:spacing w:before="0" w:beforeAutospacing="0" w:after="0" w:afterAutospacing="0"/>
        <w:jc w:val="both"/>
        <w:rPr>
          <w:rFonts w:ascii="Arial" w:hAnsi="Arial" w:cs="Arial"/>
          <w:kern w:val="36"/>
          <w:sz w:val="16"/>
        </w:rPr>
      </w:pPr>
      <w:r w:rsidRPr="0074396D">
        <w:rPr>
          <w:rFonts w:ascii="Arial" w:hAnsi="Arial" w:cs="Arial"/>
          <w:i/>
          <w:iCs/>
          <w:kern w:val="36"/>
          <w:sz w:val="16"/>
        </w:rPr>
        <w:t>6.2.</w:t>
      </w:r>
      <w:r w:rsidRPr="0074396D">
        <w:rPr>
          <w:rFonts w:ascii="Arial" w:hAnsi="Arial" w:cs="Arial"/>
          <w:kern w:val="36"/>
          <w:sz w:val="16"/>
        </w:rPr>
        <w:t xml:space="preserve"> Dar ciência desta Decisão, bem como do Relatório e Voto do Relator que a fundamentam, ao Interessado.</w:t>
      </w:r>
    </w:p>
    <w:p w:rsidR="0086574E" w:rsidRPr="0074396D" w:rsidRDefault="0086574E" w:rsidP="00631668">
      <w:pPr>
        <w:pStyle w:val="NormalWeb"/>
        <w:spacing w:before="0" w:beforeAutospacing="0" w:after="0" w:afterAutospacing="0"/>
        <w:jc w:val="both"/>
        <w:rPr>
          <w:rFonts w:ascii="Arial" w:hAnsi="Arial" w:cs="Arial"/>
          <w:kern w:val="36"/>
          <w:sz w:val="16"/>
        </w:rPr>
      </w:pPr>
      <w:r w:rsidRPr="0074396D">
        <w:rPr>
          <w:rFonts w:ascii="Arial" w:hAnsi="Arial" w:cs="Arial"/>
          <w:i/>
          <w:iCs/>
          <w:kern w:val="36"/>
          <w:sz w:val="16"/>
        </w:rPr>
        <w:t>6.3.</w:t>
      </w:r>
      <w:r w:rsidRPr="0074396D">
        <w:rPr>
          <w:rFonts w:ascii="Arial" w:hAnsi="Arial" w:cs="Arial"/>
          <w:kern w:val="36"/>
          <w:sz w:val="16"/>
        </w:rPr>
        <w:t xml:space="preserve"> Determinar o arquivamento dos autos.</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7. Ata n. 77/08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8. Data da Sessão: 17/11/2008 - Ordinária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9. Especificação do quorum: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9.1. Conselheiros presentes: Wilson Rogério Wan-Dall (Presidente - art. 91, I, da LC n. 202/2000), Luiz Roberto Herbst, Otávio Gilson dos Santos, César Filomeno Fontes (Relator), Gerson dos Santos Sicca (art. 86, </w:t>
      </w:r>
      <w:r w:rsidRPr="0074396D">
        <w:rPr>
          <w:rFonts w:ascii="Arial" w:hAnsi="Arial" w:cs="Arial"/>
          <w:bCs/>
          <w:i/>
          <w:iCs/>
          <w:kern w:val="36"/>
          <w:sz w:val="16"/>
        </w:rPr>
        <w:t>caput</w:t>
      </w:r>
      <w:r w:rsidRPr="0074396D">
        <w:rPr>
          <w:rFonts w:ascii="Arial" w:hAnsi="Arial" w:cs="Arial"/>
          <w:bCs/>
          <w:kern w:val="36"/>
          <w:sz w:val="16"/>
        </w:rPr>
        <w:t xml:space="preserve">, da LC n. 202/2000) e Adircélio de Moraes Ferreira Junior (art. 86, </w:t>
      </w:r>
      <w:r w:rsidRPr="0074396D">
        <w:rPr>
          <w:rFonts w:ascii="Arial" w:hAnsi="Arial" w:cs="Arial"/>
          <w:bCs/>
          <w:i/>
          <w:iCs/>
          <w:kern w:val="36"/>
          <w:sz w:val="16"/>
        </w:rPr>
        <w:t>caput</w:t>
      </w:r>
      <w:r w:rsidRPr="0074396D">
        <w:rPr>
          <w:rFonts w:ascii="Arial" w:hAnsi="Arial" w:cs="Arial"/>
          <w:bCs/>
          <w:kern w:val="36"/>
          <w:sz w:val="16"/>
        </w:rPr>
        <w:t xml:space="preserve">, da LC n. 202/2000).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10. Representante do Ministério Público junto ao TC: Mauro André Flores Pedrozo. </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11. Auditora presente Sabrina Nunes Iocken. </w:t>
      </w:r>
    </w:p>
    <w:p w:rsidR="0086574E" w:rsidRPr="0074396D" w:rsidRDefault="0086574E" w:rsidP="00631668">
      <w:pPr>
        <w:pStyle w:val="NormalWeb"/>
        <w:spacing w:before="0" w:beforeAutospacing="0" w:after="0" w:afterAutospacing="0"/>
        <w:jc w:val="both"/>
        <w:rPr>
          <w:rFonts w:ascii="Arial" w:hAnsi="Arial" w:cs="Arial"/>
          <w:sz w:val="16"/>
          <w:lang w:val="en-US"/>
        </w:rPr>
      </w:pPr>
      <w:r w:rsidRPr="0074396D">
        <w:rPr>
          <w:rFonts w:ascii="Arial" w:hAnsi="Arial" w:cs="Arial"/>
          <w:sz w:val="16"/>
          <w:lang w:val="en-US"/>
        </w:rPr>
        <w:t>WILSON ROGÉRIO WAN-DALL</w:t>
      </w:r>
    </w:p>
    <w:p w:rsidR="0086574E" w:rsidRPr="0074396D" w:rsidRDefault="0086574E" w:rsidP="00631668">
      <w:pPr>
        <w:pStyle w:val="NormalWeb"/>
        <w:spacing w:before="0" w:beforeAutospacing="0" w:after="0" w:afterAutospacing="0"/>
        <w:jc w:val="both"/>
        <w:rPr>
          <w:rFonts w:ascii="Arial" w:hAnsi="Arial" w:cs="Arial"/>
          <w:sz w:val="16"/>
          <w:lang w:val="en-US"/>
        </w:rPr>
      </w:pPr>
      <w:r w:rsidRPr="0074396D">
        <w:rPr>
          <w:rFonts w:ascii="Arial" w:hAnsi="Arial" w:cs="Arial"/>
          <w:sz w:val="16"/>
          <w:lang w:val="en-US"/>
        </w:rPr>
        <w:t>Presidente (art. 91, I, da LC n. 202/2000)</w:t>
      </w:r>
    </w:p>
    <w:p w:rsidR="0086574E" w:rsidRPr="0074396D" w:rsidRDefault="0086574E" w:rsidP="00631668">
      <w:pPr>
        <w:pStyle w:val="NormalWeb"/>
        <w:spacing w:before="0" w:beforeAutospacing="0" w:after="0" w:afterAutospacing="0"/>
        <w:jc w:val="both"/>
        <w:rPr>
          <w:rFonts w:ascii="Arial" w:hAnsi="Arial" w:cs="Arial"/>
          <w:sz w:val="16"/>
        </w:rPr>
      </w:pPr>
      <w:r w:rsidRPr="0074396D">
        <w:rPr>
          <w:rFonts w:ascii="Arial" w:hAnsi="Arial" w:cs="Arial"/>
          <w:sz w:val="16"/>
        </w:rPr>
        <w:t>CÉSAR FILOMENO FONTES</w:t>
      </w:r>
    </w:p>
    <w:p w:rsidR="0086574E" w:rsidRPr="0074396D" w:rsidRDefault="0086574E" w:rsidP="00631668">
      <w:pPr>
        <w:pStyle w:val="NormalWeb"/>
        <w:spacing w:before="0" w:beforeAutospacing="0" w:after="0" w:afterAutospacing="0"/>
        <w:jc w:val="both"/>
        <w:rPr>
          <w:rFonts w:ascii="Arial" w:hAnsi="Arial" w:cs="Arial"/>
          <w:sz w:val="16"/>
        </w:rPr>
      </w:pPr>
      <w:r w:rsidRPr="0074396D">
        <w:rPr>
          <w:rFonts w:ascii="Arial" w:hAnsi="Arial" w:cs="Arial"/>
          <w:sz w:val="16"/>
        </w:rPr>
        <w:t>Relator</w:t>
      </w:r>
    </w:p>
    <w:p w:rsidR="0086574E" w:rsidRPr="0074396D"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74396D">
        <w:rPr>
          <w:rFonts w:ascii="Arial" w:hAnsi="Arial" w:cs="Arial"/>
          <w:bCs/>
          <w:kern w:val="36"/>
          <w:sz w:val="16"/>
        </w:rPr>
        <w:t xml:space="preserve">Procurador-Geral do Ministério Público junto ao TCE/SC </w:t>
      </w:r>
    </w:p>
    <w:p w:rsidR="0086574E" w:rsidRPr="00656C98" w:rsidRDefault="0086574E" w:rsidP="00656C98">
      <w:pPr>
        <w:rPr>
          <w:rFonts w:ascii="Arial" w:hAnsi="Arial" w:cs="Arial"/>
          <w:sz w:val="16"/>
          <w:szCs w:val="16"/>
        </w:rPr>
      </w:pPr>
      <w:r>
        <w:rPr>
          <w:noProof/>
        </w:rPr>
        <w:pict>
          <v:line id="_x0000_s1044" style="position:absolute;left:0;text-align:left;z-index:251664896" from="0,18pt" to="243pt,18pt" strokecolor="gray" strokeweight="3pt">
            <v:stroke linestyle="thinThin"/>
          </v:line>
        </w:pict>
      </w:r>
    </w:p>
    <w:p w:rsidR="0086574E" w:rsidRDefault="0086574E" w:rsidP="00312D34">
      <w:pPr>
        <w:pStyle w:val="Diario3"/>
        <w:spacing w:before="120" w:after="120"/>
        <w:rPr>
          <w:bCs/>
          <w:sz w:val="24"/>
          <w:szCs w:val="24"/>
        </w:rPr>
      </w:pPr>
      <w:bookmarkStart w:id="62" w:name="_Toc214872868"/>
      <w:bookmarkStart w:id="63" w:name="PMVideira"/>
      <w:bookmarkEnd w:id="61"/>
      <w:r w:rsidRPr="00312D34">
        <w:rPr>
          <w:bCs/>
          <w:sz w:val="24"/>
          <w:szCs w:val="24"/>
        </w:rPr>
        <w:t>Videira</w:t>
      </w:r>
      <w:bookmarkEnd w:id="62"/>
    </w:p>
    <w:p w:rsidR="0086574E" w:rsidRPr="007A27E7" w:rsidRDefault="0086574E" w:rsidP="00631668">
      <w:pPr>
        <w:pStyle w:val="NormalWeb"/>
        <w:spacing w:before="0" w:beforeAutospacing="0" w:after="0" w:afterAutospacing="0"/>
        <w:jc w:val="both"/>
        <w:rPr>
          <w:rFonts w:ascii="Arial" w:hAnsi="Arial" w:cs="Arial"/>
          <w:sz w:val="16"/>
        </w:rPr>
      </w:pPr>
      <w:r w:rsidRPr="007A27E7">
        <w:rPr>
          <w:rFonts w:ascii="Arial" w:hAnsi="Arial" w:cs="Arial"/>
          <w:sz w:val="16"/>
        </w:rPr>
        <w:t xml:space="preserve">Decisão n. </w:t>
      </w:r>
      <w:r w:rsidRPr="007A27E7">
        <w:rPr>
          <w:rFonts w:ascii="Arial" w:hAnsi="Arial" w:cs="Arial"/>
          <w:sz w:val="16"/>
          <w:szCs w:val="27"/>
        </w:rPr>
        <w:t xml:space="preserve">3865/2008 </w:t>
      </w:r>
    </w:p>
    <w:p w:rsidR="0086574E" w:rsidRPr="007A27E7" w:rsidRDefault="0086574E" w:rsidP="00631668">
      <w:pPr>
        <w:pStyle w:val="NormalWeb"/>
        <w:spacing w:before="0" w:beforeAutospacing="0" w:after="0" w:afterAutospacing="0"/>
        <w:jc w:val="both"/>
        <w:rPr>
          <w:rFonts w:ascii="Arial" w:hAnsi="Arial" w:cs="Arial"/>
          <w:kern w:val="36"/>
          <w:sz w:val="16"/>
        </w:rPr>
      </w:pPr>
      <w:r w:rsidRPr="007A27E7">
        <w:rPr>
          <w:rFonts w:ascii="Arial" w:hAnsi="Arial" w:cs="Arial"/>
          <w:kern w:val="36"/>
          <w:sz w:val="16"/>
        </w:rPr>
        <w:t xml:space="preserve">1. Processo n. ELC - 08/00524799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2. Assunto: Grupo 2 – Edital de Concorrência Pública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3. Responsável: </w:t>
      </w:r>
      <w:r w:rsidRPr="007A27E7">
        <w:rPr>
          <w:rFonts w:ascii="Arial" w:hAnsi="Arial" w:cs="Arial"/>
          <w:bCs/>
          <w:i/>
          <w:iCs/>
          <w:kern w:val="36"/>
          <w:sz w:val="16"/>
        </w:rPr>
        <w:t>Carlos Alberto Piva</w:t>
      </w:r>
      <w:r w:rsidRPr="007A27E7">
        <w:rPr>
          <w:rFonts w:ascii="Arial" w:hAnsi="Arial" w:cs="Arial"/>
          <w:bCs/>
          <w:kern w:val="36"/>
          <w:sz w:val="16"/>
        </w:rPr>
        <w:t xml:space="preserve"> - Prefeito Municipal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4. Entidade: </w:t>
      </w:r>
      <w:r w:rsidRPr="007A27E7">
        <w:rPr>
          <w:rFonts w:ascii="Arial" w:hAnsi="Arial" w:cs="Arial"/>
          <w:b/>
          <w:bCs/>
          <w:kern w:val="36"/>
          <w:sz w:val="16"/>
        </w:rPr>
        <w:t>Prefeitura Municipal de Videira</w:t>
      </w:r>
      <w:r w:rsidRPr="007A27E7">
        <w:rPr>
          <w:rFonts w:ascii="Arial" w:hAnsi="Arial" w:cs="Arial"/>
          <w:bCs/>
          <w:kern w:val="36"/>
          <w:sz w:val="16"/>
        </w:rPr>
        <w:t xml:space="preserve">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5. Unidade Técnica: DLC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6. Decisão: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kern w:val="36"/>
          <w:sz w:val="16"/>
        </w:rPr>
        <w:t xml:space="preserve">O TRIBUNAL PLENO, diante das razões apresentadas pelo Relator e com fulcro nos arts. 59, c/c o art. 113 da Constituição Estadual, 1º da Lei Complementar n. 202/2000 e 6º da Instrução Normativa n. TC-05/2008, decide: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w:t>
      </w:r>
      <w:r w:rsidRPr="007A27E7">
        <w:rPr>
          <w:rFonts w:ascii="Arial" w:hAnsi="Arial" w:cs="Arial"/>
          <w:bCs/>
          <w:kern w:val="36"/>
          <w:sz w:val="16"/>
        </w:rPr>
        <w:t xml:space="preserve"> Conhecer do Edital de Concorrência n. n. 02/2008, de 25/08/2008, da Prefeitura Municipal de Videira, cujo objeto é a seleção de empresa para a prestação de serviço público de transporte coletivo urbano de passageiros do Município de Videira, com valor máximo previsto de R$ 3.687.422,00, e argüir as ilegalidades abaixo descritas, apontadas pelo Órgão Instrutivo nos Relatórios de</w:t>
      </w:r>
      <w:r w:rsidRPr="007A27E7">
        <w:rPr>
          <w:rFonts w:ascii="Arial" w:hAnsi="Arial" w:cs="Arial"/>
          <w:bCs/>
          <w:i/>
          <w:iCs/>
          <w:kern w:val="36"/>
          <w:sz w:val="16"/>
        </w:rPr>
        <w:t xml:space="preserve"> </w:t>
      </w:r>
      <w:r w:rsidRPr="007A27E7">
        <w:rPr>
          <w:rFonts w:ascii="Arial" w:hAnsi="Arial" w:cs="Arial"/>
          <w:bCs/>
          <w:kern w:val="36"/>
          <w:sz w:val="16"/>
        </w:rPr>
        <w:t xml:space="preserve">Instrução ns. DLC/Insp.1/Div.1 n. 261/08 e DLC/Insp.2/Div.4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6.1.1. Irregularidades que ensejam a sustação do procedimento licitatório</w:t>
      </w:r>
      <w:r w:rsidRPr="007A27E7">
        <w:rPr>
          <w:rFonts w:ascii="Arial" w:hAnsi="Arial" w:cs="Arial"/>
          <w:bCs/>
          <w:kern w:val="36"/>
          <w:sz w:val="16"/>
        </w:rPr>
        <w:t xml:space="preserve">: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6.1.1.1.</w:t>
      </w:r>
      <w:r w:rsidRPr="007A27E7">
        <w:rPr>
          <w:rFonts w:ascii="Arial" w:hAnsi="Arial" w:cs="Arial"/>
          <w:bCs/>
          <w:kern w:val="36"/>
          <w:sz w:val="16"/>
        </w:rPr>
        <w:t xml:space="preserve"> impropriedade da adoção do tipo de licitação "Técnica e Preço" utilizando os critérios de julgamento "menor valor da tarifa do serviço público a ser prestado combinado com a melhor técnica", com preponderância da técnica em detrimento do preço (80% x 20%), além da fixação de requisitos que não ensejam análise técnica da proposta, prejudicando a busca da proposta mais vantajosa para a Administração Pública prevista no </w:t>
      </w:r>
      <w:r w:rsidRPr="007A27E7">
        <w:rPr>
          <w:rFonts w:ascii="Arial" w:hAnsi="Arial" w:cs="Arial"/>
          <w:bCs/>
          <w:i/>
          <w:iCs/>
          <w:kern w:val="36"/>
          <w:sz w:val="16"/>
        </w:rPr>
        <w:t>caput</w:t>
      </w:r>
      <w:r w:rsidRPr="007A27E7">
        <w:rPr>
          <w:rFonts w:ascii="Arial" w:hAnsi="Arial" w:cs="Arial"/>
          <w:bCs/>
          <w:kern w:val="36"/>
          <w:sz w:val="16"/>
        </w:rPr>
        <w:t xml:space="preserve"> do art. 3º da Lei (federal) n. 8.666/93 (item 2.2.2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6.1.1.2.</w:t>
      </w:r>
      <w:r w:rsidRPr="007A27E7">
        <w:rPr>
          <w:rFonts w:ascii="Arial" w:hAnsi="Arial" w:cs="Arial"/>
          <w:bCs/>
          <w:kern w:val="36"/>
          <w:sz w:val="16"/>
        </w:rPr>
        <w:t xml:space="preserve"> exigências de documentos, como condição de habilitação das proponentes, que excedem ao prescrito pelo art. 30, § 6º, da Lei (federal) n. 8.666/93, podendo ensejar limitação à competitividade, em contrariedade aos arts. 37, XXI, da Constituição Federal e 3º,</w:t>
      </w:r>
      <w:r w:rsidRPr="007A27E7">
        <w:rPr>
          <w:rFonts w:ascii="Arial" w:hAnsi="Arial" w:cs="Arial"/>
          <w:bCs/>
          <w:i/>
          <w:iCs/>
          <w:kern w:val="36"/>
          <w:sz w:val="16"/>
        </w:rPr>
        <w:t xml:space="preserve"> caput</w:t>
      </w:r>
      <w:r w:rsidRPr="007A27E7">
        <w:rPr>
          <w:rFonts w:ascii="Arial" w:hAnsi="Arial" w:cs="Arial"/>
          <w:bCs/>
          <w:kern w:val="36"/>
          <w:sz w:val="16"/>
        </w:rPr>
        <w:t xml:space="preserve"> e § 1º, I, da Lei (federal) n. 8.666/93 (item 2.2.5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6.1.1.3.</w:t>
      </w:r>
      <w:r w:rsidRPr="007A27E7">
        <w:rPr>
          <w:rFonts w:ascii="Arial" w:hAnsi="Arial" w:cs="Arial"/>
          <w:bCs/>
          <w:kern w:val="36"/>
          <w:sz w:val="16"/>
        </w:rPr>
        <w:t xml:space="preserve"> exigência do comprovante da entrega da garantia em data anterior à da abertura do certame, o que contraria a ordem dos procedimentos estabelecida pelo art. 43, I, da Lei (federal) n. 8.666/93, além da ausência da menção quanto à devolução da garantia de manutenção da proposta prevista no item 5.6.1 do edital, tampouco quanto à atualização monetária da mesma, em afronta a determinação do art. 56, § 4º, da Lei (federal) n. 8.666/93 (item 2.2.6.1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6.1.1.4.</w:t>
      </w:r>
      <w:r w:rsidRPr="007A27E7">
        <w:rPr>
          <w:rFonts w:ascii="Arial" w:hAnsi="Arial" w:cs="Arial"/>
          <w:bCs/>
          <w:kern w:val="36"/>
          <w:sz w:val="16"/>
        </w:rPr>
        <w:t xml:space="preserve"> atribuição ao Município da faculdade de exigir a conversão da garantia de manutenção da proposta em garantia de execução contratual (item 2.2.6.2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6.1.1.5.</w:t>
      </w:r>
      <w:r w:rsidRPr="007A27E7">
        <w:rPr>
          <w:rFonts w:ascii="Arial" w:hAnsi="Arial" w:cs="Arial"/>
          <w:bCs/>
          <w:kern w:val="36"/>
          <w:sz w:val="16"/>
        </w:rPr>
        <w:t xml:space="preserve"> divergência entre os itens do edital acerca da indicação do responsável pelas desapropriações necessárias na execução contratual, conflitando com o prescrito pelo art. 18, XII, da Lei n. 8.987/95 (item 2.2.8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6.1.1.6.</w:t>
      </w:r>
      <w:r w:rsidRPr="007A27E7">
        <w:rPr>
          <w:rFonts w:ascii="Arial" w:hAnsi="Arial" w:cs="Arial"/>
          <w:bCs/>
          <w:kern w:val="36"/>
          <w:sz w:val="16"/>
        </w:rPr>
        <w:t xml:space="preserve"> projeto básico incompleto, o que contraria o art. 6º, IX, da Lei (federal) n. 8.666/93 (Relatório DLC n. 261/08, concernente à análise dos aspectos técnicos de engenharia).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6.1.2. Demais irregularidades</w:t>
      </w:r>
      <w:r w:rsidRPr="007A27E7">
        <w:rPr>
          <w:rFonts w:ascii="Arial" w:hAnsi="Arial" w:cs="Arial"/>
          <w:bCs/>
          <w:kern w:val="36"/>
          <w:sz w:val="16"/>
        </w:rPr>
        <w:t xml:space="preserve">: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6.1.2.1.</w:t>
      </w:r>
      <w:r w:rsidRPr="007A27E7">
        <w:rPr>
          <w:rFonts w:ascii="Arial" w:hAnsi="Arial" w:cs="Arial"/>
          <w:bCs/>
          <w:kern w:val="36"/>
          <w:sz w:val="16"/>
        </w:rPr>
        <w:t xml:space="preserve"> exigência de comprovante de aquisição do edital como condição para habilitação, o que não encontra respaldo legal, e cobrança de taxa de retirada do edital, em confronto com o art. 32, § 5º, da Lei (federal) n. 8.666/93 (item 2.2.13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6.1.2.2.</w:t>
      </w:r>
      <w:r w:rsidRPr="007A27E7">
        <w:rPr>
          <w:rFonts w:ascii="Arial" w:hAnsi="Arial" w:cs="Arial"/>
          <w:bCs/>
          <w:kern w:val="36"/>
          <w:sz w:val="16"/>
        </w:rPr>
        <w:t xml:space="preserve"> previsão de que a concessionária atenda ao disposto no art. 7º-A da Lei n. 8.987/95 (oferecer seis datas opcionais para o usuário do transporte público quitar seus débitos), o que não encontra respaldo diante do objeto licitado (item 2.2.7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6.1.2.3.</w:t>
      </w:r>
      <w:r w:rsidRPr="007A27E7">
        <w:rPr>
          <w:rFonts w:ascii="Arial" w:hAnsi="Arial" w:cs="Arial"/>
          <w:bCs/>
          <w:kern w:val="36"/>
          <w:sz w:val="16"/>
        </w:rPr>
        <w:t xml:space="preserve"> ausência de exigência de preços e condições mais vantajosas para a Administração Concedente como condição para a prorrogação do contrato, em contrariedade ao art. 57, II, da Lei (federal) n. 8.666/93 (item 2.2.9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6.1.2.4.</w:t>
      </w:r>
      <w:r w:rsidRPr="007A27E7">
        <w:rPr>
          <w:rFonts w:ascii="Arial" w:hAnsi="Arial" w:cs="Arial"/>
          <w:bCs/>
          <w:kern w:val="36"/>
          <w:sz w:val="16"/>
        </w:rPr>
        <w:t xml:space="preserve"> indefinição acerca do prazo para a assinatura do contrato, contrariando os arts. 40, II, e 64, </w:t>
      </w:r>
      <w:r w:rsidRPr="007A27E7">
        <w:rPr>
          <w:rFonts w:ascii="Arial" w:hAnsi="Arial" w:cs="Arial"/>
          <w:bCs/>
          <w:i/>
          <w:iCs/>
          <w:kern w:val="36"/>
          <w:sz w:val="16"/>
        </w:rPr>
        <w:t>caput</w:t>
      </w:r>
      <w:r w:rsidRPr="007A27E7">
        <w:rPr>
          <w:rFonts w:ascii="Arial" w:hAnsi="Arial" w:cs="Arial"/>
          <w:bCs/>
          <w:kern w:val="36"/>
          <w:sz w:val="16"/>
        </w:rPr>
        <w:t xml:space="preserve">, da Lei (federal) n. 8.666/93 (item 2.2.10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6.1.2.5.</w:t>
      </w:r>
      <w:r w:rsidRPr="007A27E7">
        <w:rPr>
          <w:rFonts w:ascii="Arial" w:hAnsi="Arial" w:cs="Arial"/>
          <w:bCs/>
          <w:kern w:val="36"/>
          <w:sz w:val="16"/>
        </w:rPr>
        <w:t xml:space="preserve"> ausência de prazo para emissão da Ordem de Serviço, o que resulta em ausência de prazo para o início de execução do contrato, contrariando o art. 55, IV, Lei (federal) n. 8.666/93 (item 2.2.11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6.1.2.6.</w:t>
      </w:r>
      <w:r w:rsidRPr="007A27E7">
        <w:rPr>
          <w:rFonts w:ascii="Arial" w:hAnsi="Arial" w:cs="Arial"/>
          <w:bCs/>
          <w:kern w:val="36"/>
          <w:sz w:val="16"/>
        </w:rPr>
        <w:t xml:space="preserve"> limitação do direito de se obter esclarecimentos acerca do procedimento licitatório em até 15 (quinze) dias antes da data fixada para apresentação dos documentos de habilitação e proposta, estipulação esta que não encontra guarida na Lei (federal) n. 8.666/93, ferindo os princípios constitucionais da publicidade (art. 37, </w:t>
      </w:r>
      <w:r w:rsidRPr="007A27E7">
        <w:rPr>
          <w:rFonts w:ascii="Arial" w:hAnsi="Arial" w:cs="Arial"/>
          <w:bCs/>
          <w:i/>
          <w:iCs/>
          <w:kern w:val="36"/>
          <w:sz w:val="16"/>
        </w:rPr>
        <w:t>caput</w:t>
      </w:r>
      <w:r w:rsidRPr="007A27E7">
        <w:rPr>
          <w:rFonts w:ascii="Arial" w:hAnsi="Arial" w:cs="Arial"/>
          <w:bCs/>
          <w:kern w:val="36"/>
          <w:sz w:val="16"/>
        </w:rPr>
        <w:t xml:space="preserve">, da Constituição Federal), do livre acesso à informação (art. 5º, XIV, da CF) e do direito de petição (art 5º, XXXIV, da CF) - item 2.2.12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 xml:space="preserve">6.2. </w:t>
      </w:r>
      <w:r w:rsidRPr="007A27E7">
        <w:rPr>
          <w:rFonts w:ascii="Arial" w:hAnsi="Arial" w:cs="Arial"/>
          <w:bCs/>
          <w:kern w:val="36"/>
          <w:sz w:val="16"/>
        </w:rPr>
        <w:t xml:space="preserve">Ratificar ao </w:t>
      </w:r>
      <w:r w:rsidRPr="007A27E7">
        <w:rPr>
          <w:rFonts w:ascii="Arial" w:hAnsi="Arial" w:cs="Arial"/>
          <w:bCs/>
          <w:i/>
          <w:iCs/>
          <w:kern w:val="36"/>
          <w:sz w:val="16"/>
        </w:rPr>
        <w:t>Sr. Carlos Alberto Piva</w:t>
      </w:r>
      <w:r w:rsidRPr="007A27E7">
        <w:rPr>
          <w:rFonts w:ascii="Arial" w:hAnsi="Arial" w:cs="Arial"/>
          <w:bCs/>
          <w:kern w:val="36"/>
          <w:sz w:val="16"/>
        </w:rPr>
        <w:t xml:space="preserve"> - Prefeito Municipal de Videira, a determinação de </w:t>
      </w:r>
      <w:r w:rsidRPr="007A27E7">
        <w:rPr>
          <w:rFonts w:ascii="Arial" w:hAnsi="Arial" w:cs="Arial"/>
          <w:bCs/>
          <w:i/>
          <w:iCs/>
          <w:kern w:val="36"/>
          <w:sz w:val="16"/>
        </w:rPr>
        <w:t>sustação</w:t>
      </w:r>
      <w:r w:rsidRPr="007A27E7">
        <w:rPr>
          <w:rFonts w:ascii="Arial" w:hAnsi="Arial" w:cs="Arial"/>
          <w:bCs/>
          <w:kern w:val="36"/>
          <w:sz w:val="16"/>
        </w:rPr>
        <w:t xml:space="preserve"> do procedimento licitatório até pronunciamento definitivo desta Corte de Contas, constante do despacho singular do Senhor Relator datado de 13.10.2008, de fs. 112 a 115 deste processo.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6.3.</w:t>
      </w:r>
      <w:r w:rsidRPr="007A27E7">
        <w:rPr>
          <w:rFonts w:ascii="Arial" w:hAnsi="Arial" w:cs="Arial"/>
          <w:bCs/>
          <w:kern w:val="36"/>
          <w:sz w:val="16"/>
        </w:rPr>
        <w:t xml:space="preserve"> Determinar ao Prefeito Municipal de Videira que, no </w:t>
      </w:r>
      <w:r w:rsidRPr="007A27E7">
        <w:rPr>
          <w:rFonts w:ascii="Arial" w:hAnsi="Arial" w:cs="Arial"/>
          <w:bCs/>
          <w:i/>
          <w:iCs/>
          <w:kern w:val="36"/>
          <w:sz w:val="16"/>
        </w:rPr>
        <w:t>prazo de 15 (quinze) dias</w:t>
      </w:r>
      <w:r w:rsidRPr="007A27E7">
        <w:rPr>
          <w:rFonts w:ascii="Arial" w:hAnsi="Arial" w:cs="Arial"/>
          <w:bCs/>
          <w:kern w:val="36"/>
          <w:sz w:val="16"/>
        </w:rPr>
        <w:t xml:space="preserve">, a contar da comunicação desta deliberação, encaminhe a este Tribunal as justificativas que fundamentem a exigência de índice de avaliação econômica (solvência geral igual ou maior que 1,70), bem como da execução de serviços equivalentes a 600 ônibus equivalentes x mês como condições de habilitação das proponentes, devendo esclarecer, ainda, o conceito de "veículo equivalente" (itens 2.2.3 e 2.2.4 do Relatório DLC n. 672/2008).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6.4.</w:t>
      </w:r>
      <w:r w:rsidRPr="007A27E7">
        <w:rPr>
          <w:rFonts w:ascii="Arial" w:hAnsi="Arial" w:cs="Arial"/>
          <w:bCs/>
          <w:kern w:val="36"/>
          <w:sz w:val="16"/>
        </w:rPr>
        <w:t xml:space="preserve"> Assinar o </w:t>
      </w:r>
      <w:r w:rsidRPr="007A27E7">
        <w:rPr>
          <w:rFonts w:ascii="Arial" w:hAnsi="Arial" w:cs="Arial"/>
          <w:bCs/>
          <w:i/>
          <w:iCs/>
          <w:kern w:val="36"/>
          <w:sz w:val="16"/>
        </w:rPr>
        <w:t>prazo de 15 (quinze) dias</w:t>
      </w:r>
      <w:r w:rsidRPr="007A27E7">
        <w:rPr>
          <w:rFonts w:ascii="Arial" w:hAnsi="Arial" w:cs="Arial"/>
          <w:bCs/>
          <w:kern w:val="36"/>
          <w:sz w:val="16"/>
        </w:rPr>
        <w:t xml:space="preserve">, a contar da comunicação desta decisão, em atenção ao direito da ampla defesa e contraditório, para que o Prefeito Municipal de Videira apresente justificativas ou adote as medidas corretivas necessárias ao exato cumprimento da lei ou promova a anulação da licitação, bem como comprove o atendimento da determinação constante do item 6.2 desta deliberação.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i/>
          <w:iCs/>
          <w:kern w:val="36"/>
          <w:sz w:val="16"/>
        </w:rPr>
        <w:t>6.5.</w:t>
      </w:r>
      <w:r w:rsidRPr="007A27E7">
        <w:rPr>
          <w:rFonts w:ascii="Arial" w:hAnsi="Arial" w:cs="Arial"/>
          <w:bCs/>
          <w:kern w:val="36"/>
          <w:sz w:val="16"/>
        </w:rPr>
        <w:t xml:space="preserve"> Dar ciência desta Decisão, do Relatório e Voto do Relator que a fundamentam, bem como do </w:t>
      </w:r>
      <w:r w:rsidRPr="007A27E7">
        <w:rPr>
          <w:rFonts w:ascii="Arial" w:hAnsi="Arial" w:cs="Arial"/>
          <w:bCs/>
          <w:i/>
          <w:iCs/>
          <w:kern w:val="36"/>
          <w:sz w:val="16"/>
        </w:rPr>
        <w:t>Relatório de Instrução</w:t>
      </w:r>
      <w:r w:rsidRPr="007A27E7">
        <w:rPr>
          <w:rFonts w:ascii="Arial" w:hAnsi="Arial" w:cs="Arial"/>
          <w:bCs/>
          <w:kern w:val="36"/>
          <w:sz w:val="16"/>
        </w:rPr>
        <w:t xml:space="preserve"> </w:t>
      </w:r>
      <w:r w:rsidRPr="007A27E7">
        <w:rPr>
          <w:rFonts w:ascii="Arial" w:hAnsi="Arial" w:cs="Arial"/>
          <w:bCs/>
          <w:i/>
          <w:iCs/>
          <w:kern w:val="36"/>
          <w:sz w:val="16"/>
        </w:rPr>
        <w:t>DLC/Insp.1/Div.1 n. 261/08 e DLC/Insp.2/Div.4 n. 672/2008</w:t>
      </w:r>
      <w:r w:rsidRPr="007A27E7">
        <w:rPr>
          <w:rFonts w:ascii="Arial" w:hAnsi="Arial" w:cs="Arial"/>
          <w:bCs/>
          <w:kern w:val="36"/>
          <w:sz w:val="16"/>
        </w:rPr>
        <w:t xml:space="preserve">, ao </w:t>
      </w:r>
      <w:r w:rsidRPr="007A27E7">
        <w:rPr>
          <w:rFonts w:ascii="Arial" w:hAnsi="Arial" w:cs="Arial"/>
          <w:bCs/>
          <w:i/>
          <w:iCs/>
          <w:kern w:val="36"/>
          <w:sz w:val="16"/>
        </w:rPr>
        <w:t>Sr. Carlos Alberto Piva</w:t>
      </w:r>
      <w:r w:rsidRPr="007A27E7">
        <w:rPr>
          <w:rFonts w:ascii="Arial" w:hAnsi="Arial" w:cs="Arial"/>
          <w:bCs/>
          <w:kern w:val="36"/>
          <w:sz w:val="16"/>
        </w:rPr>
        <w:t xml:space="preserve"> - Prefeito Municipal de Videira.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7. Ata n. 77/08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8. Data da Sessão: 17/11/2008 - Ordinária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9. Especificação do quorum: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9.1. Conselheiros presentes: José Carlos Pacheco (Presidente), Wilson Rogério Wan-Dall, Luiz Roberto Herbst, Otávio Gilson dos Santos, César Filomeno Fontes, Gerson dos Santos Sicca (art. 86, </w:t>
      </w:r>
      <w:r w:rsidRPr="007A27E7">
        <w:rPr>
          <w:rFonts w:ascii="Arial" w:hAnsi="Arial" w:cs="Arial"/>
          <w:bCs/>
          <w:i/>
          <w:iCs/>
          <w:kern w:val="36"/>
          <w:sz w:val="16"/>
        </w:rPr>
        <w:t>caput</w:t>
      </w:r>
      <w:r w:rsidRPr="007A27E7">
        <w:rPr>
          <w:rFonts w:ascii="Arial" w:hAnsi="Arial" w:cs="Arial"/>
          <w:bCs/>
          <w:kern w:val="36"/>
          <w:sz w:val="16"/>
        </w:rPr>
        <w:t xml:space="preserve">, da LC n. 202/2000) e Adircélio de Moraes Ferreira Junior (art. 86, </w:t>
      </w:r>
      <w:r w:rsidRPr="007A27E7">
        <w:rPr>
          <w:rFonts w:ascii="Arial" w:hAnsi="Arial" w:cs="Arial"/>
          <w:bCs/>
          <w:i/>
          <w:iCs/>
          <w:kern w:val="36"/>
          <w:sz w:val="16"/>
        </w:rPr>
        <w:t>caput</w:t>
      </w:r>
      <w:r w:rsidRPr="007A27E7">
        <w:rPr>
          <w:rFonts w:ascii="Arial" w:hAnsi="Arial" w:cs="Arial"/>
          <w:bCs/>
          <w:kern w:val="36"/>
          <w:sz w:val="16"/>
        </w:rPr>
        <w:t xml:space="preserve">, da LC n. 202/2000).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10. Representante do Ministério Público junto ao TC: Mauro André Flores Pedrozo. </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11. Auditora presente: Sabrina Nunes Iocken (Relatora). </w:t>
      </w:r>
    </w:p>
    <w:p w:rsidR="0086574E" w:rsidRPr="007A27E7" w:rsidRDefault="0086574E" w:rsidP="00631668">
      <w:pPr>
        <w:pStyle w:val="NormalWeb"/>
        <w:spacing w:before="0" w:beforeAutospacing="0" w:after="0" w:afterAutospacing="0"/>
        <w:jc w:val="both"/>
        <w:rPr>
          <w:rFonts w:ascii="Arial" w:hAnsi="Arial" w:cs="Arial"/>
          <w:sz w:val="16"/>
        </w:rPr>
      </w:pPr>
      <w:r w:rsidRPr="007A27E7">
        <w:rPr>
          <w:rFonts w:ascii="Arial" w:hAnsi="Arial" w:cs="Arial"/>
          <w:sz w:val="16"/>
        </w:rPr>
        <w:t>JOSÉ CARLOS PACHECO</w:t>
      </w:r>
    </w:p>
    <w:p w:rsidR="0086574E" w:rsidRPr="007A27E7" w:rsidRDefault="0086574E" w:rsidP="00631668">
      <w:pPr>
        <w:pStyle w:val="NormalWeb"/>
        <w:spacing w:before="0" w:beforeAutospacing="0" w:after="0" w:afterAutospacing="0"/>
        <w:jc w:val="both"/>
        <w:rPr>
          <w:rFonts w:ascii="Arial" w:hAnsi="Arial" w:cs="Arial"/>
          <w:sz w:val="16"/>
        </w:rPr>
      </w:pPr>
      <w:r w:rsidRPr="007A27E7">
        <w:rPr>
          <w:rFonts w:ascii="Arial" w:hAnsi="Arial" w:cs="Arial"/>
          <w:sz w:val="16"/>
        </w:rPr>
        <w:t>Presidente</w:t>
      </w:r>
    </w:p>
    <w:p w:rsidR="0086574E" w:rsidRPr="007A27E7" w:rsidRDefault="0086574E" w:rsidP="00631668">
      <w:pPr>
        <w:pStyle w:val="NormalWeb"/>
        <w:spacing w:before="0" w:beforeAutospacing="0" w:after="0" w:afterAutospacing="0"/>
        <w:jc w:val="both"/>
        <w:rPr>
          <w:rFonts w:ascii="Arial" w:hAnsi="Arial" w:cs="Arial"/>
          <w:sz w:val="16"/>
        </w:rPr>
      </w:pPr>
      <w:r w:rsidRPr="007A27E7">
        <w:rPr>
          <w:rFonts w:ascii="Arial" w:hAnsi="Arial" w:cs="Arial"/>
          <w:sz w:val="16"/>
        </w:rPr>
        <w:t>WILSON ROGÉRIO WAN-DALL</w:t>
      </w:r>
    </w:p>
    <w:p w:rsidR="0086574E" w:rsidRPr="007A27E7" w:rsidRDefault="0086574E" w:rsidP="00631668">
      <w:pPr>
        <w:pStyle w:val="NormalWeb"/>
        <w:spacing w:before="0" w:beforeAutospacing="0" w:after="0" w:afterAutospacing="0"/>
        <w:jc w:val="both"/>
        <w:rPr>
          <w:rFonts w:ascii="Arial" w:hAnsi="Arial" w:cs="Arial"/>
          <w:sz w:val="16"/>
        </w:rPr>
      </w:pPr>
      <w:r w:rsidRPr="007A27E7">
        <w:rPr>
          <w:rFonts w:ascii="Arial" w:hAnsi="Arial" w:cs="Arial"/>
          <w:sz w:val="16"/>
        </w:rPr>
        <w:t>Relator (art. 91, II, da LC n. 202/2000)</w:t>
      </w:r>
    </w:p>
    <w:p w:rsidR="0086574E" w:rsidRPr="007A27E7"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Fui presente: MAURO ANDRÉ FLORES PEDROZO </w:t>
      </w:r>
    </w:p>
    <w:p w:rsidR="0086574E" w:rsidRDefault="0086574E" w:rsidP="00631668">
      <w:pPr>
        <w:pStyle w:val="NormalWeb"/>
        <w:spacing w:before="0" w:beforeAutospacing="0" w:after="0" w:afterAutospacing="0"/>
        <w:jc w:val="both"/>
        <w:rPr>
          <w:rFonts w:ascii="Arial" w:hAnsi="Arial" w:cs="Arial"/>
          <w:bCs/>
          <w:kern w:val="36"/>
          <w:sz w:val="16"/>
        </w:rPr>
      </w:pPr>
      <w:r w:rsidRPr="007A27E7">
        <w:rPr>
          <w:rFonts w:ascii="Arial" w:hAnsi="Arial" w:cs="Arial"/>
          <w:bCs/>
          <w:kern w:val="36"/>
          <w:sz w:val="16"/>
        </w:rPr>
        <w:t xml:space="preserve">Procurador-Geral do Ministério Público junto ao TCE/SC </w:t>
      </w:r>
    </w:p>
    <w:p w:rsidR="0086574E" w:rsidRPr="00656C98" w:rsidRDefault="0086574E" w:rsidP="00656C98">
      <w:pPr>
        <w:rPr>
          <w:rFonts w:ascii="Arial" w:hAnsi="Arial" w:cs="Arial"/>
          <w:sz w:val="16"/>
          <w:szCs w:val="16"/>
        </w:rPr>
      </w:pPr>
      <w:r>
        <w:rPr>
          <w:noProof/>
        </w:rPr>
        <w:pict>
          <v:line id="_x0000_s1045" style="position:absolute;left:0;text-align:left;z-index:251665920" from="0,18pt" to="243pt,18pt" strokecolor="gray" strokeweight="3pt">
            <v:stroke linestyle="thinThin"/>
          </v:line>
        </w:pict>
      </w:r>
    </w:p>
    <w:p w:rsidR="0086574E" w:rsidRDefault="0086574E" w:rsidP="00185821">
      <w:pPr>
        <w:pStyle w:val="Diario1"/>
        <w:spacing w:before="120"/>
        <w:ind w:right="0"/>
      </w:pPr>
      <w:bookmarkStart w:id="64" w:name="_Toc214872869"/>
      <w:bookmarkStart w:id="65" w:name="Atasessao"/>
      <w:bookmarkEnd w:id="63"/>
      <w:r w:rsidRPr="00312D34">
        <w:t>Pauta das Sessões</w:t>
      </w:r>
      <w:bookmarkEnd w:id="39"/>
      <w:bookmarkEnd w:id="40"/>
      <w:bookmarkEnd w:id="41"/>
      <w:bookmarkEnd w:id="64"/>
    </w:p>
    <w:p w:rsidR="0086574E" w:rsidRDefault="0086574E" w:rsidP="00251224">
      <w:pPr>
        <w:pStyle w:val="NormalWeb"/>
        <w:spacing w:before="0" w:beforeAutospacing="0" w:after="0" w:afterAutospacing="0"/>
        <w:jc w:val="both"/>
        <w:rPr>
          <w:rFonts w:ascii="Arial" w:eastAsia="Arial Unicode MS" w:hAnsi="Arial" w:cs="Arial"/>
          <w:sz w:val="16"/>
        </w:rPr>
      </w:pPr>
    </w:p>
    <w:p w:rsidR="0086574E" w:rsidRPr="00985670" w:rsidRDefault="0086574E" w:rsidP="00251224">
      <w:pPr>
        <w:pStyle w:val="NormalWeb"/>
        <w:spacing w:before="0" w:beforeAutospacing="0" w:after="0" w:afterAutospacing="0"/>
        <w:ind w:firstLine="284"/>
        <w:jc w:val="both"/>
        <w:rPr>
          <w:rFonts w:ascii="Arial" w:eastAsia="Arial Unicode MS" w:hAnsi="Arial" w:cs="Arial"/>
          <w:sz w:val="16"/>
        </w:rPr>
      </w:pPr>
      <w:r w:rsidRPr="00985670">
        <w:rPr>
          <w:rFonts w:ascii="Arial" w:eastAsia="Arial Unicode MS" w:hAnsi="Arial" w:cs="Arial"/>
          <w:sz w:val="16"/>
        </w:rPr>
        <w:t>Comunicamos a quem interessar, de acordo com o artigo 249 do Regimento Interno do Tribunal de Contas, aprovado pela Resolução TC-06/2001, que constarão da</w:t>
      </w:r>
      <w:r>
        <w:rPr>
          <w:rFonts w:ascii="Arial" w:eastAsia="Arial Unicode MS" w:hAnsi="Arial" w:cs="Arial"/>
          <w:sz w:val="16"/>
        </w:rPr>
        <w:t>s</w:t>
      </w:r>
      <w:r w:rsidRPr="00985670">
        <w:rPr>
          <w:rFonts w:ascii="Arial" w:eastAsia="Arial Unicode MS" w:hAnsi="Arial" w:cs="Arial"/>
          <w:sz w:val="16"/>
        </w:rPr>
        <w:t xml:space="preserve"> Pauta</w:t>
      </w:r>
      <w:r>
        <w:rPr>
          <w:rFonts w:ascii="Arial" w:eastAsia="Arial Unicode MS" w:hAnsi="Arial" w:cs="Arial"/>
          <w:sz w:val="16"/>
        </w:rPr>
        <w:t>s</w:t>
      </w:r>
      <w:r w:rsidRPr="00985670">
        <w:rPr>
          <w:rFonts w:ascii="Arial" w:eastAsia="Arial Unicode MS" w:hAnsi="Arial" w:cs="Arial"/>
          <w:sz w:val="16"/>
        </w:rPr>
        <w:t xml:space="preserve"> da</w:t>
      </w:r>
      <w:r>
        <w:rPr>
          <w:rFonts w:ascii="Arial" w:eastAsia="Arial Unicode MS" w:hAnsi="Arial" w:cs="Arial"/>
          <w:sz w:val="16"/>
        </w:rPr>
        <w:t>s</w:t>
      </w:r>
      <w:r w:rsidRPr="00985670">
        <w:rPr>
          <w:rFonts w:ascii="Arial" w:eastAsia="Arial Unicode MS" w:hAnsi="Arial" w:cs="Arial"/>
          <w:sz w:val="16"/>
        </w:rPr>
        <w:t xml:space="preserve"> Sess</w:t>
      </w:r>
      <w:r>
        <w:rPr>
          <w:rFonts w:ascii="Arial" w:eastAsia="Arial Unicode MS" w:hAnsi="Arial" w:cs="Arial"/>
          <w:sz w:val="16"/>
        </w:rPr>
        <w:t>ões</w:t>
      </w:r>
      <w:r w:rsidRPr="00985670">
        <w:rPr>
          <w:rFonts w:ascii="Arial" w:eastAsia="Arial Unicode MS" w:hAnsi="Arial" w:cs="Arial"/>
          <w:sz w:val="16"/>
        </w:rPr>
        <w:t xml:space="preserve"> de </w:t>
      </w:r>
      <w:bookmarkStart w:id="66" w:name="bksessao"/>
      <w:bookmarkEnd w:id="66"/>
      <w:r>
        <w:rPr>
          <w:rFonts w:ascii="Arial" w:eastAsia="Arial Unicode MS" w:hAnsi="Arial" w:cs="Arial"/>
          <w:sz w:val="16"/>
        </w:rPr>
        <w:t>1º e 03</w:t>
      </w:r>
      <w:r w:rsidRPr="00985670">
        <w:rPr>
          <w:rFonts w:ascii="Arial" w:eastAsia="Arial Unicode MS" w:hAnsi="Arial" w:cs="Arial"/>
          <w:sz w:val="16"/>
        </w:rPr>
        <w:t>/12/2008 os processos a seguir relacionados:</w:t>
      </w:r>
    </w:p>
    <w:p w:rsidR="0086574E" w:rsidRDefault="0086574E" w:rsidP="00251224">
      <w:pPr>
        <w:pStyle w:val="NormalWeb"/>
        <w:spacing w:before="0" w:beforeAutospacing="0" w:after="0" w:afterAutospacing="0"/>
        <w:jc w:val="center"/>
        <w:rPr>
          <w:rFonts w:ascii="Arial" w:eastAsia="Arial Unicode MS" w:hAnsi="Arial" w:cs="Arial"/>
          <w:b/>
          <w:sz w:val="16"/>
        </w:rPr>
      </w:pPr>
      <w:bookmarkStart w:id="67" w:name="processo"/>
      <w:bookmarkEnd w:id="67"/>
    </w:p>
    <w:p w:rsidR="0086574E" w:rsidRPr="009E440E" w:rsidRDefault="0086574E" w:rsidP="00251224">
      <w:pPr>
        <w:pStyle w:val="NormalWeb"/>
        <w:spacing w:before="0" w:beforeAutospacing="0" w:after="0" w:afterAutospacing="0"/>
        <w:jc w:val="center"/>
        <w:rPr>
          <w:rFonts w:ascii="Arial" w:eastAsia="Arial Unicode MS" w:hAnsi="Arial" w:cs="Arial"/>
          <w:b/>
          <w:sz w:val="16"/>
        </w:rPr>
      </w:pPr>
      <w:r w:rsidRPr="009E440E">
        <w:rPr>
          <w:rFonts w:ascii="Arial" w:eastAsia="Arial Unicode MS" w:hAnsi="Arial" w:cs="Arial"/>
          <w:b/>
          <w:sz w:val="16"/>
        </w:rPr>
        <w:t>Sessão de 1º/12/2008</w:t>
      </w:r>
    </w:p>
    <w:p w:rsidR="0086574E" w:rsidRDefault="0086574E" w:rsidP="00251224">
      <w:pPr>
        <w:pStyle w:val="NormalWeb"/>
        <w:spacing w:before="0" w:beforeAutospacing="0" w:after="0" w:afterAutospacing="0"/>
        <w:jc w:val="both"/>
        <w:rPr>
          <w:rFonts w:ascii="Arial" w:eastAsia="Arial Unicode MS" w:hAnsi="Arial" w:cs="Arial"/>
          <w:b/>
          <w:sz w:val="16"/>
        </w:rPr>
      </w:pP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 xml:space="preserve">RELATOR: WILSON ROGÉRIO WAN-DALL                           </w:t>
      </w: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Processo/Unidade Gestora/Interessado-Responsável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REC-04/06368287 / PMLMuller / Nestor Spricigo</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REC-05/00995745 / CMPAlta / Nilton Reno Faé</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REC-06/00517950 / CMMacieira / Paulo Henrique Zanotto</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RPJ-03/07516911 / PMABatista / Luiz Antônio Zanchett</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ALC-03/02822097 / FEAS / Marli Barrentin Nacif</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PPA-08/00488466 / TJ / </w:t>
      </w:r>
      <w:r>
        <w:rPr>
          <w:rFonts w:ascii="Arial" w:eastAsia="Arial Unicode MS" w:hAnsi="Arial" w:cs="Arial"/>
          <w:sz w:val="16"/>
        </w:rPr>
        <w:t>Demétrius</w:t>
      </w:r>
      <w:r w:rsidRPr="00985670">
        <w:rPr>
          <w:rFonts w:ascii="Arial" w:eastAsia="Arial Unicode MS" w:hAnsi="Arial" w:cs="Arial"/>
          <w:sz w:val="16"/>
        </w:rPr>
        <w:t xml:space="preserve">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PPA-08/00518470 / SEA / </w:t>
      </w:r>
      <w:r>
        <w:rPr>
          <w:rFonts w:ascii="Arial" w:eastAsia="Arial Unicode MS" w:hAnsi="Arial" w:cs="Arial"/>
          <w:sz w:val="16"/>
        </w:rPr>
        <w:t>Demétrius</w:t>
      </w:r>
      <w:r w:rsidRPr="00985670">
        <w:rPr>
          <w:rFonts w:ascii="Arial" w:eastAsia="Arial Unicode MS" w:hAnsi="Arial" w:cs="Arial"/>
          <w:sz w:val="16"/>
        </w:rPr>
        <w:t xml:space="preserve">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SPE-07/00321497 / CM</w:t>
      </w:r>
      <w:r>
        <w:rPr>
          <w:rFonts w:ascii="Arial" w:eastAsia="Arial Unicode MS" w:hAnsi="Arial" w:cs="Arial"/>
          <w:sz w:val="16"/>
        </w:rPr>
        <w:t>Fpolis / Ptolomeu Bittencourt Jú</w:t>
      </w:r>
      <w:r w:rsidRPr="00985670">
        <w:rPr>
          <w:rFonts w:ascii="Arial" w:eastAsia="Arial Unicode MS" w:hAnsi="Arial" w:cs="Arial"/>
          <w:sz w:val="16"/>
        </w:rPr>
        <w:t>nior</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 xml:space="preserve">RELATOR: LUIZ ROBERTO HERBST                               </w:t>
      </w: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Processo/Unidade Gestora/Interessado-Responsável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TCE-03/00539606 / PMItapema / Clóvis José da Rocha</w:t>
      </w:r>
      <w:r>
        <w:rPr>
          <w:rFonts w:ascii="Arial" w:eastAsia="Arial Unicode MS" w:hAnsi="Arial" w:cs="Arial"/>
          <w:sz w:val="16"/>
        </w:rPr>
        <w:t>, Fabiano Elias Soares, Manoel Pereira dos Passos Neto, Renato Alcides Magalhães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APE-07/00661166 / IPREVILLE / Marco </w:t>
      </w:r>
      <w:r>
        <w:rPr>
          <w:rFonts w:ascii="Arial" w:eastAsia="Arial Unicode MS" w:hAnsi="Arial" w:cs="Arial"/>
          <w:sz w:val="16"/>
        </w:rPr>
        <w:t>Antônio</w:t>
      </w:r>
      <w:r w:rsidRPr="00985670">
        <w:rPr>
          <w:rFonts w:ascii="Arial" w:eastAsia="Arial Unicode MS" w:hAnsi="Arial" w:cs="Arial"/>
          <w:sz w:val="16"/>
        </w:rPr>
        <w:t xml:space="preserve"> Tebaldi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APE-07/00661670 / IPREVILLE / Marco </w:t>
      </w:r>
      <w:r>
        <w:rPr>
          <w:rFonts w:ascii="Arial" w:eastAsia="Arial Unicode MS" w:hAnsi="Arial" w:cs="Arial"/>
          <w:sz w:val="16"/>
        </w:rPr>
        <w:t>Antônio</w:t>
      </w:r>
      <w:r w:rsidRPr="00985670">
        <w:rPr>
          <w:rFonts w:ascii="Arial" w:eastAsia="Arial Unicode MS" w:hAnsi="Arial" w:cs="Arial"/>
          <w:sz w:val="16"/>
        </w:rPr>
        <w:t xml:space="preserve"> Tebaldi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APE-07/00662057 / IPREVILLE / Marco </w:t>
      </w:r>
      <w:r>
        <w:rPr>
          <w:rFonts w:ascii="Arial" w:eastAsia="Arial Unicode MS" w:hAnsi="Arial" w:cs="Arial"/>
          <w:sz w:val="16"/>
        </w:rPr>
        <w:t>Antônio</w:t>
      </w:r>
      <w:r w:rsidRPr="00985670">
        <w:rPr>
          <w:rFonts w:ascii="Arial" w:eastAsia="Arial Unicode MS" w:hAnsi="Arial" w:cs="Arial"/>
          <w:sz w:val="16"/>
        </w:rPr>
        <w:t xml:space="preserve"> Tebaldi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APE-08/00527208 / ISSEMJSul / Juliano Nora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PPA-08/00518390 / SEF / </w:t>
      </w:r>
      <w:r>
        <w:rPr>
          <w:rFonts w:ascii="Arial" w:eastAsia="Arial Unicode MS" w:hAnsi="Arial" w:cs="Arial"/>
          <w:sz w:val="16"/>
        </w:rPr>
        <w:t>Demétrius</w:t>
      </w:r>
      <w:r w:rsidRPr="00985670">
        <w:rPr>
          <w:rFonts w:ascii="Arial" w:eastAsia="Arial Unicode MS" w:hAnsi="Arial" w:cs="Arial"/>
          <w:sz w:val="16"/>
        </w:rPr>
        <w:t xml:space="preserve">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PPA-08/00576756 / SEF / </w:t>
      </w:r>
      <w:r>
        <w:rPr>
          <w:rFonts w:ascii="Arial" w:eastAsia="Arial Unicode MS" w:hAnsi="Arial" w:cs="Arial"/>
          <w:sz w:val="16"/>
        </w:rPr>
        <w:t>Demétrius</w:t>
      </w:r>
      <w:r w:rsidRPr="00985670">
        <w:rPr>
          <w:rFonts w:ascii="Arial" w:eastAsia="Arial Unicode MS" w:hAnsi="Arial" w:cs="Arial"/>
          <w:sz w:val="16"/>
        </w:rPr>
        <w:t xml:space="preserve">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SPE-07/00471626 / CRICIUMAPR / Anderlei José Antonelli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SPE-07/00472517 / CRICIUMAPR / Anderlei José Antonelli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 xml:space="preserve">RELATOR: OTÁVIO GILSON DOS SANTOS                          </w:t>
      </w: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Processo/Unidade Gestora/Interessado-Responsável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REC-05/04202596 / PMImarui / Epitácio Bittencourt Sobrinho</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PDI-01/01431066 / PMJoinville / Luiz Henrique da Silveira, Valentino Affonso Rodrigues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REC-05/04202405 / SED / Miriam Schlickmann</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PCA-07/00576053 / FMASUrussanga / Julieta Delayti</w:t>
      </w:r>
      <w:r>
        <w:rPr>
          <w:rFonts w:ascii="Arial" w:eastAsia="Arial Unicode MS" w:hAnsi="Arial" w:cs="Arial"/>
          <w:sz w:val="16"/>
        </w:rPr>
        <w:t>, Sidnei José de Lucca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PCA-07/00576215 / FMSUrussanga / Cleide Rosilane Geremias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PCP-08/00094336 / PMCAlta / Alceu Mazzioni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APE-08/00608038 / IPREVILLE / Luiz Henrique da Silveira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APE-08/00608542 / IPREVILLE / Luiz Henrique da Silveira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APE-08/00610369 / IPREVILLE / Luiz Henrique da Silveira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SPE-07/00395857 / SEDCT / </w:t>
      </w:r>
      <w:r>
        <w:rPr>
          <w:rFonts w:ascii="Arial" w:eastAsia="Arial Unicode MS" w:hAnsi="Arial" w:cs="Arial"/>
          <w:sz w:val="16"/>
        </w:rPr>
        <w:t>Demétrius</w:t>
      </w:r>
      <w:r w:rsidRPr="00985670">
        <w:rPr>
          <w:rFonts w:ascii="Arial" w:eastAsia="Arial Unicode MS" w:hAnsi="Arial" w:cs="Arial"/>
          <w:sz w:val="16"/>
        </w:rPr>
        <w:t xml:space="preserve">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 xml:space="preserve">RELATOR: CÉSAR FILOMENO FONTES                             </w:t>
      </w: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Processo/Unidade Gestora/Interessado-Responsável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PCA-06/00035883 / CMV / Mário Darci Ribeiro de Freitas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PCA-08/00247000 / FMSPNereu / Vanderlei Voltolini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TCE-06/00035700 / SCA / João Batista Matos, Gustavo Borges Bottaro, Maria Luisa Vianna da Silva, Nestor de Oliveira Mendes, Antônio Jacinto Dias, Cecília Torrilhas Konell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PPA-08/00518802 / PMSC / </w:t>
      </w:r>
      <w:r>
        <w:rPr>
          <w:rFonts w:ascii="Arial" w:eastAsia="Arial Unicode MS" w:hAnsi="Arial" w:cs="Arial"/>
          <w:sz w:val="16"/>
        </w:rPr>
        <w:t>Demétrius</w:t>
      </w:r>
      <w:r w:rsidRPr="00985670">
        <w:rPr>
          <w:rFonts w:ascii="Arial" w:eastAsia="Arial Unicode MS" w:hAnsi="Arial" w:cs="Arial"/>
          <w:sz w:val="16"/>
        </w:rPr>
        <w:t xml:space="preserve">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SPE-06/00432106 / IPRERQ / Valcir Hugen</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SPE-07/00329390 / CAMBORIÚ PREV / Edson Olegário</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 xml:space="preserve">RELATOR: GERSON DOS SANTOS SICCA                           </w:t>
      </w: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Processo/Unidade Gestora/Interessado-Responsável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CO</w:t>
      </w:r>
      <w:r>
        <w:rPr>
          <w:rFonts w:ascii="Arial" w:eastAsia="Arial Unicode MS" w:hAnsi="Arial" w:cs="Arial"/>
          <w:sz w:val="16"/>
        </w:rPr>
        <w:t>N-08/00467620 / CMJoinville / Fá</w:t>
      </w:r>
      <w:r w:rsidRPr="00985670">
        <w:rPr>
          <w:rFonts w:ascii="Arial" w:eastAsia="Arial Unicode MS" w:hAnsi="Arial" w:cs="Arial"/>
          <w:sz w:val="16"/>
        </w:rPr>
        <w:t>bio Alexandre Dalonso</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CON-08/00484045 / PMADoce / Antônio José Bissani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REC-04/02461916 / CMPLopes / Evaldo Silva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REC-05/00787808 / PMChapecó</w:t>
      </w:r>
      <w:r w:rsidRPr="00985670">
        <w:rPr>
          <w:rFonts w:ascii="Arial" w:eastAsia="Arial Unicode MS" w:hAnsi="Arial" w:cs="Arial"/>
          <w:sz w:val="16"/>
        </w:rPr>
        <w:t xml:space="preserve"> / Pedro Francisco Uczai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REC-06/00552195 / PMFpolis / Dário Elias Berger</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RPJ-03/07440168 / PMCocalSul / Julieta Elizabeth Correia de Malfussi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RPJ-04/05095910 / PMBlumenau / Décio Nery de Lima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RPJ-05/00595216 / CELESC / Marcel Luciano Higuchi V. dos Santos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ACO-</w:t>
      </w:r>
      <w:r>
        <w:rPr>
          <w:rFonts w:ascii="Arial" w:eastAsia="Arial Unicode MS" w:hAnsi="Arial" w:cs="Arial"/>
          <w:sz w:val="16"/>
        </w:rPr>
        <w:t>05/00953155 / FCSBentoSul / Hilá</w:t>
      </w:r>
      <w:r w:rsidRPr="00985670">
        <w:rPr>
          <w:rFonts w:ascii="Arial" w:eastAsia="Arial Unicode MS" w:hAnsi="Arial" w:cs="Arial"/>
          <w:sz w:val="16"/>
        </w:rPr>
        <w:t>rio Rauk</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PCA-06/00306070 / CMGaruva / </w:t>
      </w:r>
      <w:r>
        <w:rPr>
          <w:rFonts w:ascii="Arial" w:eastAsia="Arial Unicode MS" w:hAnsi="Arial" w:cs="Arial"/>
          <w:sz w:val="16"/>
        </w:rPr>
        <w:t>José</w:t>
      </w:r>
      <w:r w:rsidRPr="00985670">
        <w:rPr>
          <w:rFonts w:ascii="Arial" w:eastAsia="Arial Unicode MS" w:hAnsi="Arial" w:cs="Arial"/>
          <w:sz w:val="16"/>
        </w:rPr>
        <w:t xml:space="preserve"> Roberto Pakuszewski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PCA-07/00267263 / FMDRBlumenau / José Eduardo Bahls de Almeida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PCA-08/00070232 / SADR / Antônio Ceron</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PCP-08/00145690 / PMRQueimado / Valcir Hugen</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PCR-08/00407300 / SEF / Sérgio Rodrigues Alves</w:t>
      </w:r>
      <w:r>
        <w:rPr>
          <w:rFonts w:ascii="Arial" w:eastAsia="Arial Unicode MS" w:hAnsi="Arial" w:cs="Arial"/>
          <w:sz w:val="16"/>
        </w:rPr>
        <w:t>, Cristóvam &amp; Tavares Advogados Associados S/C</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TCE-02/03501551 / PMMeleiro / Â</w:t>
      </w:r>
      <w:r w:rsidRPr="00985670">
        <w:rPr>
          <w:rFonts w:ascii="Arial" w:eastAsia="Arial Unicode MS" w:hAnsi="Arial" w:cs="Arial"/>
          <w:sz w:val="16"/>
        </w:rPr>
        <w:t xml:space="preserve">ngelo Simoni, Edgar Schneider, Andréa Simoni Rossi Fermo, Genoir Simoni, Iracema Scotti Simoni, Maria </w:t>
      </w:r>
      <w:r>
        <w:rPr>
          <w:rFonts w:ascii="Arial" w:eastAsia="Arial Unicode MS" w:hAnsi="Arial" w:cs="Arial"/>
          <w:sz w:val="16"/>
        </w:rPr>
        <w:t>José</w:t>
      </w:r>
      <w:r w:rsidRPr="00985670">
        <w:rPr>
          <w:rFonts w:ascii="Arial" w:eastAsia="Arial Unicode MS" w:hAnsi="Arial" w:cs="Arial"/>
          <w:sz w:val="16"/>
        </w:rPr>
        <w:t>fina Simoni Rocha, Solange Simoni, Valcir Rosso Simoni, Vanderlei Dordete, Vanderlei Simoni</w:t>
      </w:r>
      <w:r>
        <w:rPr>
          <w:rFonts w:ascii="Arial" w:eastAsia="Arial Unicode MS" w:hAnsi="Arial" w:cs="Arial"/>
          <w:sz w:val="16"/>
        </w:rPr>
        <w:t>, Gomes e Borgonovo Advogados Associados, Luciana Rocha Moreira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APE-07/00659935 / IPREVILLE / Marco </w:t>
      </w:r>
      <w:r>
        <w:rPr>
          <w:rFonts w:ascii="Arial" w:eastAsia="Arial Unicode MS" w:hAnsi="Arial" w:cs="Arial"/>
          <w:sz w:val="16"/>
        </w:rPr>
        <w:t>Antônio</w:t>
      </w:r>
      <w:r w:rsidRPr="00985670">
        <w:rPr>
          <w:rFonts w:ascii="Arial" w:eastAsia="Arial Unicode MS" w:hAnsi="Arial" w:cs="Arial"/>
          <w:sz w:val="16"/>
        </w:rPr>
        <w:t xml:space="preserve"> Tebaldi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APE-08/00293100 / ISSEMJSul / Juliano Nora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APE-08/00340809 / SEE / </w:t>
      </w:r>
      <w:r>
        <w:rPr>
          <w:rFonts w:ascii="Arial" w:eastAsia="Arial Unicode MS" w:hAnsi="Arial" w:cs="Arial"/>
          <w:sz w:val="16"/>
        </w:rPr>
        <w:t>Demétrius</w:t>
      </w:r>
      <w:r w:rsidRPr="00985670">
        <w:rPr>
          <w:rFonts w:ascii="Arial" w:eastAsia="Arial Unicode MS" w:hAnsi="Arial" w:cs="Arial"/>
          <w:sz w:val="16"/>
        </w:rPr>
        <w:t xml:space="preserve">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APE-08/00372590 / ISSEMJSul / Juliano Nora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APE-08/00372670 / ISSEMJSul / Juliano Nora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APE-08/00398556 / ISSEMJSul / Juliano Nora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APE-08/00398807 / ISSEMJSul / Juliano Nora</w:t>
      </w:r>
    </w:p>
    <w:p w:rsidR="0086574E" w:rsidRPr="00D60098" w:rsidRDefault="0086574E" w:rsidP="00251224">
      <w:pPr>
        <w:pStyle w:val="NormalWeb"/>
        <w:spacing w:before="0" w:beforeAutospacing="0" w:after="0" w:afterAutospacing="0"/>
        <w:jc w:val="both"/>
        <w:rPr>
          <w:rFonts w:ascii="Arial" w:eastAsia="Arial Unicode MS" w:hAnsi="Arial" w:cs="Arial"/>
          <w:sz w:val="16"/>
          <w:lang w:val="en-US"/>
        </w:rPr>
      </w:pPr>
      <w:r w:rsidRPr="00D60098">
        <w:rPr>
          <w:rFonts w:ascii="Arial" w:eastAsia="Arial Unicode MS" w:hAnsi="Arial" w:cs="Arial"/>
          <w:sz w:val="16"/>
          <w:lang w:val="en-US"/>
        </w:rPr>
        <w:t>APE-08/00412486 / SEE / Demétrius Ubiratan Hintz</w:t>
      </w:r>
    </w:p>
    <w:p w:rsidR="0086574E" w:rsidRPr="00D60098" w:rsidRDefault="0086574E" w:rsidP="00251224">
      <w:pPr>
        <w:pStyle w:val="NormalWeb"/>
        <w:spacing w:before="0" w:beforeAutospacing="0" w:after="0" w:afterAutospacing="0"/>
        <w:jc w:val="both"/>
        <w:rPr>
          <w:rFonts w:ascii="Arial" w:eastAsia="Arial Unicode MS" w:hAnsi="Arial" w:cs="Arial"/>
          <w:sz w:val="16"/>
          <w:lang w:val="en-US"/>
        </w:rPr>
      </w:pPr>
      <w:r w:rsidRPr="00D60098">
        <w:rPr>
          <w:rFonts w:ascii="Arial" w:eastAsia="Arial Unicode MS" w:hAnsi="Arial" w:cs="Arial"/>
          <w:sz w:val="16"/>
          <w:lang w:val="en-US"/>
        </w:rPr>
        <w:t>APE-08/00476883 / SEE / Demétrius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APE-08/00509480 / SEE / </w:t>
      </w:r>
      <w:r>
        <w:rPr>
          <w:rFonts w:ascii="Arial" w:eastAsia="Arial Unicode MS" w:hAnsi="Arial" w:cs="Arial"/>
          <w:sz w:val="16"/>
        </w:rPr>
        <w:t>Demétrius</w:t>
      </w:r>
      <w:r w:rsidRPr="00985670">
        <w:rPr>
          <w:rFonts w:ascii="Arial" w:eastAsia="Arial Unicode MS" w:hAnsi="Arial" w:cs="Arial"/>
          <w:sz w:val="16"/>
        </w:rPr>
        <w:t xml:space="preserve">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APE-08/00526902 / ISSEMJSul / Juliano Nora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APE-08/00527038 / ISSEMJSul / Juliano Nora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APE-08/00527380 / ISSEMJSul / Juliano Nora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APE-08/00539982 / ISSEMJSul / Juliano Nora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APE-08/00545281 / ISSBLUmenau / Carlos Xavier Schramm</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APE-08/00546091 / ISSBLUmenau / Carlos Xavier Schramm</w:t>
      </w:r>
    </w:p>
    <w:p w:rsidR="0086574E" w:rsidRPr="00D60098" w:rsidRDefault="0086574E" w:rsidP="00251224">
      <w:pPr>
        <w:pStyle w:val="NormalWeb"/>
        <w:spacing w:before="0" w:beforeAutospacing="0" w:after="0" w:afterAutospacing="0"/>
        <w:jc w:val="both"/>
        <w:rPr>
          <w:rFonts w:ascii="Arial" w:eastAsia="Arial Unicode MS" w:hAnsi="Arial" w:cs="Arial"/>
          <w:sz w:val="16"/>
          <w:lang w:val="en-US"/>
        </w:rPr>
      </w:pPr>
      <w:r w:rsidRPr="00D60098">
        <w:rPr>
          <w:rFonts w:ascii="Arial" w:eastAsia="Arial Unicode MS" w:hAnsi="Arial" w:cs="Arial"/>
          <w:sz w:val="16"/>
          <w:lang w:val="en-US"/>
        </w:rPr>
        <w:t>APE-08/00570391 / SEE / Demétrius Ubiratan Hintz</w:t>
      </w:r>
    </w:p>
    <w:p w:rsidR="0086574E" w:rsidRPr="00D60098" w:rsidRDefault="0086574E" w:rsidP="00251224">
      <w:pPr>
        <w:pStyle w:val="NormalWeb"/>
        <w:spacing w:before="0" w:beforeAutospacing="0" w:after="0" w:afterAutospacing="0"/>
        <w:jc w:val="both"/>
        <w:rPr>
          <w:rFonts w:ascii="Arial" w:eastAsia="Arial Unicode MS" w:hAnsi="Arial" w:cs="Arial"/>
          <w:sz w:val="16"/>
          <w:lang w:val="en-US"/>
        </w:rPr>
      </w:pPr>
      <w:r w:rsidRPr="00D60098">
        <w:rPr>
          <w:rFonts w:ascii="Arial" w:eastAsia="Arial Unicode MS" w:hAnsi="Arial" w:cs="Arial"/>
          <w:sz w:val="16"/>
          <w:lang w:val="en-US"/>
        </w:rPr>
        <w:t>APE-08/00570553 / SEE / Demétrius Ubiratan Hintz</w:t>
      </w:r>
    </w:p>
    <w:p w:rsidR="0086574E" w:rsidRPr="00D60098" w:rsidRDefault="0086574E" w:rsidP="00251224">
      <w:pPr>
        <w:pStyle w:val="NormalWeb"/>
        <w:spacing w:before="0" w:beforeAutospacing="0" w:after="0" w:afterAutospacing="0"/>
        <w:jc w:val="both"/>
        <w:rPr>
          <w:rFonts w:ascii="Arial" w:eastAsia="Arial Unicode MS" w:hAnsi="Arial" w:cs="Arial"/>
          <w:sz w:val="16"/>
          <w:lang w:val="en-US"/>
        </w:rPr>
      </w:pPr>
      <w:r w:rsidRPr="00D60098">
        <w:rPr>
          <w:rFonts w:ascii="Arial" w:eastAsia="Arial Unicode MS" w:hAnsi="Arial" w:cs="Arial"/>
          <w:sz w:val="16"/>
          <w:lang w:val="en-US"/>
        </w:rPr>
        <w:t>APE-08/00578708 / SEE / Demétrius Ubiratan Hintz</w:t>
      </w:r>
    </w:p>
    <w:p w:rsidR="0086574E" w:rsidRPr="00D60098" w:rsidRDefault="0086574E" w:rsidP="00251224">
      <w:pPr>
        <w:pStyle w:val="NormalWeb"/>
        <w:spacing w:before="0" w:beforeAutospacing="0" w:after="0" w:afterAutospacing="0"/>
        <w:jc w:val="both"/>
        <w:rPr>
          <w:rFonts w:ascii="Arial" w:eastAsia="Arial Unicode MS" w:hAnsi="Arial" w:cs="Arial"/>
          <w:sz w:val="16"/>
          <w:lang w:val="en-US"/>
        </w:rPr>
      </w:pPr>
      <w:r w:rsidRPr="00D60098">
        <w:rPr>
          <w:rFonts w:ascii="Arial" w:eastAsia="Arial Unicode MS" w:hAnsi="Arial" w:cs="Arial"/>
          <w:sz w:val="16"/>
          <w:lang w:val="en-US"/>
        </w:rPr>
        <w:t>APE-08/00579690 / SEE / Demétrius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APE-08/00607147 / IPREVILLE / Marco </w:t>
      </w:r>
      <w:r>
        <w:rPr>
          <w:rFonts w:ascii="Arial" w:eastAsia="Arial Unicode MS" w:hAnsi="Arial" w:cs="Arial"/>
          <w:sz w:val="16"/>
        </w:rPr>
        <w:t>Antônio</w:t>
      </w:r>
      <w:r w:rsidRPr="00985670">
        <w:rPr>
          <w:rFonts w:ascii="Arial" w:eastAsia="Arial Unicode MS" w:hAnsi="Arial" w:cs="Arial"/>
          <w:sz w:val="16"/>
        </w:rPr>
        <w:t xml:space="preserve"> Tebaldi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APE-08/00608119 / IPREVILLE / Luiz Henrique da Silveira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 xml:space="preserve">APE-08/00608623 / IPREVILLE / Marco </w:t>
      </w:r>
      <w:r>
        <w:rPr>
          <w:rFonts w:ascii="Arial" w:eastAsia="Arial Unicode MS" w:hAnsi="Arial" w:cs="Arial"/>
          <w:sz w:val="16"/>
        </w:rPr>
        <w:t>Antônio</w:t>
      </w:r>
      <w:r w:rsidRPr="00985670">
        <w:rPr>
          <w:rFonts w:ascii="Arial" w:eastAsia="Arial Unicode MS" w:hAnsi="Arial" w:cs="Arial"/>
          <w:sz w:val="16"/>
        </w:rPr>
        <w:t xml:space="preserve"> Tebaldi</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APE-08/00610520 / IPREVILLE / Luiz Henrique da Silveira</w:t>
      </w:r>
    </w:p>
    <w:p w:rsidR="0086574E" w:rsidRPr="00D60098" w:rsidRDefault="0086574E" w:rsidP="00251224">
      <w:pPr>
        <w:pStyle w:val="NormalWeb"/>
        <w:spacing w:before="0" w:beforeAutospacing="0" w:after="0" w:afterAutospacing="0"/>
        <w:jc w:val="both"/>
        <w:rPr>
          <w:rFonts w:ascii="Arial" w:eastAsia="Arial Unicode MS" w:hAnsi="Arial" w:cs="Arial"/>
          <w:sz w:val="16"/>
          <w:lang w:val="en-US"/>
        </w:rPr>
      </w:pPr>
      <w:r w:rsidRPr="00D60098">
        <w:rPr>
          <w:rFonts w:ascii="Arial" w:eastAsia="Arial Unicode MS" w:hAnsi="Arial" w:cs="Arial"/>
          <w:sz w:val="16"/>
          <w:lang w:val="en-US"/>
        </w:rPr>
        <w:t>APE-08/00616308 / SEE / Demétrius Ubiratan Hintz</w:t>
      </w:r>
    </w:p>
    <w:p w:rsidR="0086574E" w:rsidRPr="00D60098" w:rsidRDefault="0086574E" w:rsidP="00251224">
      <w:pPr>
        <w:pStyle w:val="NormalWeb"/>
        <w:spacing w:before="0" w:beforeAutospacing="0" w:after="0" w:afterAutospacing="0"/>
        <w:jc w:val="both"/>
        <w:rPr>
          <w:rFonts w:ascii="Arial" w:eastAsia="Arial Unicode MS" w:hAnsi="Arial" w:cs="Arial"/>
          <w:sz w:val="16"/>
          <w:lang w:val="en-US"/>
        </w:rPr>
      </w:pPr>
      <w:r w:rsidRPr="00D60098">
        <w:rPr>
          <w:rFonts w:ascii="Arial" w:eastAsia="Arial Unicode MS" w:hAnsi="Arial" w:cs="Arial"/>
          <w:sz w:val="16"/>
          <w:lang w:val="en-US"/>
        </w:rPr>
        <w:t>APE-08/00616723 / SEE / Demétrius Ubiratan Hintz</w:t>
      </w:r>
    </w:p>
    <w:p w:rsidR="0086574E" w:rsidRPr="00D60098" w:rsidRDefault="0086574E" w:rsidP="00251224">
      <w:pPr>
        <w:pStyle w:val="NormalWeb"/>
        <w:spacing w:before="0" w:beforeAutospacing="0" w:after="0" w:afterAutospacing="0"/>
        <w:jc w:val="both"/>
        <w:rPr>
          <w:rFonts w:ascii="Arial" w:eastAsia="Arial Unicode MS" w:hAnsi="Arial" w:cs="Arial"/>
          <w:sz w:val="16"/>
          <w:lang w:val="en-US"/>
        </w:rPr>
      </w:pPr>
      <w:r w:rsidRPr="00D60098">
        <w:rPr>
          <w:rFonts w:ascii="Arial" w:eastAsia="Arial Unicode MS" w:hAnsi="Arial" w:cs="Arial"/>
          <w:sz w:val="16"/>
          <w:lang w:val="en-US"/>
        </w:rPr>
        <w:t>APE-08/00622537 / SEE / Demétrius Ubiratan Hintz</w:t>
      </w:r>
    </w:p>
    <w:p w:rsidR="0086574E" w:rsidRPr="00D60098" w:rsidRDefault="0086574E" w:rsidP="00251224">
      <w:pPr>
        <w:pStyle w:val="NormalWeb"/>
        <w:spacing w:before="0" w:beforeAutospacing="0" w:after="0" w:afterAutospacing="0"/>
        <w:jc w:val="both"/>
        <w:rPr>
          <w:rFonts w:ascii="Arial" w:eastAsia="Arial Unicode MS" w:hAnsi="Arial" w:cs="Arial"/>
          <w:sz w:val="16"/>
          <w:lang w:val="en-US"/>
        </w:rPr>
      </w:pPr>
      <w:r w:rsidRPr="00D60098">
        <w:rPr>
          <w:rFonts w:ascii="Arial" w:eastAsia="Arial Unicode MS" w:hAnsi="Arial" w:cs="Arial"/>
          <w:sz w:val="16"/>
          <w:lang w:val="en-US"/>
        </w:rPr>
        <w:t>PPA-08/00169956 / TJ / Demétrius Ubiratan Hintz</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PPA-08/00545524 / ISSBLUmenau / Carlos Xavier Schramm</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PPA-08/00545877 / ISSBLUmenau / Carlos Xavier Schramm</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PPA-08/00547144 / ISSBLUmenau / Carlos Xavier Schramm</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PPA-08/00547659 / ISSBLUmenau / Carlos Xavier Schramm</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SPE-03/06832038 / IPREPAV / Mauri Edgar Grein</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SPE-07/00474994 / PMPalhoça / Paulino Schmidt</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SPE-07/00479872 / PMPalhoça / Reinaldo Weingartner</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SPE-07/00489835 / IPREVILLE / Rodrigo Meyer Bornholdt</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SPE-07/00550925 / PMTimbo / Oscar Schneider</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 xml:space="preserve">RELATOR: ADIRCÉLIO DE MORAES FERREIRA JÚNIOR               </w:t>
      </w: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Processo/Unidade Gestora/Interessado-Responsável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REC-03/02719679 / FMSP / Antenor Chinato Ribeiro</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w:t>
      </w:r>
      <w:r>
        <w:rPr>
          <w:rFonts w:ascii="Arial" w:eastAsia="Arial Unicode MS" w:hAnsi="Arial" w:cs="Arial"/>
          <w:sz w:val="16"/>
        </w:rPr>
        <w:t>EC-04/01673057 / PMPAlegre / Plí</w:t>
      </w:r>
      <w:r w:rsidRPr="00985670">
        <w:rPr>
          <w:rFonts w:ascii="Arial" w:eastAsia="Arial Unicode MS" w:hAnsi="Arial" w:cs="Arial"/>
          <w:sz w:val="16"/>
        </w:rPr>
        <w:t>nio Dallacorte</w:t>
      </w:r>
      <w:r>
        <w:rPr>
          <w:rFonts w:ascii="Arial" w:eastAsia="Arial Unicode MS" w:hAnsi="Arial" w:cs="Arial"/>
          <w:sz w:val="16"/>
        </w:rPr>
        <w:t>, Mauro Alberto Angonese</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REC-05/00557390 / ALESC / Maria Helena Machado</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RPA-04/04812473 / CIASC / Afrânio Boppré</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PCA-06/00049400 / CMCapinzal / Sergio Helt</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TCE-06/00252396 / ALESC / Antônio Eduardo Ghizzo, José Odel Geraldo de Freitas</w:t>
      </w:r>
    </w:p>
    <w:p w:rsidR="0086574E" w:rsidRPr="00504A8C" w:rsidRDefault="0086574E" w:rsidP="00251224">
      <w:pPr>
        <w:pStyle w:val="NormalWeb"/>
        <w:spacing w:before="0" w:beforeAutospacing="0" w:after="0" w:afterAutospacing="0"/>
        <w:jc w:val="both"/>
        <w:rPr>
          <w:rFonts w:ascii="Arial" w:eastAsia="Arial Unicode MS" w:hAnsi="Arial" w:cs="Arial"/>
          <w:sz w:val="16"/>
        </w:rPr>
      </w:pPr>
      <w:r w:rsidRPr="00504A8C">
        <w:rPr>
          <w:rFonts w:ascii="Arial" w:eastAsia="Arial Unicode MS" w:hAnsi="Arial" w:cs="Arial"/>
          <w:sz w:val="16"/>
        </w:rPr>
        <w:t>APE-08/00554604 / ISSEMJSul / Geraldo Werninghaus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SPE-05/04201603 / IPRESBSul / Fernando Mallon</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SPE-05/04287990 / ISSBLUmenau / João Marcos Baron</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SPE-06/00454509 / ISSBLUmenau / Carlos Xavier Schramm</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SPE-07/00335870 / CMFpolis / Almir Saturnino de Brito</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SPE-07/00468323 / IPMC / Natanael Pires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SPE-07/00480102 / PMPalhoça / Paulino Schmidt</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 xml:space="preserve">RELATOR: CLEBER MUNIZ GAVI                                 </w:t>
      </w: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Processo/Unidade Gestora/Interessado-Responsável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REC-04/00317214 / HIDROCALDAS / Maria das Dores da Costa Martins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REC-05/00113327 / SSP / Ciro Marcial Roza</w:t>
      </w:r>
      <w:r>
        <w:rPr>
          <w:rFonts w:ascii="Arial" w:eastAsia="Arial Unicode MS" w:hAnsi="Arial" w:cs="Arial"/>
          <w:sz w:val="16"/>
        </w:rPr>
        <w:t>, Schirleni Ristow</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REC-05/00</w:t>
      </w:r>
      <w:r>
        <w:rPr>
          <w:rFonts w:ascii="Arial" w:eastAsia="Arial Unicode MS" w:hAnsi="Arial" w:cs="Arial"/>
          <w:sz w:val="16"/>
        </w:rPr>
        <w:t>151768 / SSPDC / Valberto Dell'Antô</w:t>
      </w:r>
      <w:r w:rsidRPr="00985670">
        <w:rPr>
          <w:rFonts w:ascii="Arial" w:eastAsia="Arial Unicode MS" w:hAnsi="Arial" w:cs="Arial"/>
          <w:sz w:val="16"/>
        </w:rPr>
        <w:t>nia</w:t>
      </w:r>
      <w:r>
        <w:rPr>
          <w:rFonts w:ascii="Arial" w:eastAsia="Arial Unicode MS" w:hAnsi="Arial" w:cs="Arial"/>
          <w:sz w:val="16"/>
        </w:rPr>
        <w:t>, Oswaldo da Silveira Mayer Júnior</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REC-05/00655804 / SSPDC / Ademir Braz de Sousa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APE-07/00062459 / PMS</w:t>
      </w:r>
      <w:r>
        <w:rPr>
          <w:rFonts w:ascii="Arial" w:eastAsia="Arial Unicode MS" w:hAnsi="Arial" w:cs="Arial"/>
          <w:sz w:val="16"/>
        </w:rPr>
        <w:t>José</w:t>
      </w:r>
      <w:r w:rsidRPr="00985670">
        <w:rPr>
          <w:rFonts w:ascii="Arial" w:eastAsia="Arial Unicode MS" w:hAnsi="Arial" w:cs="Arial"/>
          <w:sz w:val="16"/>
        </w:rPr>
        <w:t xml:space="preserve"> / Fernando Melquiades Elias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APE-07/00582100 / IPPAlhoça / Ronério Heiderscheidt</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APE-07/00582614 / IPPAlhoça / Paulo Roberto Vidal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APE-07/00630791 / PMPalhoça / Paulino Schmidt</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APE-07/00632140 / PMPalhoça / Paulo Roberto Vidal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APE-07/00654895 / ISSBLUmenau / Carlos Xavier Schramm</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APE-07/00655000 / ISSBLUmenau / Carlos Xavier Schramm</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APE-08/00365208 / IPPAlhoça / Ronério Heiderscheidt</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APE-08/00552229 / LAGESPREVI / Renato Nunes de Oliveira</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APE-08/00552652 / IPRESBSul / Fernando Mallon</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SPE-07/00445030 / PMAGaribaldi / Antônio Andrade de Mattos</w:t>
      </w:r>
    </w:p>
    <w:p w:rsidR="0086574E" w:rsidRPr="00985670" w:rsidRDefault="0086574E" w:rsidP="00251224">
      <w:pPr>
        <w:pStyle w:val="NormalWeb"/>
        <w:spacing w:before="0" w:beforeAutospacing="0" w:after="0" w:afterAutospacing="0"/>
        <w:jc w:val="both"/>
        <w:rPr>
          <w:rFonts w:ascii="Arial" w:eastAsia="Arial Unicode MS" w:hAnsi="Arial" w:cs="Arial"/>
          <w:sz w:val="16"/>
          <w:lang w:val="en-US"/>
        </w:rPr>
      </w:pPr>
      <w:r w:rsidRPr="00985670">
        <w:rPr>
          <w:rFonts w:ascii="Arial" w:eastAsia="Arial Unicode MS" w:hAnsi="Arial" w:cs="Arial"/>
          <w:sz w:val="16"/>
          <w:lang w:val="en-US"/>
        </w:rPr>
        <w:t>SPE-07/00447083 / PMSalete / Janir Brandt</w:t>
      </w:r>
    </w:p>
    <w:p w:rsidR="0086574E" w:rsidRPr="00985670" w:rsidRDefault="0086574E" w:rsidP="00251224">
      <w:pPr>
        <w:pStyle w:val="NormalWeb"/>
        <w:spacing w:before="0" w:beforeAutospacing="0" w:after="0" w:afterAutospacing="0"/>
        <w:jc w:val="both"/>
        <w:rPr>
          <w:rFonts w:ascii="Arial" w:eastAsia="Arial Unicode MS" w:hAnsi="Arial" w:cs="Arial"/>
          <w:sz w:val="16"/>
          <w:lang w:val="en-US"/>
        </w:rPr>
      </w:pPr>
      <w:r w:rsidRPr="00985670">
        <w:rPr>
          <w:rFonts w:ascii="Arial" w:eastAsia="Arial Unicode MS" w:hAnsi="Arial" w:cs="Arial"/>
          <w:sz w:val="16"/>
          <w:lang w:val="en-US"/>
        </w:rPr>
        <w:t>SPE-07/00448721 / PMSalete / Hugo Lembeck</w:t>
      </w:r>
    </w:p>
    <w:p w:rsidR="0086574E" w:rsidRPr="00985670" w:rsidRDefault="0086574E" w:rsidP="00251224">
      <w:pPr>
        <w:pStyle w:val="NormalWeb"/>
        <w:spacing w:before="0" w:beforeAutospacing="0" w:after="0" w:afterAutospacing="0"/>
        <w:jc w:val="both"/>
        <w:rPr>
          <w:rFonts w:ascii="Arial" w:eastAsia="Arial Unicode MS" w:hAnsi="Arial" w:cs="Arial"/>
          <w:sz w:val="16"/>
          <w:lang w:val="en-US"/>
        </w:rPr>
      </w:pPr>
    </w:p>
    <w:p w:rsidR="0086574E" w:rsidRPr="00504A8C" w:rsidRDefault="0086574E" w:rsidP="00251224">
      <w:pPr>
        <w:pStyle w:val="NormalWeb"/>
        <w:spacing w:before="0" w:beforeAutospacing="0" w:after="0" w:afterAutospacing="0"/>
        <w:jc w:val="both"/>
        <w:rPr>
          <w:rFonts w:ascii="Arial" w:eastAsia="Arial Unicode MS" w:hAnsi="Arial" w:cs="Arial"/>
          <w:b/>
          <w:sz w:val="16"/>
        </w:rPr>
      </w:pPr>
      <w:r w:rsidRPr="00504A8C">
        <w:rPr>
          <w:rFonts w:ascii="Arial" w:eastAsia="Arial Unicode MS" w:hAnsi="Arial" w:cs="Arial"/>
          <w:b/>
          <w:sz w:val="16"/>
        </w:rPr>
        <w:t xml:space="preserve">RELATOR: SABRINA NUNES IOCKEN                              </w:t>
      </w:r>
    </w:p>
    <w:p w:rsidR="0086574E" w:rsidRPr="00985670" w:rsidRDefault="0086574E" w:rsidP="00251224">
      <w:pPr>
        <w:pStyle w:val="NormalWeb"/>
        <w:spacing w:before="0" w:beforeAutospacing="0" w:after="0" w:afterAutospacing="0"/>
        <w:jc w:val="both"/>
        <w:rPr>
          <w:rFonts w:ascii="Arial" w:eastAsia="Arial Unicode MS" w:hAnsi="Arial" w:cs="Arial"/>
          <w:b/>
          <w:sz w:val="16"/>
        </w:rPr>
      </w:pPr>
      <w:r w:rsidRPr="00985670">
        <w:rPr>
          <w:rFonts w:ascii="Arial" w:eastAsia="Arial Unicode MS" w:hAnsi="Arial" w:cs="Arial"/>
          <w:b/>
          <w:sz w:val="16"/>
        </w:rPr>
        <w:t>Processo/Unidade Gestora/Interessado-Responsável</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PCA-07/00184058 / HMDCerqueira / Salete Terezinha Gnoatto Gonçalves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PCP-08/00318200 / PMChapeco / João Rodrigues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APE-08/00596358 / PMSC / Elié</w:t>
      </w:r>
      <w:r w:rsidRPr="00985670">
        <w:rPr>
          <w:rFonts w:ascii="Arial" w:eastAsia="Arial Unicode MS" w:hAnsi="Arial" w:cs="Arial"/>
          <w:sz w:val="16"/>
        </w:rPr>
        <w:t>sio Rodrigues</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r w:rsidRPr="00985670">
        <w:rPr>
          <w:rFonts w:ascii="Arial" w:eastAsia="Arial Unicode MS" w:hAnsi="Arial" w:cs="Arial"/>
          <w:sz w:val="16"/>
        </w:rPr>
        <w:t>SPE-02/10238402 / PMSBentoSul / Silvio Dreveck</w:t>
      </w:r>
    </w:p>
    <w:p w:rsidR="0086574E" w:rsidRPr="00985670" w:rsidRDefault="0086574E" w:rsidP="00251224">
      <w:pPr>
        <w:pStyle w:val="NormalWeb"/>
        <w:spacing w:before="0" w:beforeAutospacing="0" w:after="0" w:afterAutospacing="0"/>
        <w:jc w:val="both"/>
        <w:rPr>
          <w:rFonts w:ascii="Arial" w:eastAsia="Arial Unicode MS" w:hAnsi="Arial" w:cs="Arial"/>
          <w:sz w:val="16"/>
        </w:rPr>
      </w:pPr>
    </w:p>
    <w:p w:rsidR="0086574E" w:rsidRDefault="0086574E" w:rsidP="00251224">
      <w:pPr>
        <w:pStyle w:val="NormalWeb"/>
        <w:spacing w:before="0" w:beforeAutospacing="0" w:after="0" w:afterAutospacing="0"/>
        <w:jc w:val="center"/>
        <w:rPr>
          <w:rFonts w:ascii="Arial" w:eastAsia="Arial Unicode MS" w:hAnsi="Arial" w:cs="Arial"/>
          <w:b/>
          <w:sz w:val="16"/>
        </w:rPr>
      </w:pPr>
    </w:p>
    <w:p w:rsidR="0086574E" w:rsidRDefault="0086574E" w:rsidP="00251224">
      <w:pPr>
        <w:pStyle w:val="NormalWeb"/>
        <w:spacing w:before="0" w:beforeAutospacing="0" w:after="0" w:afterAutospacing="0"/>
        <w:jc w:val="center"/>
        <w:rPr>
          <w:rFonts w:ascii="Arial" w:eastAsia="Arial Unicode MS" w:hAnsi="Arial" w:cs="Arial"/>
          <w:b/>
          <w:sz w:val="16"/>
        </w:rPr>
      </w:pPr>
    </w:p>
    <w:p w:rsidR="0086574E" w:rsidRPr="00011DEE" w:rsidRDefault="0086574E" w:rsidP="00251224">
      <w:pPr>
        <w:pStyle w:val="NormalWeb"/>
        <w:spacing w:before="0" w:beforeAutospacing="0" w:after="0" w:afterAutospacing="0"/>
        <w:jc w:val="center"/>
        <w:rPr>
          <w:rFonts w:ascii="Arial" w:eastAsia="Arial Unicode MS" w:hAnsi="Arial" w:cs="Arial"/>
          <w:sz w:val="16"/>
        </w:rPr>
      </w:pPr>
      <w:r w:rsidRPr="009E440E">
        <w:rPr>
          <w:rFonts w:ascii="Arial" w:eastAsia="Arial Unicode MS" w:hAnsi="Arial" w:cs="Arial"/>
          <w:b/>
          <w:sz w:val="16"/>
        </w:rPr>
        <w:t>Sess</w:t>
      </w:r>
      <w:r>
        <w:rPr>
          <w:rFonts w:ascii="Arial" w:eastAsia="Arial Unicode MS" w:hAnsi="Arial" w:cs="Arial"/>
          <w:b/>
          <w:sz w:val="16"/>
        </w:rPr>
        <w:t>ão de 03</w:t>
      </w:r>
      <w:r w:rsidRPr="009E440E">
        <w:rPr>
          <w:rFonts w:ascii="Arial" w:eastAsia="Arial Unicode MS" w:hAnsi="Arial" w:cs="Arial"/>
          <w:b/>
          <w:sz w:val="16"/>
        </w:rPr>
        <w:t>/12/2008</w:t>
      </w:r>
    </w:p>
    <w:p w:rsidR="0086574E" w:rsidRDefault="0086574E" w:rsidP="00251224">
      <w:pPr>
        <w:pStyle w:val="NormalWeb"/>
        <w:spacing w:before="0" w:beforeAutospacing="0" w:after="0" w:afterAutospacing="0"/>
        <w:jc w:val="both"/>
        <w:rPr>
          <w:rFonts w:ascii="Arial" w:eastAsia="Arial Unicode MS" w:hAnsi="Arial" w:cs="Arial"/>
          <w:b/>
          <w:sz w:val="16"/>
        </w:rPr>
      </w:pP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 xml:space="preserve">RELATOR: WILSON ROGÉRIO WAN-DALL                           </w:t>
      </w: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Processo/Unidade Gestora/Interessado-Responsável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REC-03/03049464 </w:t>
      </w:r>
      <w:r>
        <w:rPr>
          <w:rFonts w:ascii="Arial" w:eastAsia="Arial Unicode MS" w:hAnsi="Arial" w:cs="Arial"/>
          <w:sz w:val="16"/>
        </w:rPr>
        <w:t>/ SDSUMA / Fábio Sardá</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REC-04/01580717 / SEDUMA / Jaime de Souza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RPL-07/00419209 / PMLages / Renato Nunes de Oliveira</w:t>
      </w:r>
      <w:r>
        <w:rPr>
          <w:rFonts w:ascii="Arial" w:eastAsia="Arial Unicode MS" w:hAnsi="Arial" w:cs="Arial"/>
          <w:sz w:val="16"/>
        </w:rPr>
        <w:t>, Sandra Marques Brito e Outros</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PCP-08/00089332 / PMRRufino / Sebastião Neri Costa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PCP-08/00222784 / PMMeleiro / Ví</w:t>
      </w:r>
      <w:r w:rsidRPr="00011DEE">
        <w:rPr>
          <w:rFonts w:ascii="Arial" w:eastAsia="Arial Unicode MS" w:hAnsi="Arial" w:cs="Arial"/>
          <w:sz w:val="16"/>
        </w:rPr>
        <w:t>tor Hugo Coral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TCE-05/04125311 / SEF / Oscar Manoel Padilha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APE-08/00204700 / PM</w:t>
      </w:r>
      <w:r>
        <w:rPr>
          <w:rFonts w:ascii="Arial" w:eastAsia="Arial Unicode MS" w:hAnsi="Arial" w:cs="Arial"/>
          <w:sz w:val="16"/>
        </w:rPr>
        <w:t>Timbó</w:t>
      </w:r>
      <w:r w:rsidRPr="00011DEE">
        <w:rPr>
          <w:rFonts w:ascii="Arial" w:eastAsia="Arial Unicode MS" w:hAnsi="Arial" w:cs="Arial"/>
          <w:sz w:val="16"/>
        </w:rPr>
        <w:t xml:space="preserve"> / Waldir Ladehoff</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APE-08/00290275 / CM</w:t>
      </w:r>
      <w:r>
        <w:rPr>
          <w:rFonts w:ascii="Arial" w:eastAsia="Arial Unicode MS" w:hAnsi="Arial" w:cs="Arial"/>
          <w:sz w:val="16"/>
        </w:rPr>
        <w:t>Fpolis / Ptolomeu Bittencourt Jú</w:t>
      </w:r>
      <w:r w:rsidRPr="00011DEE">
        <w:rPr>
          <w:rFonts w:ascii="Arial" w:eastAsia="Arial Unicode MS" w:hAnsi="Arial" w:cs="Arial"/>
          <w:sz w:val="16"/>
        </w:rPr>
        <w:t>nior</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PPA-08/00593332 / IPREV / </w:t>
      </w:r>
      <w:r>
        <w:rPr>
          <w:rFonts w:ascii="Arial" w:eastAsia="Arial Unicode MS" w:hAnsi="Arial" w:cs="Arial"/>
          <w:sz w:val="16"/>
        </w:rPr>
        <w:t>Demétrius</w:t>
      </w:r>
      <w:r w:rsidRPr="00011DEE">
        <w:rPr>
          <w:rFonts w:ascii="Arial" w:eastAsia="Arial Unicode MS" w:hAnsi="Arial" w:cs="Arial"/>
          <w:sz w:val="16"/>
        </w:rPr>
        <w:t xml:space="preserve"> Ubiratan Hintz</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 xml:space="preserve">RELATOR: LUIZ ROBERTO HERBST                               </w:t>
      </w: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Processo/Unidade Gestora/Interessado-Responsável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Pr>
          <w:rFonts w:ascii="Arial" w:eastAsia="Arial Unicode MS" w:hAnsi="Arial" w:cs="Arial"/>
          <w:sz w:val="16"/>
        </w:rPr>
        <w:t>RPA-06/00008304 / PMChapecó</w:t>
      </w:r>
      <w:r w:rsidRPr="00011DEE">
        <w:rPr>
          <w:rFonts w:ascii="Arial" w:eastAsia="Arial Unicode MS" w:hAnsi="Arial" w:cs="Arial"/>
          <w:sz w:val="16"/>
        </w:rPr>
        <w:t xml:space="preserve"> / Paulinho da Silva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PCP-08/00165292 / PMArvoredo / Neuri Meneguzzi</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PCR-08/00466730 / SCTE / Gilmar Knaesel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PCR-08/00467701 / SCTE / Gilmar Knaesel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TCE-02/02292169 / PMNavegantes / Manoel Evaldo Müller</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 xml:space="preserve">RELATOR: OTÁVIO GILSON DOS SANTOS                          </w:t>
      </w: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Processo/Unidade Gestora/Interessado-Responsável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RLA-08/00352645 / PMBrusque / Rimer dos Santos Paiva </w:t>
      </w:r>
      <w:r>
        <w:rPr>
          <w:rFonts w:ascii="Arial" w:eastAsia="Arial Unicode MS" w:hAnsi="Arial" w:cs="Arial"/>
          <w:sz w:val="16"/>
        </w:rPr>
        <w:t>Júnior</w:t>
      </w:r>
      <w:r w:rsidRPr="00011DEE">
        <w:rPr>
          <w:rFonts w:ascii="Arial" w:eastAsia="Arial Unicode MS" w:hAnsi="Arial" w:cs="Arial"/>
          <w:sz w:val="16"/>
        </w:rPr>
        <w:t xml:space="preserve">, Dagomar </w:t>
      </w:r>
      <w:r>
        <w:rPr>
          <w:rFonts w:ascii="Arial" w:eastAsia="Arial Unicode MS" w:hAnsi="Arial" w:cs="Arial"/>
          <w:sz w:val="16"/>
        </w:rPr>
        <w:t>Antônio</w:t>
      </w:r>
      <w:r w:rsidRPr="00011DEE">
        <w:rPr>
          <w:rFonts w:ascii="Arial" w:eastAsia="Arial Unicode MS" w:hAnsi="Arial" w:cs="Arial"/>
          <w:sz w:val="16"/>
        </w:rPr>
        <w:t xml:space="preserve"> Carneiro, Ciro Marcial Roza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AOR-05/03937312 / CMJoinville / Darci de Matos</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DIL-05/04121596 / PMFpolis / Dário Elias Berger</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PCA-06/00095274 / CMImbituba / Jaison Cardoso de Souza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PCA-07/00271708 / FMDCAPerit / Arlete Cristina Menegat</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PCA-07/00576134 / FIA-Urussanga / Julieta Delayti</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TCE-04/01823989 / CELESC / Carlos Rodolfo Schneider, Tetrahedron S. A, Sérgio Zendron, João Mauro Boschiero, Ricardo Kassardjan, Econotech 02 Administração de Recursos S. A., Eduardo Marco Modiano, Globalbank Consulting Ltda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APE-08/00605950 / IPREVILLE / Marco </w:t>
      </w:r>
      <w:r>
        <w:rPr>
          <w:rFonts w:ascii="Arial" w:eastAsia="Arial Unicode MS" w:hAnsi="Arial" w:cs="Arial"/>
          <w:sz w:val="16"/>
        </w:rPr>
        <w:t>Antônio</w:t>
      </w:r>
      <w:r w:rsidRPr="00011DEE">
        <w:rPr>
          <w:rFonts w:ascii="Arial" w:eastAsia="Arial Unicode MS" w:hAnsi="Arial" w:cs="Arial"/>
          <w:sz w:val="16"/>
        </w:rPr>
        <w:t xml:space="preserve"> Tebaldi</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APE-08/00607651 / IPREVILLE / Luiz Henrique da Silveira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APE-08/00609603 / IPREVILLE / Luiz Henrique da Silveira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 xml:space="preserve">RELATOR: CÉSAR FILOMENO FONTES                             </w:t>
      </w: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Processo/Unidade Gestora/Interessado-Responsável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RPJ</w:t>
      </w:r>
      <w:r>
        <w:rPr>
          <w:rFonts w:ascii="Arial" w:eastAsia="Arial Unicode MS" w:hAnsi="Arial" w:cs="Arial"/>
          <w:sz w:val="16"/>
        </w:rPr>
        <w:t>-06/00534707 / PMDCerqueira / Fá</w:t>
      </w:r>
      <w:r w:rsidRPr="00011DEE">
        <w:rPr>
          <w:rFonts w:ascii="Arial" w:eastAsia="Arial Unicode MS" w:hAnsi="Arial" w:cs="Arial"/>
          <w:sz w:val="16"/>
        </w:rPr>
        <w:t>bio Alessandro Palagano Francisco</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PPA-07/00519505 / SEDCT / </w:t>
      </w:r>
      <w:r>
        <w:rPr>
          <w:rFonts w:ascii="Arial" w:eastAsia="Arial Unicode MS" w:hAnsi="Arial" w:cs="Arial"/>
          <w:sz w:val="16"/>
        </w:rPr>
        <w:t>Demétrius</w:t>
      </w:r>
      <w:r w:rsidRPr="00011DEE">
        <w:rPr>
          <w:rFonts w:ascii="Arial" w:eastAsia="Arial Unicode MS" w:hAnsi="Arial" w:cs="Arial"/>
          <w:sz w:val="16"/>
        </w:rPr>
        <w:t xml:space="preserve"> Ubiratan Hintz</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w:t>
      </w:r>
      <w:r>
        <w:rPr>
          <w:rFonts w:ascii="Arial" w:eastAsia="Arial Unicode MS" w:hAnsi="Arial" w:cs="Arial"/>
          <w:sz w:val="16"/>
        </w:rPr>
        <w:t>PA-08/00363175 / SIMPREVIChapecó</w:t>
      </w:r>
      <w:r w:rsidRPr="00011DEE">
        <w:rPr>
          <w:rFonts w:ascii="Arial" w:eastAsia="Arial Unicode MS" w:hAnsi="Arial" w:cs="Arial"/>
          <w:sz w:val="16"/>
        </w:rPr>
        <w:t xml:space="preserve"> / João Rodrigues</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SPE-07/00328904 / CAMBORIÚ PREV / Edson Olegário</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SPE-07/00329048 / CAMBORIÚ PREV / Edson Olegário</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SPE-07/005222</w:t>
      </w:r>
      <w:r>
        <w:rPr>
          <w:rFonts w:ascii="Arial" w:eastAsia="Arial Unicode MS" w:hAnsi="Arial" w:cs="Arial"/>
          <w:sz w:val="16"/>
        </w:rPr>
        <w:t>04 / SJPREV/SC / Fernando Melquí</w:t>
      </w:r>
      <w:r w:rsidRPr="00011DEE">
        <w:rPr>
          <w:rFonts w:ascii="Arial" w:eastAsia="Arial Unicode MS" w:hAnsi="Arial" w:cs="Arial"/>
          <w:sz w:val="16"/>
        </w:rPr>
        <w:t>ades Elias</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 xml:space="preserve">RELATOR: GERSON DOS SANTOS SICCA                           </w:t>
      </w: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Processo/Unidade Gestora/Interessado-Responsável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C</w:t>
      </w:r>
      <w:r>
        <w:rPr>
          <w:rFonts w:ascii="Arial" w:eastAsia="Arial Unicode MS" w:hAnsi="Arial" w:cs="Arial"/>
          <w:sz w:val="16"/>
        </w:rPr>
        <w:t>ON-08/00462661 / SCGÁS / Ivan Cé</w:t>
      </w:r>
      <w:r w:rsidRPr="00011DEE">
        <w:rPr>
          <w:rFonts w:ascii="Arial" w:eastAsia="Arial Unicode MS" w:hAnsi="Arial" w:cs="Arial"/>
          <w:sz w:val="16"/>
        </w:rPr>
        <w:t>sar Ranzolin</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REC-05/00973857 / CMPNereu / Mauro Rech</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REC-08/00450574 / PMCRamos / Salomão Ribas </w:t>
      </w:r>
      <w:r>
        <w:rPr>
          <w:rFonts w:ascii="Arial" w:eastAsia="Arial Unicode MS" w:hAnsi="Arial" w:cs="Arial"/>
          <w:sz w:val="16"/>
        </w:rPr>
        <w:t>Junior</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RPA-05/00841276 / PMBombinhas / Claudionor Carlos Pinheiro</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RPL-07/00003606 / PM</w:t>
      </w:r>
      <w:r>
        <w:rPr>
          <w:rFonts w:ascii="Arial" w:eastAsia="Arial Unicode MS" w:hAnsi="Arial" w:cs="Arial"/>
          <w:sz w:val="16"/>
        </w:rPr>
        <w:t>Timbó</w:t>
      </w:r>
      <w:r w:rsidRPr="00011DEE">
        <w:rPr>
          <w:rFonts w:ascii="Arial" w:eastAsia="Arial Unicode MS" w:hAnsi="Arial" w:cs="Arial"/>
          <w:sz w:val="16"/>
        </w:rPr>
        <w:t xml:space="preserve"> / O</w:t>
      </w:r>
      <w:r>
        <w:rPr>
          <w:rFonts w:ascii="Arial" w:eastAsia="Arial Unicode MS" w:hAnsi="Arial" w:cs="Arial"/>
          <w:sz w:val="16"/>
        </w:rPr>
        <w:t>scar Schneider</w:t>
      </w:r>
      <w:r w:rsidRPr="00011DEE">
        <w:rPr>
          <w:rFonts w:ascii="Arial" w:eastAsia="Arial Unicode MS" w:hAnsi="Arial" w:cs="Arial"/>
          <w:sz w:val="16"/>
        </w:rPr>
        <w:t>, Dediergo Wolter Filho</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DIL-06/00011275 / CASAN / Walmor Paulo de Luca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PCA-05/00886610 / CMRomelandia / Luiz Carlos Schlindwein, Nadir Luiz Pandolfo, Dolides João Crestani, João Zanrosso Netto, Reni </w:t>
      </w:r>
      <w:r>
        <w:rPr>
          <w:rFonts w:ascii="Arial" w:eastAsia="Arial Unicode MS" w:hAnsi="Arial" w:cs="Arial"/>
          <w:sz w:val="16"/>
        </w:rPr>
        <w:t>Antônio</w:t>
      </w:r>
      <w:r w:rsidRPr="00011DEE">
        <w:rPr>
          <w:rFonts w:ascii="Arial" w:eastAsia="Arial Unicode MS" w:hAnsi="Arial" w:cs="Arial"/>
          <w:sz w:val="16"/>
        </w:rPr>
        <w:t xml:space="preserve"> Villa, Danilo Rodrigues da Fonseca, Tarcísio Sasset, Nilton José de Oliveira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PCA-07/00205667 / FMS</w:t>
      </w:r>
      <w:r>
        <w:rPr>
          <w:rFonts w:ascii="Arial" w:eastAsia="Arial Unicode MS" w:hAnsi="Arial" w:cs="Arial"/>
          <w:sz w:val="16"/>
        </w:rPr>
        <w:t>Timbó</w:t>
      </w:r>
      <w:r w:rsidRPr="00011DEE">
        <w:rPr>
          <w:rFonts w:ascii="Arial" w:eastAsia="Arial Unicode MS" w:hAnsi="Arial" w:cs="Arial"/>
          <w:sz w:val="16"/>
        </w:rPr>
        <w:t xml:space="preserve"> / Sonia Adriana Weege</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PCP-08/00115350 / PMBTrombudo / Vilberto Muller Schovinder</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SLC-02/07504474 / FUPESC / Paulo Cézar Ramos de Oliveira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APE-07/00642374 / PMSFSul / Odilon Ferreira de Oliveira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APE-08/00517075 / TJ / Sé</w:t>
      </w:r>
      <w:r>
        <w:rPr>
          <w:rFonts w:ascii="Arial" w:eastAsia="Arial Unicode MS" w:hAnsi="Arial" w:cs="Arial"/>
          <w:sz w:val="16"/>
        </w:rPr>
        <w:t>r</w:t>
      </w:r>
      <w:r w:rsidRPr="00011DEE">
        <w:rPr>
          <w:rFonts w:ascii="Arial" w:eastAsia="Arial Unicode MS" w:hAnsi="Arial" w:cs="Arial"/>
          <w:sz w:val="16"/>
        </w:rPr>
        <w:t>gio Galliza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APE-08/00522745 / SEE / </w:t>
      </w:r>
      <w:r>
        <w:rPr>
          <w:rFonts w:ascii="Arial" w:eastAsia="Arial Unicode MS" w:hAnsi="Arial" w:cs="Arial"/>
          <w:sz w:val="16"/>
        </w:rPr>
        <w:t>Demétrius</w:t>
      </w:r>
      <w:r w:rsidRPr="00011DEE">
        <w:rPr>
          <w:rFonts w:ascii="Arial" w:eastAsia="Arial Unicode MS" w:hAnsi="Arial" w:cs="Arial"/>
          <w:sz w:val="16"/>
        </w:rPr>
        <w:t xml:space="preserve"> Ubiratan Hintz</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APE-08/00534913 / PM</w:t>
      </w:r>
      <w:r>
        <w:rPr>
          <w:rFonts w:ascii="Arial" w:eastAsia="Arial Unicode MS" w:hAnsi="Arial" w:cs="Arial"/>
          <w:sz w:val="16"/>
        </w:rPr>
        <w:t>Chapecó</w:t>
      </w:r>
      <w:r w:rsidRPr="00011DEE">
        <w:rPr>
          <w:rFonts w:ascii="Arial" w:eastAsia="Arial Unicode MS" w:hAnsi="Arial" w:cs="Arial"/>
          <w:sz w:val="16"/>
        </w:rPr>
        <w:t xml:space="preserve"> / João Rodrigues</w:t>
      </w:r>
    </w:p>
    <w:p w:rsidR="0086574E" w:rsidRPr="00D6726C" w:rsidRDefault="0086574E" w:rsidP="00251224">
      <w:pPr>
        <w:pStyle w:val="NormalWeb"/>
        <w:spacing w:before="0" w:beforeAutospacing="0" w:after="0" w:afterAutospacing="0"/>
        <w:jc w:val="both"/>
        <w:rPr>
          <w:rFonts w:ascii="Arial" w:eastAsia="Arial Unicode MS" w:hAnsi="Arial" w:cs="Arial"/>
          <w:sz w:val="16"/>
          <w:lang w:val="en-US"/>
        </w:rPr>
      </w:pPr>
      <w:r w:rsidRPr="00D6726C">
        <w:rPr>
          <w:rFonts w:ascii="Arial" w:eastAsia="Arial Unicode MS" w:hAnsi="Arial" w:cs="Arial"/>
          <w:sz w:val="16"/>
          <w:lang w:val="en-US"/>
        </w:rPr>
        <w:t>APE-08/00567170 / SEE / Demétrius Ubiratan Hintz</w:t>
      </w:r>
    </w:p>
    <w:p w:rsidR="0086574E" w:rsidRPr="00D6726C" w:rsidRDefault="0086574E" w:rsidP="00251224">
      <w:pPr>
        <w:pStyle w:val="NormalWeb"/>
        <w:spacing w:before="0" w:beforeAutospacing="0" w:after="0" w:afterAutospacing="0"/>
        <w:jc w:val="both"/>
        <w:rPr>
          <w:rFonts w:ascii="Arial" w:eastAsia="Arial Unicode MS" w:hAnsi="Arial" w:cs="Arial"/>
          <w:sz w:val="16"/>
          <w:lang w:val="en-US"/>
        </w:rPr>
      </w:pPr>
      <w:r w:rsidRPr="00D6726C">
        <w:rPr>
          <w:rFonts w:ascii="Arial" w:eastAsia="Arial Unicode MS" w:hAnsi="Arial" w:cs="Arial"/>
          <w:sz w:val="16"/>
          <w:lang w:val="en-US"/>
        </w:rPr>
        <w:t>APE-08/00570200 / SEE / Demétrius Ubiratan Hintz</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APE-08/00570804 / SEE / </w:t>
      </w:r>
      <w:r>
        <w:rPr>
          <w:rFonts w:ascii="Arial" w:eastAsia="Arial Unicode MS" w:hAnsi="Arial" w:cs="Arial"/>
          <w:sz w:val="16"/>
        </w:rPr>
        <w:t>Demétrius</w:t>
      </w:r>
      <w:r w:rsidRPr="00011DEE">
        <w:rPr>
          <w:rFonts w:ascii="Arial" w:eastAsia="Arial Unicode MS" w:hAnsi="Arial" w:cs="Arial"/>
          <w:sz w:val="16"/>
        </w:rPr>
        <w:t xml:space="preserve"> Ubiratan Hintz</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APE-08/00607570 / IPREVILLE / Luiz Henrique da Silveira</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APE-08/00647017 / PM</w:t>
      </w:r>
      <w:r>
        <w:rPr>
          <w:rFonts w:ascii="Arial" w:eastAsia="Arial Unicode MS" w:hAnsi="Arial" w:cs="Arial"/>
          <w:sz w:val="16"/>
        </w:rPr>
        <w:t>Timbó</w:t>
      </w:r>
      <w:r w:rsidRPr="00011DEE">
        <w:rPr>
          <w:rFonts w:ascii="Arial" w:eastAsia="Arial Unicode MS" w:hAnsi="Arial" w:cs="Arial"/>
          <w:sz w:val="16"/>
        </w:rPr>
        <w:t xml:space="preserve"> / Waldir Ladehoff</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PPA-08/00170296 / TJ / </w:t>
      </w:r>
      <w:r>
        <w:rPr>
          <w:rFonts w:ascii="Arial" w:eastAsia="Arial Unicode MS" w:hAnsi="Arial" w:cs="Arial"/>
          <w:sz w:val="16"/>
        </w:rPr>
        <w:t>Demétrius</w:t>
      </w:r>
      <w:r w:rsidRPr="00011DEE">
        <w:rPr>
          <w:rFonts w:ascii="Arial" w:eastAsia="Arial Unicode MS" w:hAnsi="Arial" w:cs="Arial"/>
          <w:sz w:val="16"/>
        </w:rPr>
        <w:t xml:space="preserve"> Ubiratan Hintz</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SPE-07/00060677 / PMS</w:t>
      </w:r>
      <w:r>
        <w:rPr>
          <w:rFonts w:ascii="Arial" w:eastAsia="Arial Unicode MS" w:hAnsi="Arial" w:cs="Arial"/>
          <w:sz w:val="16"/>
        </w:rPr>
        <w:t>José</w:t>
      </w:r>
      <w:r w:rsidRPr="00011DEE">
        <w:rPr>
          <w:rFonts w:ascii="Arial" w:eastAsia="Arial Unicode MS" w:hAnsi="Arial" w:cs="Arial"/>
          <w:sz w:val="16"/>
        </w:rPr>
        <w:t xml:space="preserve"> / Dário Elias Berger</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 xml:space="preserve">RELATOR: ADIRCÉLIO DE MORAES FERREIRA JÚNIOR               </w:t>
      </w: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Processo/Unidade Gestora/Interessado-Responsável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SPE-05/00752680 / ISSBLUmenau / João Marcos Baron</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SPE-06/00284670 / IPPAlhoça / Ronério Heiderscheidt</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SPE-06/00454932 / ISSBLUmenau / Carlos Xavier Schramm</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SPE-06/00457362 / ISSBLUmenau / Carlos Xavier Schramm</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SPE-06/00489485 / IPREVEBVelha / Valter Marino Zimmermann</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 xml:space="preserve">RELATOR: CLEBER MUNIZ GAVI                                 </w:t>
      </w: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Processo/Unidade Gestora/Interessado-Responsável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REP-08/00432916 / IPRESBSul / Flávio Antônio Pinho da Silveira, Aloysio dos Santos Bahiense </w:t>
      </w:r>
      <w:r>
        <w:rPr>
          <w:rFonts w:ascii="Arial" w:eastAsia="Arial Unicode MS" w:hAnsi="Arial" w:cs="Arial"/>
          <w:sz w:val="16"/>
        </w:rPr>
        <w:t>Júnior</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TCE-04/04104630 / PMSCecilia / Gilberto Carvalho</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 xml:space="preserve">RELATOR: SABRINA NUNES IOCKEN                              </w:t>
      </w:r>
    </w:p>
    <w:p w:rsidR="0086574E" w:rsidRPr="00011DEE" w:rsidRDefault="0086574E" w:rsidP="00251224">
      <w:pPr>
        <w:pStyle w:val="NormalWeb"/>
        <w:spacing w:before="0" w:beforeAutospacing="0" w:after="0" w:afterAutospacing="0"/>
        <w:jc w:val="both"/>
        <w:rPr>
          <w:rFonts w:ascii="Arial" w:eastAsia="Arial Unicode MS" w:hAnsi="Arial" w:cs="Arial"/>
          <w:b/>
          <w:sz w:val="16"/>
        </w:rPr>
      </w:pPr>
      <w:r w:rsidRPr="00011DEE">
        <w:rPr>
          <w:rFonts w:ascii="Arial" w:eastAsia="Arial Unicode MS" w:hAnsi="Arial" w:cs="Arial"/>
          <w:b/>
          <w:sz w:val="16"/>
        </w:rPr>
        <w:t>Processo/Unidade Gestora/Interessado-Responsável</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PCA-</w:t>
      </w:r>
      <w:r>
        <w:rPr>
          <w:rFonts w:ascii="Arial" w:eastAsia="Arial Unicode MS" w:hAnsi="Arial" w:cs="Arial"/>
          <w:sz w:val="16"/>
        </w:rPr>
        <w:t>08/00121759 / UDESC / Anselmo Fá</w:t>
      </w:r>
      <w:r w:rsidRPr="00011DEE">
        <w:rPr>
          <w:rFonts w:ascii="Arial" w:eastAsia="Arial Unicode MS" w:hAnsi="Arial" w:cs="Arial"/>
          <w:sz w:val="16"/>
        </w:rPr>
        <w:t>bio de Moraes</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PCP-08/00157940 / PMTBarras / Luiz Divonsir Shimoguiri</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APE-08/00532627 / CRICIUMAPR / Anderlei José Antonelli</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APE-08/00595629 / PMSC / </w:t>
      </w:r>
      <w:r>
        <w:rPr>
          <w:rFonts w:ascii="Arial" w:eastAsia="Arial Unicode MS" w:hAnsi="Arial" w:cs="Arial"/>
          <w:sz w:val="16"/>
        </w:rPr>
        <w:t>Eliésio</w:t>
      </w:r>
      <w:r w:rsidRPr="00011DEE">
        <w:rPr>
          <w:rFonts w:ascii="Arial" w:eastAsia="Arial Unicode MS" w:hAnsi="Arial" w:cs="Arial"/>
          <w:sz w:val="16"/>
        </w:rPr>
        <w:t xml:space="preserve"> Rodrigues</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APE-08/00595890 / PMSC / </w:t>
      </w:r>
      <w:r>
        <w:rPr>
          <w:rFonts w:ascii="Arial" w:eastAsia="Arial Unicode MS" w:hAnsi="Arial" w:cs="Arial"/>
          <w:sz w:val="16"/>
        </w:rPr>
        <w:t>Eliésio</w:t>
      </w:r>
      <w:r w:rsidRPr="00011DEE">
        <w:rPr>
          <w:rFonts w:ascii="Arial" w:eastAsia="Arial Unicode MS" w:hAnsi="Arial" w:cs="Arial"/>
          <w:sz w:val="16"/>
        </w:rPr>
        <w:t xml:space="preserve"> Rodrigues</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APE-08/00595971 / PMSC / </w:t>
      </w:r>
      <w:r>
        <w:rPr>
          <w:rFonts w:ascii="Arial" w:eastAsia="Arial Unicode MS" w:hAnsi="Arial" w:cs="Arial"/>
          <w:sz w:val="16"/>
        </w:rPr>
        <w:t>Eliésio</w:t>
      </w:r>
      <w:r w:rsidRPr="00011DEE">
        <w:rPr>
          <w:rFonts w:ascii="Arial" w:eastAsia="Arial Unicode MS" w:hAnsi="Arial" w:cs="Arial"/>
          <w:sz w:val="16"/>
        </w:rPr>
        <w:t xml:space="preserve"> Rodrigues</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APE-08/00600053 / PMSC / </w:t>
      </w:r>
      <w:r>
        <w:rPr>
          <w:rFonts w:ascii="Arial" w:eastAsia="Arial Unicode MS" w:hAnsi="Arial" w:cs="Arial"/>
          <w:sz w:val="16"/>
        </w:rPr>
        <w:t>Eliésio</w:t>
      </w:r>
      <w:r w:rsidRPr="00011DEE">
        <w:rPr>
          <w:rFonts w:ascii="Arial" w:eastAsia="Arial Unicode MS" w:hAnsi="Arial" w:cs="Arial"/>
          <w:sz w:val="16"/>
        </w:rPr>
        <w:t xml:space="preserve"> Rodrigues</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PPA-08/0053</w:t>
      </w:r>
      <w:r>
        <w:rPr>
          <w:rFonts w:ascii="Arial" w:eastAsia="Arial Unicode MS" w:hAnsi="Arial" w:cs="Arial"/>
          <w:sz w:val="16"/>
        </w:rPr>
        <w:t>3437 / CRICIUMAPR / Gelson Hercí</w:t>
      </w:r>
      <w:r w:rsidRPr="00011DEE">
        <w:rPr>
          <w:rFonts w:ascii="Arial" w:eastAsia="Arial Unicode MS" w:hAnsi="Arial" w:cs="Arial"/>
          <w:sz w:val="16"/>
        </w:rPr>
        <w:t>lio Fernandes</w:t>
      </w:r>
    </w:p>
    <w:p w:rsidR="0086574E" w:rsidRPr="00011DEE" w:rsidRDefault="0086574E" w:rsidP="00251224">
      <w:pPr>
        <w:pStyle w:val="NormalWeb"/>
        <w:spacing w:before="0" w:beforeAutospacing="0" w:after="0" w:afterAutospacing="0"/>
        <w:jc w:val="both"/>
        <w:rPr>
          <w:rFonts w:ascii="Arial" w:eastAsia="Arial Unicode MS" w:hAnsi="Arial" w:cs="Arial"/>
          <w:sz w:val="16"/>
        </w:rPr>
      </w:pPr>
    </w:p>
    <w:p w:rsidR="0086574E" w:rsidRPr="00011DEE" w:rsidRDefault="0086574E" w:rsidP="00251224">
      <w:pPr>
        <w:pStyle w:val="NormalWeb"/>
        <w:spacing w:before="0" w:beforeAutospacing="0" w:after="0" w:afterAutospacing="0"/>
        <w:jc w:val="both"/>
        <w:rPr>
          <w:rFonts w:ascii="Arial" w:eastAsia="Arial Unicode MS" w:hAnsi="Arial" w:cs="Arial"/>
          <w:sz w:val="16"/>
        </w:rPr>
      </w:pPr>
      <w:r w:rsidRPr="00011DEE">
        <w:rPr>
          <w:rFonts w:ascii="Arial" w:eastAsia="Arial Unicode MS" w:hAnsi="Arial" w:cs="Arial"/>
          <w:sz w:val="16"/>
        </w:rPr>
        <w:t xml:space="preserve">      Além dos processos acima relacionados, poderão ser incluídos na</w:t>
      </w:r>
      <w:r>
        <w:rPr>
          <w:rFonts w:ascii="Arial" w:eastAsia="Arial Unicode MS" w:hAnsi="Arial" w:cs="Arial"/>
          <w:sz w:val="16"/>
        </w:rPr>
        <w:t>s</w:t>
      </w:r>
      <w:r w:rsidRPr="00011DEE">
        <w:rPr>
          <w:rFonts w:ascii="Arial" w:eastAsia="Arial Unicode MS" w:hAnsi="Arial" w:cs="Arial"/>
          <w:sz w:val="16"/>
        </w:rPr>
        <w:t xml:space="preserve"> pauta</w:t>
      </w:r>
      <w:r>
        <w:rPr>
          <w:rFonts w:ascii="Arial" w:eastAsia="Arial Unicode MS" w:hAnsi="Arial" w:cs="Arial"/>
          <w:sz w:val="16"/>
        </w:rPr>
        <w:t>s</w:t>
      </w:r>
      <w:r w:rsidRPr="00011DEE">
        <w:rPr>
          <w:rFonts w:ascii="Arial" w:eastAsia="Arial Unicode MS" w:hAnsi="Arial" w:cs="Arial"/>
          <w:sz w:val="16"/>
        </w:rPr>
        <w:t xml:space="preserve"> da</w:t>
      </w:r>
      <w:r>
        <w:rPr>
          <w:rFonts w:ascii="Arial" w:eastAsia="Arial Unicode MS" w:hAnsi="Arial" w:cs="Arial"/>
          <w:sz w:val="16"/>
        </w:rPr>
        <w:t>s</w:t>
      </w:r>
      <w:r w:rsidRPr="00011DEE">
        <w:rPr>
          <w:rFonts w:ascii="Arial" w:eastAsia="Arial Unicode MS" w:hAnsi="Arial" w:cs="Arial"/>
          <w:sz w:val="16"/>
        </w:rPr>
        <w:t xml:space="preserve"> Sess</w:t>
      </w:r>
      <w:r>
        <w:rPr>
          <w:rFonts w:ascii="Arial" w:eastAsia="Arial Unicode MS" w:hAnsi="Arial" w:cs="Arial"/>
          <w:sz w:val="16"/>
        </w:rPr>
        <w:t>ões,</w:t>
      </w:r>
      <w:r w:rsidRPr="00011DEE">
        <w:rPr>
          <w:rFonts w:ascii="Arial" w:eastAsia="Arial Unicode MS" w:hAnsi="Arial" w:cs="Arial"/>
          <w:sz w:val="16"/>
        </w:rPr>
        <w:t xml:space="preserve"> na</w:t>
      </w:r>
      <w:r>
        <w:rPr>
          <w:rFonts w:ascii="Arial" w:eastAsia="Arial Unicode MS" w:hAnsi="Arial" w:cs="Arial"/>
          <w:sz w:val="16"/>
        </w:rPr>
        <w:t>s</w:t>
      </w:r>
      <w:r w:rsidRPr="00011DEE">
        <w:rPr>
          <w:rFonts w:ascii="Arial" w:eastAsia="Arial Unicode MS" w:hAnsi="Arial" w:cs="Arial"/>
          <w:sz w:val="16"/>
        </w:rPr>
        <w:t xml:space="preserve"> data</w:t>
      </w:r>
      <w:r>
        <w:rPr>
          <w:rFonts w:ascii="Arial" w:eastAsia="Arial Unicode MS" w:hAnsi="Arial" w:cs="Arial"/>
          <w:sz w:val="16"/>
        </w:rPr>
        <w:t>s</w:t>
      </w:r>
      <w:r w:rsidRPr="00011DEE">
        <w:rPr>
          <w:rFonts w:ascii="Arial" w:eastAsia="Arial Unicode MS" w:hAnsi="Arial" w:cs="Arial"/>
          <w:sz w:val="16"/>
        </w:rPr>
        <w:t xml:space="preserve"> </w:t>
      </w:r>
      <w:r>
        <w:rPr>
          <w:rFonts w:ascii="Arial" w:eastAsia="Arial Unicode MS" w:hAnsi="Arial" w:cs="Arial"/>
          <w:sz w:val="16"/>
        </w:rPr>
        <w:t>mencionadas,</w:t>
      </w:r>
      <w:r w:rsidRPr="00011DEE">
        <w:rPr>
          <w:rFonts w:ascii="Arial" w:eastAsia="Arial Unicode MS" w:hAnsi="Arial" w:cs="Arial"/>
          <w:sz w:val="16"/>
        </w:rPr>
        <w:t xml:space="preserve"> os processos cujas discussões foram adiadas, nos termos dos arts. 214 e 215 do Regimento Interno deste Tribunal.</w:t>
      </w:r>
    </w:p>
    <w:p w:rsidR="0086574E" w:rsidRPr="00AC024E" w:rsidRDefault="0086574E" w:rsidP="00AC024E">
      <w:pPr>
        <w:pStyle w:val="NormalWeb"/>
        <w:jc w:val="both"/>
        <w:rPr>
          <w:rFonts w:ascii="Arial" w:hAnsi="Arial" w:cs="Arial"/>
          <w:sz w:val="16"/>
        </w:rPr>
      </w:pPr>
    </w:p>
    <w:p w:rsidR="0086574E" w:rsidRDefault="0086574E" w:rsidP="00312D34">
      <w:pPr>
        <w:pStyle w:val="Diario1"/>
        <w:spacing w:before="120" w:after="120"/>
        <w:ind w:right="0"/>
      </w:pPr>
      <w:bookmarkStart w:id="68" w:name="_Toc177184915"/>
      <w:bookmarkStart w:id="69" w:name="_Toc177185073"/>
      <w:bookmarkStart w:id="70" w:name="_Toc177185184"/>
      <w:bookmarkStart w:id="71" w:name="Licita"/>
      <w:bookmarkEnd w:id="65"/>
      <w:r>
        <w:rPr>
          <w:noProof/>
        </w:rPr>
        <w:pict>
          <v:line id="_x0000_s1046" style="position:absolute;left:0;text-align:left;z-index:251651584" from="0,11.8pt" to="243pt,11.8pt" strokecolor="gray" strokeweight="3pt">
            <v:stroke linestyle="thinThin"/>
          </v:line>
        </w:pict>
      </w:r>
    </w:p>
    <w:p w:rsidR="0086574E" w:rsidRDefault="0086574E" w:rsidP="00312D34">
      <w:pPr>
        <w:pStyle w:val="Diario1"/>
        <w:spacing w:before="120" w:after="120"/>
        <w:ind w:right="0"/>
      </w:pPr>
      <w:bookmarkStart w:id="72" w:name="_Toc214872870"/>
      <w:r w:rsidRPr="00312D34">
        <w:t>Licitações, Contratos e Convênios</w:t>
      </w:r>
      <w:bookmarkEnd w:id="68"/>
      <w:bookmarkEnd w:id="69"/>
      <w:bookmarkEnd w:id="70"/>
      <w:bookmarkEnd w:id="72"/>
    </w:p>
    <w:p w:rsidR="0086574E" w:rsidRPr="00251224" w:rsidRDefault="0086574E" w:rsidP="00631668">
      <w:pPr>
        <w:pStyle w:val="BodyText"/>
        <w:spacing w:before="60" w:line="240" w:lineRule="auto"/>
        <w:ind w:firstLine="283"/>
        <w:jc w:val="center"/>
        <w:rPr>
          <w:rFonts w:cs="Arial"/>
          <w:b/>
          <w:sz w:val="16"/>
          <w:szCs w:val="22"/>
        </w:rPr>
      </w:pPr>
      <w:r w:rsidRPr="00251224">
        <w:rPr>
          <w:rFonts w:cs="Arial"/>
          <w:b/>
          <w:sz w:val="16"/>
        </w:rPr>
        <w:t>Resultado do julgamento das propostas de preços</w:t>
      </w:r>
      <w:r w:rsidRPr="00251224">
        <w:rPr>
          <w:rFonts w:cs="Arial"/>
          <w:b/>
          <w:bCs/>
          <w:sz w:val="16"/>
        </w:rPr>
        <w:t xml:space="preserve"> </w:t>
      </w:r>
      <w:bookmarkStart w:id="73" w:name="bkda"/>
      <w:r w:rsidRPr="00251224">
        <w:rPr>
          <w:rFonts w:cs="Arial"/>
          <w:b/>
          <w:bCs/>
          <w:sz w:val="16"/>
        </w:rPr>
        <w:t>do</w:t>
      </w:r>
      <w:bookmarkEnd w:id="73"/>
      <w:r w:rsidRPr="00251224">
        <w:rPr>
          <w:rFonts w:cs="Arial"/>
          <w:b/>
          <w:bCs/>
          <w:sz w:val="16"/>
        </w:rPr>
        <w:t xml:space="preserve"> </w:t>
      </w:r>
      <w:bookmarkStart w:id="74" w:name="bkmodalidade"/>
      <w:r w:rsidRPr="00251224">
        <w:rPr>
          <w:rFonts w:cs="Arial"/>
          <w:b/>
          <w:bCs/>
          <w:sz w:val="16"/>
        </w:rPr>
        <w:t>Convite</w:t>
      </w:r>
      <w:bookmarkEnd w:id="74"/>
      <w:r w:rsidRPr="00251224">
        <w:rPr>
          <w:rFonts w:cs="Arial"/>
          <w:b/>
          <w:bCs/>
          <w:sz w:val="16"/>
        </w:rPr>
        <w:t xml:space="preserve"> n° </w:t>
      </w:r>
      <w:bookmarkStart w:id="75" w:name="bknumero"/>
      <w:r w:rsidRPr="00251224">
        <w:rPr>
          <w:rFonts w:cs="Arial"/>
          <w:b/>
          <w:bCs/>
          <w:sz w:val="16"/>
        </w:rPr>
        <w:t>30/2008</w:t>
      </w:r>
      <w:bookmarkEnd w:id="75"/>
      <w:r w:rsidRPr="00251224">
        <w:rPr>
          <w:rFonts w:cs="Arial"/>
          <w:b/>
          <w:sz w:val="16"/>
          <w:szCs w:val="22"/>
        </w:rPr>
        <w:t xml:space="preserve"> </w:t>
      </w:r>
    </w:p>
    <w:p w:rsidR="0086574E" w:rsidRDefault="0086574E" w:rsidP="00251224">
      <w:pPr>
        <w:pStyle w:val="BodyText"/>
        <w:spacing w:line="240" w:lineRule="auto"/>
        <w:rPr>
          <w:rFonts w:cs="Arial"/>
          <w:sz w:val="16"/>
          <w:szCs w:val="22"/>
        </w:rPr>
      </w:pPr>
    </w:p>
    <w:p w:rsidR="0086574E" w:rsidRPr="003C3317" w:rsidRDefault="0086574E" w:rsidP="00251224">
      <w:pPr>
        <w:pStyle w:val="BodyText"/>
        <w:spacing w:line="240" w:lineRule="auto"/>
        <w:rPr>
          <w:rFonts w:cs="Arial"/>
          <w:sz w:val="16"/>
          <w:szCs w:val="22"/>
        </w:rPr>
      </w:pPr>
      <w:r w:rsidRPr="003C3317">
        <w:rPr>
          <w:rFonts w:cs="Arial"/>
          <w:sz w:val="16"/>
          <w:szCs w:val="22"/>
        </w:rPr>
        <w:t xml:space="preserve">Objeto da Licitação: </w:t>
      </w:r>
      <w:bookmarkStart w:id="76" w:name="bkobjeto"/>
      <w:r w:rsidRPr="003C3317">
        <w:rPr>
          <w:rFonts w:cs="Arial"/>
          <w:sz w:val="16"/>
          <w:szCs w:val="22"/>
        </w:rPr>
        <w:t>aquisição de material de expediente</w:t>
      </w:r>
      <w:bookmarkEnd w:id="76"/>
      <w:r w:rsidRPr="003C3317">
        <w:rPr>
          <w:rFonts w:cs="Arial"/>
          <w:sz w:val="16"/>
          <w:szCs w:val="22"/>
        </w:rPr>
        <w:t xml:space="preserve">. </w:t>
      </w:r>
    </w:p>
    <w:p w:rsidR="0086574E" w:rsidRPr="003C3317" w:rsidRDefault="0086574E" w:rsidP="00251224">
      <w:pPr>
        <w:tabs>
          <w:tab w:val="left" w:pos="8788"/>
        </w:tabs>
        <w:spacing w:before="0" w:line="240" w:lineRule="auto"/>
        <w:ind w:firstLine="0"/>
        <w:rPr>
          <w:rFonts w:ascii="Arial" w:hAnsi="Arial" w:cs="Arial"/>
          <w:sz w:val="16"/>
          <w:szCs w:val="22"/>
        </w:rPr>
      </w:pPr>
      <w:r w:rsidRPr="003C3317">
        <w:rPr>
          <w:rFonts w:ascii="Arial" w:hAnsi="Arial" w:cs="Arial"/>
          <w:sz w:val="16"/>
          <w:szCs w:val="22"/>
        </w:rPr>
        <w:t>Vencedores:</w:t>
      </w:r>
    </w:p>
    <w:p w:rsidR="0086574E" w:rsidRPr="003C3317" w:rsidRDefault="0086574E" w:rsidP="00251224">
      <w:pPr>
        <w:tabs>
          <w:tab w:val="left" w:pos="8788"/>
        </w:tabs>
        <w:spacing w:before="0" w:line="240" w:lineRule="auto"/>
        <w:ind w:firstLine="0"/>
        <w:rPr>
          <w:rFonts w:ascii="Arial" w:hAnsi="Arial" w:cs="Arial"/>
          <w:sz w:val="16"/>
          <w:szCs w:val="22"/>
        </w:rPr>
      </w:pPr>
      <w:bookmarkStart w:id="77" w:name="bkclassificar"/>
      <w:r w:rsidRPr="003C3317">
        <w:rPr>
          <w:rFonts w:ascii="Arial" w:hAnsi="Arial" w:cs="Arial"/>
          <w:sz w:val="16"/>
          <w:szCs w:val="22"/>
        </w:rPr>
        <w:t>- Infotriz Suprimentos e Serviços de Informática Ltda. para os itens 6,16,33,43,47,48,51,52,53 e 59;</w:t>
      </w:r>
    </w:p>
    <w:p w:rsidR="0086574E" w:rsidRPr="003C3317" w:rsidRDefault="0086574E" w:rsidP="00251224">
      <w:pPr>
        <w:tabs>
          <w:tab w:val="left" w:pos="8788"/>
        </w:tabs>
        <w:spacing w:before="0" w:line="240" w:lineRule="auto"/>
        <w:ind w:firstLine="0"/>
        <w:rPr>
          <w:rFonts w:ascii="Arial" w:hAnsi="Arial" w:cs="Arial"/>
          <w:sz w:val="16"/>
          <w:szCs w:val="22"/>
        </w:rPr>
      </w:pPr>
      <w:r w:rsidRPr="003C3317">
        <w:rPr>
          <w:rFonts w:ascii="Arial" w:hAnsi="Arial" w:cs="Arial"/>
          <w:sz w:val="16"/>
          <w:szCs w:val="22"/>
        </w:rPr>
        <w:t>- Dicapel Papéis e Embalagens Ltda. para os itens 21,22,23,24,25 e 44;</w:t>
      </w:r>
    </w:p>
    <w:p w:rsidR="0086574E" w:rsidRPr="003C3317" w:rsidRDefault="0086574E" w:rsidP="00251224">
      <w:pPr>
        <w:tabs>
          <w:tab w:val="left" w:pos="8788"/>
        </w:tabs>
        <w:spacing w:before="0" w:line="240" w:lineRule="auto"/>
        <w:ind w:firstLine="0"/>
        <w:rPr>
          <w:rFonts w:ascii="Arial" w:hAnsi="Arial" w:cs="Arial"/>
          <w:sz w:val="16"/>
          <w:szCs w:val="22"/>
        </w:rPr>
      </w:pPr>
      <w:r w:rsidRPr="003C3317">
        <w:rPr>
          <w:rFonts w:ascii="Arial" w:hAnsi="Arial" w:cs="Arial"/>
          <w:sz w:val="16"/>
          <w:szCs w:val="22"/>
        </w:rPr>
        <w:t>- Lunardo Comércio e Papelaria Ltda. para os itens 5,7,8,9,13,14,15,19,20,37,38,42,46,49,50 e 60;</w:t>
      </w:r>
    </w:p>
    <w:p w:rsidR="0086574E" w:rsidRPr="003C3317" w:rsidRDefault="0086574E" w:rsidP="00251224">
      <w:pPr>
        <w:tabs>
          <w:tab w:val="left" w:pos="8788"/>
        </w:tabs>
        <w:spacing w:before="0" w:line="240" w:lineRule="auto"/>
        <w:ind w:firstLine="0"/>
        <w:rPr>
          <w:rFonts w:ascii="Arial" w:hAnsi="Arial" w:cs="Arial"/>
          <w:sz w:val="16"/>
          <w:szCs w:val="22"/>
        </w:rPr>
      </w:pPr>
      <w:r w:rsidRPr="003C3317">
        <w:rPr>
          <w:rFonts w:ascii="Arial" w:hAnsi="Arial" w:cs="Arial"/>
          <w:sz w:val="16"/>
          <w:szCs w:val="22"/>
        </w:rPr>
        <w:t>- Lunardelli Suprimentos Ltda. para os itens 4,17,18,26,29,30,31,34,36,55 e 58;</w:t>
      </w:r>
    </w:p>
    <w:p w:rsidR="0086574E" w:rsidRPr="003C3317" w:rsidRDefault="0086574E" w:rsidP="00251224">
      <w:pPr>
        <w:tabs>
          <w:tab w:val="left" w:pos="8788"/>
        </w:tabs>
        <w:spacing w:before="0" w:line="240" w:lineRule="auto"/>
        <w:ind w:firstLine="0"/>
        <w:rPr>
          <w:rFonts w:ascii="Arial" w:hAnsi="Arial" w:cs="Arial"/>
          <w:sz w:val="16"/>
          <w:szCs w:val="22"/>
        </w:rPr>
      </w:pPr>
      <w:r w:rsidRPr="003C3317">
        <w:rPr>
          <w:rFonts w:ascii="Arial" w:hAnsi="Arial" w:cs="Arial"/>
          <w:sz w:val="16"/>
          <w:szCs w:val="22"/>
        </w:rPr>
        <w:t>- Estoque Comercial Ltda. para os itens 2,3,11,32,41 e 57;</w:t>
      </w:r>
    </w:p>
    <w:p w:rsidR="0086574E" w:rsidRPr="003C3317" w:rsidRDefault="0086574E" w:rsidP="00251224">
      <w:pPr>
        <w:tabs>
          <w:tab w:val="left" w:pos="8788"/>
        </w:tabs>
        <w:spacing w:before="0" w:line="240" w:lineRule="auto"/>
        <w:ind w:firstLine="0"/>
        <w:rPr>
          <w:rFonts w:ascii="Arial" w:hAnsi="Arial" w:cs="Arial"/>
          <w:sz w:val="16"/>
          <w:szCs w:val="22"/>
        </w:rPr>
      </w:pPr>
      <w:r w:rsidRPr="003C3317">
        <w:rPr>
          <w:rFonts w:ascii="Arial" w:hAnsi="Arial" w:cs="Arial"/>
          <w:sz w:val="16"/>
          <w:szCs w:val="22"/>
        </w:rPr>
        <w:t>- Mepas Distribuidora de Materiais de Escritório e Suprimentos de Informática Ltda. para os itens 1,12 e 54;</w:t>
      </w:r>
    </w:p>
    <w:p w:rsidR="0086574E" w:rsidRDefault="0086574E" w:rsidP="00251224">
      <w:pPr>
        <w:tabs>
          <w:tab w:val="left" w:pos="8788"/>
        </w:tabs>
        <w:spacing w:before="0" w:line="240" w:lineRule="auto"/>
        <w:ind w:firstLine="0"/>
        <w:rPr>
          <w:rFonts w:ascii="Arial" w:hAnsi="Arial" w:cs="Arial"/>
          <w:sz w:val="16"/>
          <w:szCs w:val="22"/>
        </w:rPr>
      </w:pPr>
      <w:r w:rsidRPr="003C3317">
        <w:rPr>
          <w:rFonts w:ascii="Arial" w:hAnsi="Arial" w:cs="Arial"/>
          <w:sz w:val="16"/>
          <w:szCs w:val="22"/>
        </w:rPr>
        <w:t>- DMPO Comércio de Material de Escritório Ltda. para os itens 10,27,28,39,40,45 e 56</w:t>
      </w:r>
      <w:bookmarkEnd w:id="77"/>
      <w:r w:rsidRPr="003C3317">
        <w:rPr>
          <w:rFonts w:ascii="Arial" w:hAnsi="Arial" w:cs="Arial"/>
          <w:sz w:val="16"/>
          <w:szCs w:val="22"/>
        </w:rPr>
        <w:t>.</w:t>
      </w:r>
    </w:p>
    <w:p w:rsidR="0086574E" w:rsidRPr="003C3317" w:rsidRDefault="0086574E" w:rsidP="00251224">
      <w:pPr>
        <w:tabs>
          <w:tab w:val="left" w:pos="8788"/>
        </w:tabs>
        <w:spacing w:before="0" w:line="240" w:lineRule="auto"/>
        <w:ind w:firstLine="0"/>
        <w:rPr>
          <w:rFonts w:ascii="Arial" w:hAnsi="Arial" w:cs="Arial"/>
          <w:sz w:val="16"/>
          <w:szCs w:val="22"/>
        </w:rPr>
      </w:pPr>
      <w:r>
        <w:rPr>
          <w:rFonts w:ascii="Arial" w:hAnsi="Arial" w:cs="Arial"/>
          <w:sz w:val="16"/>
          <w:szCs w:val="22"/>
        </w:rPr>
        <w:t>- item 35 - revogado</w:t>
      </w:r>
    </w:p>
    <w:p w:rsidR="0086574E" w:rsidRPr="003C3317" w:rsidRDefault="0086574E" w:rsidP="00251224">
      <w:pPr>
        <w:tabs>
          <w:tab w:val="left" w:pos="8788"/>
        </w:tabs>
        <w:spacing w:before="0" w:line="240" w:lineRule="auto"/>
        <w:ind w:firstLine="0"/>
        <w:rPr>
          <w:rFonts w:ascii="Arial" w:hAnsi="Arial" w:cs="Arial"/>
          <w:sz w:val="16"/>
          <w:szCs w:val="22"/>
        </w:rPr>
      </w:pPr>
      <w:r w:rsidRPr="003C3317">
        <w:rPr>
          <w:rFonts w:ascii="Arial" w:hAnsi="Arial" w:cs="Arial"/>
          <w:sz w:val="16"/>
          <w:szCs w:val="22"/>
        </w:rPr>
        <w:t>Florianópolis, 19 de novembro de 2008</w:t>
      </w:r>
    </w:p>
    <w:p w:rsidR="0086574E" w:rsidRPr="003C3317" w:rsidRDefault="0086574E" w:rsidP="00251224">
      <w:pPr>
        <w:tabs>
          <w:tab w:val="left" w:pos="8788"/>
        </w:tabs>
        <w:spacing w:before="0" w:line="240" w:lineRule="auto"/>
        <w:ind w:firstLine="0"/>
        <w:rPr>
          <w:rFonts w:ascii="Arial" w:hAnsi="Arial" w:cs="Arial"/>
          <w:sz w:val="16"/>
          <w:szCs w:val="22"/>
        </w:rPr>
      </w:pPr>
    </w:p>
    <w:p w:rsidR="0086574E" w:rsidRPr="00656C98" w:rsidRDefault="0086574E" w:rsidP="00251224">
      <w:pPr>
        <w:tabs>
          <w:tab w:val="left" w:pos="8788"/>
        </w:tabs>
        <w:spacing w:before="0" w:line="240" w:lineRule="auto"/>
        <w:ind w:firstLine="0"/>
        <w:jc w:val="center"/>
        <w:rPr>
          <w:rFonts w:ascii="Arial" w:hAnsi="Arial" w:cs="Arial"/>
          <w:sz w:val="16"/>
          <w:szCs w:val="22"/>
        </w:rPr>
      </w:pPr>
      <w:r w:rsidRPr="003C3317">
        <w:rPr>
          <w:rFonts w:ascii="Arial" w:hAnsi="Arial" w:cs="Arial"/>
          <w:sz w:val="16"/>
          <w:szCs w:val="22"/>
        </w:rPr>
        <w:t>Comissão Permanente de Licitaçõe</w:t>
      </w:r>
      <w:r>
        <w:rPr>
          <w:rFonts w:ascii="Arial" w:hAnsi="Arial" w:cs="Arial"/>
          <w:sz w:val="16"/>
          <w:szCs w:val="22"/>
        </w:rPr>
        <w:t>s</w:t>
      </w:r>
    </w:p>
    <w:bookmarkEnd w:id="71"/>
    <w:p w:rsidR="0086574E" w:rsidRPr="00656C98" w:rsidRDefault="0086574E" w:rsidP="00251224">
      <w:pPr>
        <w:rPr>
          <w:rFonts w:ascii="Arial" w:hAnsi="Arial" w:cs="Arial"/>
          <w:sz w:val="16"/>
          <w:szCs w:val="16"/>
        </w:rPr>
      </w:pPr>
      <w:r>
        <w:rPr>
          <w:noProof/>
        </w:rPr>
        <w:pict>
          <v:line id="_x0000_s1047" style="position:absolute;left:0;text-align:left;z-index:251667968" from="0,18pt" to="243pt,18pt" strokecolor="gray" strokeweight="3pt">
            <v:stroke linestyle="thinThin"/>
          </v:line>
        </w:pict>
      </w:r>
    </w:p>
    <w:p w:rsidR="0086574E" w:rsidRPr="00A07C8C" w:rsidRDefault="0086574E">
      <w:pPr>
        <w:pStyle w:val="Diariotexto"/>
      </w:pPr>
    </w:p>
    <w:sectPr w:rsidR="0086574E" w:rsidRPr="00A07C8C" w:rsidSect="0086574E">
      <w:headerReference w:type="even" r:id="rId6"/>
      <w:headerReference w:type="default" r:id="rId7"/>
      <w:footerReference w:type="even" r:id="rId8"/>
      <w:footerReference w:type="default" r:id="rId9"/>
      <w:headerReference w:type="first" r:id="rId10"/>
      <w:footerReference w:type="first" r:id="rId11"/>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74E" w:rsidRDefault="0086574E">
      <w:r>
        <w:separator/>
      </w:r>
    </w:p>
  </w:endnote>
  <w:endnote w:type="continuationSeparator" w:id="1">
    <w:p w:rsidR="0086574E" w:rsidRDefault="00865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4E" w:rsidRDefault="00865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574E" w:rsidRDefault="008657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4E" w:rsidRDefault="0086574E"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86574E" w:rsidRDefault="0086574E"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4E" w:rsidRDefault="0086574E">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86574E" w:rsidRPr="00631668" w:rsidTr="00631668">
      <w:tc>
        <w:tcPr>
          <w:tcW w:w="1560" w:type="dxa"/>
        </w:tcPr>
        <w:p w:rsidR="0086574E" w:rsidRPr="00631668" w:rsidRDefault="0086574E" w:rsidP="00631668">
          <w:pPr>
            <w:spacing w:before="0" w:line="240" w:lineRule="auto"/>
            <w:ind w:firstLine="0"/>
            <w:rPr>
              <w:rFonts w:ascii="Arial Narrow" w:hAnsi="Arial Narrow" w:cs="Arial"/>
              <w:b/>
              <w:color w:val="auto"/>
              <w:sz w:val="16"/>
              <w:szCs w:val="16"/>
            </w:rPr>
          </w:pPr>
        </w:p>
      </w:tc>
      <w:tc>
        <w:tcPr>
          <w:tcW w:w="7229" w:type="dxa"/>
        </w:tcPr>
        <w:p w:rsidR="0086574E" w:rsidRPr="00631668" w:rsidRDefault="0086574E" w:rsidP="00631668">
          <w:pPr>
            <w:spacing w:before="60" w:after="60" w:line="240" w:lineRule="auto"/>
            <w:ind w:left="-108" w:firstLine="0"/>
            <w:jc w:val="center"/>
            <w:rPr>
              <w:rFonts w:ascii="Arial Narrow" w:hAnsi="Arial Narrow" w:cs="Arial"/>
              <w:b/>
              <w:color w:val="auto"/>
              <w:sz w:val="30"/>
              <w:szCs w:val="30"/>
            </w:rPr>
          </w:pPr>
          <w:r w:rsidRPr="00631668">
            <w:rPr>
              <w:rFonts w:ascii="Arial Narrow" w:hAnsi="Arial Narrow" w:cs="Arial"/>
              <w:b/>
              <w:color w:val="600000"/>
              <w:sz w:val="30"/>
              <w:szCs w:val="30"/>
            </w:rPr>
            <w:t>Tribunal de Contas do Estado de Santa Catarina</w:t>
          </w:r>
          <w:r w:rsidRPr="00631668">
            <w:rPr>
              <w:rFonts w:ascii="Arial Narrow" w:hAnsi="Arial Narrow" w:cs="Arial"/>
              <w:b/>
              <w:color w:val="auto"/>
              <w:sz w:val="30"/>
              <w:szCs w:val="30"/>
            </w:rPr>
            <w:t xml:space="preserve"> </w:t>
          </w:r>
        </w:p>
        <w:p w:rsidR="0086574E" w:rsidRPr="00631668" w:rsidRDefault="0086574E" w:rsidP="00631668">
          <w:pPr>
            <w:spacing w:before="0" w:line="240" w:lineRule="auto"/>
            <w:ind w:left="-108" w:firstLine="0"/>
            <w:jc w:val="center"/>
            <w:rPr>
              <w:rFonts w:ascii="Arial" w:hAnsi="Arial" w:cs="Arial"/>
              <w:b/>
              <w:color w:val="auto"/>
              <w:sz w:val="20"/>
            </w:rPr>
          </w:pPr>
          <w:r w:rsidRPr="00631668">
            <w:rPr>
              <w:rFonts w:ascii="Arial Narrow" w:hAnsi="Arial Narrow" w:cs="Arial"/>
              <w:b/>
              <w:color w:val="auto"/>
              <w:sz w:val="20"/>
            </w:rPr>
            <w:t>www.tce.sc.gov.br</w:t>
          </w:r>
        </w:p>
      </w:tc>
      <w:tc>
        <w:tcPr>
          <w:tcW w:w="1559" w:type="dxa"/>
        </w:tcPr>
        <w:p w:rsidR="0086574E" w:rsidRPr="00631668" w:rsidRDefault="0086574E" w:rsidP="00631668">
          <w:pPr>
            <w:tabs>
              <w:tab w:val="left" w:pos="469"/>
            </w:tabs>
            <w:spacing w:before="0" w:after="60" w:line="240" w:lineRule="auto"/>
            <w:ind w:firstLine="0"/>
            <w:jc w:val="center"/>
            <w:rPr>
              <w:rFonts w:ascii="Arial Narrow" w:hAnsi="Arial Narrow" w:cs="Arial"/>
              <w:b/>
              <w:color w:val="600000"/>
              <w:sz w:val="4"/>
              <w:szCs w:val="4"/>
            </w:rPr>
          </w:pPr>
        </w:p>
        <w:p w:rsidR="0086574E" w:rsidRPr="00631668" w:rsidRDefault="0086574E" w:rsidP="00631668">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86574E" w:rsidRPr="00631668" w:rsidTr="00631668">
      <w:tc>
        <w:tcPr>
          <w:tcW w:w="10348" w:type="dxa"/>
          <w:gridSpan w:val="3"/>
        </w:tcPr>
        <w:p w:rsidR="0086574E" w:rsidRPr="00631668" w:rsidRDefault="0086574E" w:rsidP="00631668">
          <w:pPr>
            <w:tabs>
              <w:tab w:val="left" w:pos="469"/>
            </w:tabs>
            <w:spacing w:before="0" w:line="240" w:lineRule="auto"/>
            <w:ind w:firstLine="0"/>
            <w:rPr>
              <w:rFonts w:ascii="Arial" w:hAnsi="Arial" w:cs="Arial"/>
              <w:sz w:val="12"/>
              <w:szCs w:val="12"/>
            </w:rPr>
          </w:pPr>
          <w:r w:rsidRPr="00631668">
            <w:rPr>
              <w:rFonts w:ascii="Arial" w:hAnsi="Arial" w:cs="Arial"/>
              <w:b/>
              <w:sz w:val="12"/>
              <w:szCs w:val="12"/>
            </w:rPr>
            <w:t xml:space="preserve">Conselheiros: </w:t>
          </w:r>
          <w:r w:rsidRPr="00631668">
            <w:rPr>
              <w:rFonts w:ascii="Arial" w:hAnsi="Arial" w:cs="Arial"/>
              <w:sz w:val="12"/>
              <w:szCs w:val="12"/>
            </w:rPr>
            <w:t xml:space="preserve">José Carlos Pacheco (Presidente), Wilson Rogério Wan-Dall (Vice-Presidente), Luiz Roberto Herbst (Corregedor Geral), Moacir Bertoli, Salomão Ribas Junior, Otávio Gilson dos Santos, César Filomeno Fontes. </w:t>
          </w:r>
          <w:r w:rsidRPr="00631668">
            <w:rPr>
              <w:rFonts w:ascii="Arial" w:hAnsi="Arial" w:cs="Arial"/>
              <w:b/>
              <w:sz w:val="12"/>
              <w:szCs w:val="12"/>
            </w:rPr>
            <w:t xml:space="preserve">Auditores: </w:t>
          </w:r>
          <w:r w:rsidRPr="00631668">
            <w:rPr>
              <w:rFonts w:ascii="Arial" w:hAnsi="Arial" w:cs="Arial"/>
              <w:sz w:val="12"/>
              <w:szCs w:val="12"/>
            </w:rPr>
            <w:t xml:space="preserve">Gerson dos Santos Sicca, Cleber Muniz Gavi, Sabrina Nunes Iocken, Adircélio de Moraes Ferreira Junior.  </w:t>
          </w:r>
          <w:r w:rsidRPr="00631668">
            <w:rPr>
              <w:rFonts w:ascii="Arial" w:hAnsi="Arial" w:cs="Arial"/>
              <w:b/>
              <w:sz w:val="12"/>
              <w:szCs w:val="12"/>
            </w:rPr>
            <w:t xml:space="preserve">Ministério Público Junto ao TCE Procuradores: </w:t>
          </w:r>
          <w:r w:rsidRPr="00631668">
            <w:rPr>
              <w:rFonts w:ascii="Arial" w:hAnsi="Arial" w:cs="Arial"/>
              <w:sz w:val="12"/>
              <w:szCs w:val="12"/>
            </w:rPr>
            <w:t>Mauro André Flores Pedrozo (Procurador Geral), Márcio de Sousa Rosa (Procurador Geral Adjunto), Diogo Roberto Ringenberg, Carlos Humberto Prola Junior, Cibelly Farias.</w:t>
          </w:r>
        </w:p>
        <w:p w:rsidR="0086574E" w:rsidRPr="00631668" w:rsidRDefault="0086574E" w:rsidP="00631668">
          <w:pPr>
            <w:tabs>
              <w:tab w:val="left" w:pos="469"/>
            </w:tabs>
            <w:spacing w:before="0" w:after="60" w:line="240" w:lineRule="auto"/>
            <w:ind w:firstLine="0"/>
            <w:rPr>
              <w:rFonts w:ascii="Arial Narrow" w:hAnsi="Arial Narrow" w:cs="Arial"/>
              <w:b/>
              <w:color w:val="600000"/>
              <w:sz w:val="28"/>
              <w:szCs w:val="28"/>
            </w:rPr>
          </w:pPr>
          <w:r w:rsidRPr="00631668">
            <w:rPr>
              <w:rFonts w:ascii="Arial" w:hAnsi="Arial" w:cs="Arial"/>
              <w:b/>
              <w:sz w:val="12"/>
              <w:szCs w:val="12"/>
            </w:rPr>
            <w:t>Diário Oficial Eletrônico - Coordenação: Secretaria Geral</w:t>
          </w:r>
          <w:r w:rsidRPr="00631668">
            <w:rPr>
              <w:rFonts w:ascii="Arial" w:hAnsi="Arial" w:cs="Arial"/>
              <w:sz w:val="12"/>
              <w:szCs w:val="12"/>
            </w:rPr>
            <w:t>, Rua Bulcão Vianna, nº 90, Centro, CEP 88020-160, Florianópolis-SC. Telefone (48) 3221-3843. e-mail diario@tce.sc.gov.br.</w:t>
          </w:r>
        </w:p>
      </w:tc>
    </w:tr>
  </w:tbl>
  <w:p w:rsidR="0086574E" w:rsidRPr="008664C7" w:rsidRDefault="0086574E">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74E" w:rsidRDefault="0086574E">
      <w:r>
        <w:separator/>
      </w:r>
    </w:p>
  </w:footnote>
  <w:footnote w:type="continuationSeparator" w:id="1">
    <w:p w:rsidR="0086574E" w:rsidRDefault="00865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4E" w:rsidRDefault="008657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574E" w:rsidRDefault="0086574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74E" w:rsidRDefault="0086574E"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10</w:t>
    </w:r>
    <w:r>
      <w:rPr>
        <w:rStyle w:val="PageNumber"/>
        <w:sz w:val="20"/>
      </w:rPr>
      <w:fldChar w:fldCharType="end"/>
    </w:r>
  </w:p>
  <w:tbl>
    <w:tblPr>
      <w:tblW w:w="0" w:type="auto"/>
      <w:tblInd w:w="392" w:type="dxa"/>
      <w:tblBorders>
        <w:bottom w:val="single" w:sz="4" w:space="0" w:color="auto"/>
      </w:tblBorders>
      <w:tblLook w:val="01E0"/>
    </w:tblPr>
    <w:tblGrid>
      <w:gridCol w:w="9952"/>
    </w:tblGrid>
    <w:tr w:rsidR="0086574E">
      <w:tc>
        <w:tcPr>
          <w:tcW w:w="9952" w:type="dxa"/>
          <w:tcBorders>
            <w:bottom w:val="single" w:sz="4" w:space="0" w:color="auto"/>
          </w:tcBorders>
        </w:tcPr>
        <w:p w:rsidR="0086574E" w:rsidRDefault="0086574E">
          <w:pPr>
            <w:pStyle w:val="Header"/>
            <w:spacing w:before="0" w:line="240" w:lineRule="auto"/>
            <w:ind w:right="360" w:firstLine="0"/>
            <w:jc w:val="center"/>
          </w:pPr>
          <w:r>
            <w:rPr>
              <w:sz w:val="20"/>
            </w:rPr>
            <w:t xml:space="preserve">Tribunal de Contas de Santa Catarina - Diário Oficial Eletrônico </w:t>
          </w:r>
          <w:r w:rsidRPr="00D16064">
            <w:rPr>
              <w:sz w:val="20"/>
            </w:rPr>
            <w:t xml:space="preserve">nº </w:t>
          </w:r>
          <w:bookmarkStart w:id="78" w:name="bknum2"/>
          <w:r>
            <w:rPr>
              <w:sz w:val="20"/>
            </w:rPr>
            <w:t>141</w:t>
          </w:r>
          <w:bookmarkEnd w:id="78"/>
          <w:r w:rsidRPr="00D16064">
            <w:rPr>
              <w:sz w:val="20"/>
            </w:rPr>
            <w:t xml:space="preserve">- </w:t>
          </w:r>
          <w:bookmarkStart w:id="79" w:name="bksemana2"/>
          <w:r>
            <w:rPr>
              <w:sz w:val="20"/>
            </w:rPr>
            <w:t>Quinta-Feira</w:t>
          </w:r>
          <w:bookmarkEnd w:id="79"/>
          <w:r w:rsidRPr="00D16064">
            <w:rPr>
              <w:sz w:val="20"/>
            </w:rPr>
            <w:t xml:space="preserve">, </w:t>
          </w:r>
          <w:bookmarkStart w:id="80" w:name="bkdia2"/>
          <w:r>
            <w:rPr>
              <w:sz w:val="20"/>
            </w:rPr>
            <w:t>20</w:t>
          </w:r>
          <w:bookmarkEnd w:id="80"/>
          <w:r>
            <w:rPr>
              <w:sz w:val="20"/>
            </w:rPr>
            <w:t xml:space="preserve"> </w:t>
          </w:r>
          <w:r w:rsidRPr="00D16064">
            <w:rPr>
              <w:sz w:val="20"/>
            </w:rPr>
            <w:t xml:space="preserve">de </w:t>
          </w:r>
          <w:bookmarkStart w:id="81" w:name="bkmes2"/>
          <w:r>
            <w:rPr>
              <w:sz w:val="20"/>
            </w:rPr>
            <w:t>novembro</w:t>
          </w:r>
          <w:bookmarkEnd w:id="81"/>
          <w:r>
            <w:rPr>
              <w:sz w:val="20"/>
            </w:rPr>
            <w:t xml:space="preserve"> </w:t>
          </w:r>
          <w:r w:rsidRPr="00D16064">
            <w:rPr>
              <w:sz w:val="20"/>
            </w:rPr>
            <w:t xml:space="preserve">de </w:t>
          </w:r>
          <w:bookmarkStart w:id="82" w:name="bkano2"/>
          <w:r>
            <w:rPr>
              <w:sz w:val="20"/>
            </w:rPr>
            <w:t>2008</w:t>
          </w:r>
          <w:bookmarkEnd w:id="82"/>
        </w:p>
      </w:tc>
    </w:tr>
  </w:tbl>
  <w:p w:rsidR="0086574E" w:rsidRDefault="0086574E">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86574E">
      <w:tblPrEx>
        <w:tblCellMar>
          <w:top w:w="0" w:type="dxa"/>
          <w:bottom w:w="0" w:type="dxa"/>
        </w:tblCellMar>
      </w:tblPrEx>
      <w:trPr>
        <w:cantSplit/>
        <w:trHeight w:val="996"/>
      </w:trPr>
      <w:tc>
        <w:tcPr>
          <w:tcW w:w="1134" w:type="dxa"/>
          <w:vMerge w:val="restart"/>
          <w:tcBorders>
            <w:bottom w:val="nil"/>
          </w:tcBorders>
          <w:shd w:val="clear" w:color="000000" w:fill="FFFFFF"/>
        </w:tcPr>
        <w:p w:rsidR="0086574E" w:rsidRPr="000E5D0F" w:rsidRDefault="0086574E">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86574E" w:rsidRPr="0085630A" w:rsidRDefault="0086574E"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86574E" w:rsidRDefault="0086574E" w:rsidP="00075D1B">
          <w:pPr>
            <w:pStyle w:val="Textopadro"/>
          </w:pPr>
          <w:r w:rsidRPr="006E6EF0">
            <w:rPr>
              <w:rFonts w:cs="Arial"/>
            </w:rPr>
            <w:pict>
              <v:shape id="_x0000_i1028" type="#_x0000_t75" style="width:48pt;height:62.25pt" fillcolor="window">
                <v:imagedata r:id="rId2" o:title=""/>
              </v:shape>
            </w:pict>
          </w:r>
        </w:p>
      </w:tc>
    </w:tr>
    <w:tr w:rsidR="0086574E"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86574E" w:rsidRDefault="0086574E">
          <w:pPr>
            <w:pStyle w:val="Textopadro"/>
          </w:pPr>
        </w:p>
      </w:tc>
      <w:tc>
        <w:tcPr>
          <w:tcW w:w="7938" w:type="dxa"/>
          <w:tcBorders>
            <w:bottom w:val="nil"/>
          </w:tcBorders>
          <w:shd w:val="clear" w:color="000000" w:fill="FFFFFF"/>
        </w:tcPr>
        <w:p w:rsidR="0086574E" w:rsidRPr="005A7E09" w:rsidRDefault="0086574E">
          <w:pPr>
            <w:pStyle w:val="Textopadro"/>
            <w:jc w:val="center"/>
            <w:rPr>
              <w:rFonts w:ascii="Arial" w:hAnsi="Arial"/>
              <w:b/>
              <w:sz w:val="20"/>
              <w:lang w:val="pt-BR"/>
            </w:rPr>
          </w:pPr>
          <w:bookmarkStart w:id="83" w:name="bksemana"/>
          <w:r>
            <w:rPr>
              <w:rFonts w:ascii="Arial" w:hAnsi="Arial"/>
              <w:b/>
              <w:sz w:val="20"/>
              <w:lang w:val="pt-BR"/>
            </w:rPr>
            <w:t>Quinta-Feira</w:t>
          </w:r>
          <w:bookmarkEnd w:id="83"/>
          <w:r w:rsidRPr="005A7E09">
            <w:rPr>
              <w:rFonts w:ascii="Arial" w:hAnsi="Arial"/>
              <w:b/>
              <w:sz w:val="20"/>
              <w:lang w:val="pt-BR"/>
            </w:rPr>
            <w:t xml:space="preserve">, </w:t>
          </w:r>
          <w:bookmarkStart w:id="84" w:name="bkdia"/>
          <w:r>
            <w:rPr>
              <w:rFonts w:ascii="Arial" w:hAnsi="Arial"/>
              <w:b/>
              <w:sz w:val="20"/>
              <w:lang w:val="pt-BR"/>
            </w:rPr>
            <w:t>20</w:t>
          </w:r>
          <w:bookmarkEnd w:id="84"/>
          <w:r w:rsidRPr="005A7E09">
            <w:rPr>
              <w:rFonts w:ascii="Arial" w:hAnsi="Arial"/>
              <w:b/>
              <w:sz w:val="20"/>
              <w:lang w:val="pt-BR"/>
            </w:rPr>
            <w:t xml:space="preserve"> de </w:t>
          </w:r>
          <w:bookmarkStart w:id="85" w:name="bkmes"/>
          <w:r>
            <w:rPr>
              <w:rFonts w:ascii="Arial" w:hAnsi="Arial"/>
              <w:b/>
              <w:sz w:val="20"/>
              <w:lang w:val="pt-BR"/>
            </w:rPr>
            <w:t>novembro</w:t>
          </w:r>
          <w:bookmarkEnd w:id="85"/>
          <w:r w:rsidRPr="005A7E09">
            <w:rPr>
              <w:rFonts w:ascii="Arial" w:hAnsi="Arial"/>
              <w:b/>
              <w:sz w:val="20"/>
              <w:lang w:val="pt-BR"/>
            </w:rPr>
            <w:t xml:space="preserve"> de </w:t>
          </w:r>
          <w:bookmarkStart w:id="86" w:name="bkano"/>
          <w:r>
            <w:rPr>
              <w:rFonts w:ascii="Arial" w:hAnsi="Arial"/>
              <w:b/>
              <w:sz w:val="20"/>
              <w:lang w:val="pt-BR"/>
            </w:rPr>
            <w:t>2008</w:t>
          </w:r>
          <w:bookmarkEnd w:id="86"/>
          <w:r w:rsidRPr="005A7E09">
            <w:rPr>
              <w:rFonts w:ascii="Arial" w:hAnsi="Arial"/>
              <w:b/>
              <w:sz w:val="20"/>
              <w:lang w:val="pt-BR"/>
            </w:rPr>
            <w:t xml:space="preserve"> - Ano 1 – nº </w:t>
          </w:r>
          <w:bookmarkStart w:id="87" w:name="bknum"/>
          <w:r>
            <w:rPr>
              <w:rFonts w:ascii="Arial" w:hAnsi="Arial"/>
              <w:b/>
              <w:sz w:val="20"/>
              <w:lang w:val="pt-BR"/>
            </w:rPr>
            <w:t>141</w:t>
          </w:r>
          <w:bookmarkEnd w:id="87"/>
        </w:p>
      </w:tc>
      <w:tc>
        <w:tcPr>
          <w:tcW w:w="1134" w:type="dxa"/>
          <w:vMerge/>
          <w:tcBorders>
            <w:top w:val="nil"/>
            <w:bottom w:val="nil"/>
          </w:tcBorders>
          <w:shd w:val="clear" w:color="000000" w:fill="FFFFFF"/>
        </w:tcPr>
        <w:p w:rsidR="0086574E" w:rsidRDefault="0086574E">
          <w:pPr>
            <w:pStyle w:val="Textopadro"/>
            <w:spacing w:before="360"/>
            <w:rPr>
              <w:szCs w:val="24"/>
              <w:lang w:val="pt-BR"/>
            </w:rPr>
          </w:pPr>
        </w:p>
      </w:tc>
    </w:tr>
    <w:tr w:rsidR="0086574E"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86574E" w:rsidRPr="005A7E09" w:rsidRDefault="0086574E" w:rsidP="005A7E09">
          <w:pPr>
            <w:pStyle w:val="Textopadro"/>
            <w:rPr>
              <w:sz w:val="2"/>
              <w:szCs w:val="2"/>
              <w:lang w:val="pt-BR"/>
            </w:rPr>
          </w:pPr>
        </w:p>
      </w:tc>
    </w:tr>
  </w:tbl>
  <w:p w:rsidR="0086574E" w:rsidRPr="007D2C52" w:rsidRDefault="0086574E">
    <w:pPr>
      <w:spacing w:before="0" w:line="240" w:lineRule="auto"/>
      <w:ind w:firstLine="0"/>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1DEE"/>
    <w:rsid w:val="00012314"/>
    <w:rsid w:val="00013515"/>
    <w:rsid w:val="0001628B"/>
    <w:rsid w:val="000750D4"/>
    <w:rsid w:val="00075D1B"/>
    <w:rsid w:val="00082AE5"/>
    <w:rsid w:val="000B5B20"/>
    <w:rsid w:val="000C585B"/>
    <w:rsid w:val="000D1C9F"/>
    <w:rsid w:val="000D4C8B"/>
    <w:rsid w:val="000E31FF"/>
    <w:rsid w:val="000E5D0F"/>
    <w:rsid w:val="000E66EA"/>
    <w:rsid w:val="000F1296"/>
    <w:rsid w:val="000F26F2"/>
    <w:rsid w:val="00121C38"/>
    <w:rsid w:val="0017303B"/>
    <w:rsid w:val="00175A75"/>
    <w:rsid w:val="001815AF"/>
    <w:rsid w:val="00185821"/>
    <w:rsid w:val="00191CC4"/>
    <w:rsid w:val="001B7422"/>
    <w:rsid w:val="001C1315"/>
    <w:rsid w:val="001C4E2B"/>
    <w:rsid w:val="001E6E51"/>
    <w:rsid w:val="001F1CC2"/>
    <w:rsid w:val="00212100"/>
    <w:rsid w:val="002257CB"/>
    <w:rsid w:val="00251224"/>
    <w:rsid w:val="002556A1"/>
    <w:rsid w:val="00266CBB"/>
    <w:rsid w:val="00267375"/>
    <w:rsid w:val="00276239"/>
    <w:rsid w:val="00283692"/>
    <w:rsid w:val="00291003"/>
    <w:rsid w:val="002B1F94"/>
    <w:rsid w:val="003034C5"/>
    <w:rsid w:val="00312020"/>
    <w:rsid w:val="00312D34"/>
    <w:rsid w:val="003256AD"/>
    <w:rsid w:val="00336280"/>
    <w:rsid w:val="003519ED"/>
    <w:rsid w:val="00395A4C"/>
    <w:rsid w:val="003A4DD2"/>
    <w:rsid w:val="003B6C99"/>
    <w:rsid w:val="003C30E2"/>
    <w:rsid w:val="003C3317"/>
    <w:rsid w:val="003D49EE"/>
    <w:rsid w:val="004519D8"/>
    <w:rsid w:val="00496284"/>
    <w:rsid w:val="004A2AC3"/>
    <w:rsid w:val="004B1EF9"/>
    <w:rsid w:val="004B734E"/>
    <w:rsid w:val="004C3358"/>
    <w:rsid w:val="004E445A"/>
    <w:rsid w:val="004F6C3E"/>
    <w:rsid w:val="004F6FA5"/>
    <w:rsid w:val="00504A8C"/>
    <w:rsid w:val="0050712B"/>
    <w:rsid w:val="0053390D"/>
    <w:rsid w:val="00542DF8"/>
    <w:rsid w:val="0054491B"/>
    <w:rsid w:val="00573175"/>
    <w:rsid w:val="00581475"/>
    <w:rsid w:val="00585845"/>
    <w:rsid w:val="005A1C13"/>
    <w:rsid w:val="005A33A9"/>
    <w:rsid w:val="005A7E09"/>
    <w:rsid w:val="005B277D"/>
    <w:rsid w:val="005C58D2"/>
    <w:rsid w:val="005F4637"/>
    <w:rsid w:val="00606EFE"/>
    <w:rsid w:val="006101B4"/>
    <w:rsid w:val="00615CA8"/>
    <w:rsid w:val="00627B88"/>
    <w:rsid w:val="00631668"/>
    <w:rsid w:val="006462A4"/>
    <w:rsid w:val="00656C98"/>
    <w:rsid w:val="00656EF1"/>
    <w:rsid w:val="00672187"/>
    <w:rsid w:val="00674A37"/>
    <w:rsid w:val="00674CD3"/>
    <w:rsid w:val="0067648C"/>
    <w:rsid w:val="00684690"/>
    <w:rsid w:val="0068684F"/>
    <w:rsid w:val="006D3C28"/>
    <w:rsid w:val="006E1994"/>
    <w:rsid w:val="006E6EF0"/>
    <w:rsid w:val="006F2614"/>
    <w:rsid w:val="00710DAF"/>
    <w:rsid w:val="007151D0"/>
    <w:rsid w:val="0072022A"/>
    <w:rsid w:val="00734D9A"/>
    <w:rsid w:val="0074396D"/>
    <w:rsid w:val="00775270"/>
    <w:rsid w:val="007773BE"/>
    <w:rsid w:val="007804E6"/>
    <w:rsid w:val="00784D7E"/>
    <w:rsid w:val="0079308C"/>
    <w:rsid w:val="007A27E7"/>
    <w:rsid w:val="007B38BE"/>
    <w:rsid w:val="007B434C"/>
    <w:rsid w:val="007D2C52"/>
    <w:rsid w:val="007D5434"/>
    <w:rsid w:val="00832128"/>
    <w:rsid w:val="00844AEE"/>
    <w:rsid w:val="00847894"/>
    <w:rsid w:val="00854B36"/>
    <w:rsid w:val="0085630A"/>
    <w:rsid w:val="0086574E"/>
    <w:rsid w:val="00865785"/>
    <w:rsid w:val="008664C7"/>
    <w:rsid w:val="0087220C"/>
    <w:rsid w:val="008860C4"/>
    <w:rsid w:val="0089302B"/>
    <w:rsid w:val="00895063"/>
    <w:rsid w:val="008A0D6B"/>
    <w:rsid w:val="008A1E74"/>
    <w:rsid w:val="008A4F17"/>
    <w:rsid w:val="008A6DAF"/>
    <w:rsid w:val="008B413F"/>
    <w:rsid w:val="008D0139"/>
    <w:rsid w:val="008D5BFC"/>
    <w:rsid w:val="008E4A1A"/>
    <w:rsid w:val="008F0000"/>
    <w:rsid w:val="008F03C7"/>
    <w:rsid w:val="008F13DC"/>
    <w:rsid w:val="008F7C8C"/>
    <w:rsid w:val="009137FD"/>
    <w:rsid w:val="009173F7"/>
    <w:rsid w:val="0098051F"/>
    <w:rsid w:val="00985670"/>
    <w:rsid w:val="00990AEC"/>
    <w:rsid w:val="009A2AC8"/>
    <w:rsid w:val="009B695B"/>
    <w:rsid w:val="009B6B42"/>
    <w:rsid w:val="009C14C3"/>
    <w:rsid w:val="009C401C"/>
    <w:rsid w:val="009C7D4E"/>
    <w:rsid w:val="009D0A73"/>
    <w:rsid w:val="009D406B"/>
    <w:rsid w:val="009E440E"/>
    <w:rsid w:val="009E568E"/>
    <w:rsid w:val="009F616E"/>
    <w:rsid w:val="00A028CC"/>
    <w:rsid w:val="00A07C8C"/>
    <w:rsid w:val="00A2334E"/>
    <w:rsid w:val="00A430C4"/>
    <w:rsid w:val="00A44891"/>
    <w:rsid w:val="00A713A3"/>
    <w:rsid w:val="00A7735A"/>
    <w:rsid w:val="00A830AD"/>
    <w:rsid w:val="00AC024E"/>
    <w:rsid w:val="00AD28E0"/>
    <w:rsid w:val="00AD6DDF"/>
    <w:rsid w:val="00AF47C7"/>
    <w:rsid w:val="00B2009B"/>
    <w:rsid w:val="00B530B3"/>
    <w:rsid w:val="00B6495D"/>
    <w:rsid w:val="00B660FD"/>
    <w:rsid w:val="00B7077B"/>
    <w:rsid w:val="00B74F5A"/>
    <w:rsid w:val="00B76752"/>
    <w:rsid w:val="00B80EB8"/>
    <w:rsid w:val="00B961C1"/>
    <w:rsid w:val="00BE098A"/>
    <w:rsid w:val="00BF0E60"/>
    <w:rsid w:val="00BF5908"/>
    <w:rsid w:val="00BF68D5"/>
    <w:rsid w:val="00BF7EDF"/>
    <w:rsid w:val="00C014EE"/>
    <w:rsid w:val="00C02D15"/>
    <w:rsid w:val="00C043AB"/>
    <w:rsid w:val="00C3294E"/>
    <w:rsid w:val="00C438F5"/>
    <w:rsid w:val="00C524D1"/>
    <w:rsid w:val="00C63802"/>
    <w:rsid w:val="00C818F9"/>
    <w:rsid w:val="00CC0675"/>
    <w:rsid w:val="00CC36EF"/>
    <w:rsid w:val="00CD0A7C"/>
    <w:rsid w:val="00CD3B3C"/>
    <w:rsid w:val="00CE1C64"/>
    <w:rsid w:val="00D06885"/>
    <w:rsid w:val="00D16064"/>
    <w:rsid w:val="00D34305"/>
    <w:rsid w:val="00D60098"/>
    <w:rsid w:val="00D61F62"/>
    <w:rsid w:val="00D6726C"/>
    <w:rsid w:val="00D73B7B"/>
    <w:rsid w:val="00D823F8"/>
    <w:rsid w:val="00D92579"/>
    <w:rsid w:val="00D94D7A"/>
    <w:rsid w:val="00DA0BDD"/>
    <w:rsid w:val="00DA3ABB"/>
    <w:rsid w:val="00DA54B3"/>
    <w:rsid w:val="00DB26EF"/>
    <w:rsid w:val="00DB462B"/>
    <w:rsid w:val="00DC6BCE"/>
    <w:rsid w:val="00E15DD6"/>
    <w:rsid w:val="00E47B80"/>
    <w:rsid w:val="00E535A5"/>
    <w:rsid w:val="00E54C5A"/>
    <w:rsid w:val="00E6325E"/>
    <w:rsid w:val="00E85E0B"/>
    <w:rsid w:val="00F055BC"/>
    <w:rsid w:val="00F228B5"/>
    <w:rsid w:val="00F244A0"/>
    <w:rsid w:val="00F82837"/>
    <w:rsid w:val="00FC2D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78B"/>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24378B"/>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24378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24378B"/>
    <w:rPr>
      <w:color w:val="000000"/>
      <w:sz w:val="24"/>
    </w:rPr>
  </w:style>
  <w:style w:type="character" w:customStyle="1" w:styleId="Heading2Char">
    <w:name w:val="Heading 2 Char"/>
    <w:basedOn w:val="DefaultParagraphFont"/>
    <w:link w:val="Heading2"/>
    <w:uiPriority w:val="9"/>
    <w:semiHidden/>
    <w:rsid w:val="0024378B"/>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24378B"/>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24378B"/>
    <w:rPr>
      <w:color w:val="000000"/>
      <w:sz w:val="0"/>
      <w:szCs w:val="0"/>
    </w:rPr>
  </w:style>
  <w:style w:type="paragraph" w:styleId="TOC5">
    <w:name w:val="toc 5"/>
    <w:basedOn w:val="Normal"/>
    <w:next w:val="Normal"/>
    <w:autoRedefine/>
    <w:uiPriority w:val="39"/>
    <w:semiHidden/>
    <w:pPr>
      <w:spacing w:before="0"/>
      <w:ind w:left="960"/>
      <w:jc w:val="left"/>
    </w:pPr>
    <w:rPr>
      <w:sz w:val="18"/>
      <w:szCs w:val="18"/>
    </w:rPr>
  </w:style>
  <w:style w:type="paragraph" w:styleId="TOC6">
    <w:name w:val="toc 6"/>
    <w:basedOn w:val="Normal"/>
    <w:next w:val="Normal"/>
    <w:autoRedefine/>
    <w:uiPriority w:val="39"/>
    <w:semiHidden/>
    <w:pPr>
      <w:spacing w:before="0"/>
      <w:ind w:left="1200"/>
      <w:jc w:val="left"/>
    </w:pPr>
    <w:rPr>
      <w:sz w:val="18"/>
      <w:szCs w:val="18"/>
    </w:rPr>
  </w:style>
  <w:style w:type="paragraph" w:styleId="TOC7">
    <w:name w:val="toc 7"/>
    <w:basedOn w:val="Normal"/>
    <w:next w:val="Normal"/>
    <w:autoRedefine/>
    <w:uiPriority w:val="39"/>
    <w:semiHidden/>
    <w:pPr>
      <w:spacing w:before="0"/>
      <w:ind w:left="1440"/>
      <w:jc w:val="left"/>
    </w:pPr>
    <w:rPr>
      <w:sz w:val="18"/>
      <w:szCs w:val="18"/>
    </w:rPr>
  </w:style>
  <w:style w:type="paragraph" w:styleId="TOC8">
    <w:name w:val="toc 8"/>
    <w:basedOn w:val="Normal"/>
    <w:next w:val="Normal"/>
    <w:autoRedefine/>
    <w:uiPriority w:val="39"/>
    <w:semiHidden/>
    <w:pPr>
      <w:spacing w:before="0"/>
      <w:ind w:left="1680"/>
      <w:jc w:val="left"/>
    </w:pPr>
    <w:rPr>
      <w:sz w:val="18"/>
      <w:szCs w:val="18"/>
    </w:rPr>
  </w:style>
  <w:style w:type="paragraph" w:styleId="TOC9">
    <w:name w:val="toc 9"/>
    <w:basedOn w:val="Normal"/>
    <w:next w:val="Normal"/>
    <w:autoRedefine/>
    <w:uiPriority w:val="39"/>
    <w:semiHidden/>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24378B"/>
    <w:rPr>
      <w:color w:val="000000"/>
      <w:sz w:val="0"/>
      <w:szCs w:val="0"/>
    </w:rPr>
  </w:style>
  <w:style w:type="paragraph" w:styleId="NormalWeb">
    <w:name w:val="Normal (Web)"/>
    <w:basedOn w:val="Normal"/>
    <w:uiPriority w:val="99"/>
    <w:unhideWhenUsed/>
    <w:rsid w:val="00AC024E"/>
    <w:pPr>
      <w:spacing w:before="100" w:beforeAutospacing="1" w:after="100" w:afterAutospacing="1" w:line="240" w:lineRule="auto"/>
      <w:ind w:firstLine="0"/>
      <w:jc w:val="left"/>
    </w:pPr>
    <w:rPr>
      <w:color w:val="auto"/>
      <w:szCs w:val="24"/>
    </w:rPr>
  </w:style>
  <w:style w:type="paragraph" w:styleId="BodyText">
    <w:name w:val="Body Text"/>
    <w:basedOn w:val="Normal"/>
    <w:link w:val="BodyTextChar"/>
    <w:uiPriority w:val="99"/>
    <w:rsid w:val="00656C98"/>
    <w:pPr>
      <w:spacing w:before="0" w:line="360" w:lineRule="auto"/>
      <w:ind w:firstLine="0"/>
    </w:pPr>
    <w:rPr>
      <w:rFonts w:ascii="Arial" w:hAnsi="Arial"/>
      <w:color w:val="auto"/>
    </w:rPr>
  </w:style>
  <w:style w:type="character" w:customStyle="1" w:styleId="BodyTextChar">
    <w:name w:val="Body Text Char"/>
    <w:basedOn w:val="DefaultParagraphFont"/>
    <w:link w:val="BodyText"/>
    <w:uiPriority w:val="99"/>
    <w:locked/>
    <w:rsid w:val="00656C98"/>
    <w:rPr>
      <w:rFonts w:ascii="Arial" w:hAnsi="Arial" w:cs="Times New Roman"/>
      <w:sz w:val="24"/>
    </w:rPr>
  </w:style>
  <w:style w:type="paragraph" w:styleId="PlainText">
    <w:name w:val="Plain Text"/>
    <w:basedOn w:val="Normal"/>
    <w:link w:val="PlainTextChar"/>
    <w:uiPriority w:val="99"/>
    <w:unhideWhenUsed/>
    <w:rsid w:val="00656C98"/>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656C98"/>
    <w:rPr>
      <w:rFonts w:ascii="Consolas" w:eastAsia="Times New Roman"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10</Pages>
  <Words>10287</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  </dc:title>
  <dc:subject/>
  <dc:creator>tcsc</dc:creator>
  <cp:keywords/>
  <dc:description/>
  <cp:lastModifiedBy>valdelei rouver</cp:lastModifiedBy>
  <cp:revision>6</cp:revision>
  <cp:lastPrinted>2008-04-30T19:31:00Z</cp:lastPrinted>
  <dcterms:created xsi:type="dcterms:W3CDTF">2008-11-19T17:10:00Z</dcterms:created>
  <dcterms:modified xsi:type="dcterms:W3CDTF">2008-11-19T17:45:00Z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3b7504846a2b4a98a5d0bd200b338b2e.psdsxs" Id="R83e4e2d8f47346c4" /></Relationships>
</file>