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28b95612b61645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D00" w:rsidRPr="00D94D7A" w:rsidRDefault="00BD4D00">
      <w:pPr>
        <w:spacing w:before="0" w:line="240" w:lineRule="auto"/>
        <w:ind w:firstLine="0"/>
        <w:jc w:val="center"/>
        <w:rPr>
          <w:rFonts w:ascii="Arial Narrow" w:hAnsi="Arial Narrow" w:cs="Arial"/>
          <w:b/>
          <w:color w:val="auto"/>
          <w:sz w:val="32"/>
          <w:szCs w:val="32"/>
        </w:rPr>
      </w:pPr>
      <w:bookmarkStart w:id="0" w:name="_Toc177184760"/>
      <w:bookmarkStart w:id="1" w:name="_Toc177184918"/>
      <w:bookmarkStart w:id="2" w:name="_Toc177185076"/>
      <w:r w:rsidRPr="00D94D7A">
        <w:rPr>
          <w:rFonts w:ascii="Arial Narrow" w:hAnsi="Arial Narrow" w:cs="Arial"/>
          <w:b/>
          <w:color w:val="auto"/>
          <w:sz w:val="32"/>
          <w:szCs w:val="32"/>
        </w:rPr>
        <w:t>Índice</w:t>
      </w:r>
    </w:p>
    <w:p w:rsidR="00BD4D00" w:rsidRPr="00F055BC" w:rsidRDefault="00BD4D00">
      <w:pPr>
        <w:spacing w:before="0" w:line="240" w:lineRule="auto"/>
        <w:ind w:firstLine="0"/>
        <w:jc w:val="center"/>
        <w:rPr>
          <w:rFonts w:ascii="Arial" w:hAnsi="Arial" w:cs="Arial"/>
          <w:b/>
          <w:szCs w:val="24"/>
        </w:rPr>
      </w:pPr>
    </w:p>
    <w:p w:rsidR="00BD4D00" w:rsidRDefault="00BD4D00">
      <w:pPr>
        <w:pStyle w:val="TOC1"/>
        <w:rPr>
          <w:rFonts w:ascii="Calibri" w:hAnsi="Calibri"/>
          <w:b w:val="0"/>
          <w:bCs w:val="0"/>
          <w:caps w:val="0"/>
          <w:color w:val="auto"/>
          <w:sz w:val="22"/>
          <w:szCs w:val="22"/>
        </w:rPr>
      </w:pPr>
      <w:r w:rsidRPr="00312D34">
        <w:fldChar w:fldCharType="begin"/>
      </w:r>
      <w:r w:rsidRPr="00312D34">
        <w:instrText xml:space="preserve"> TOC \o "4-9" \t "Diario_1;1;Diario_2;2;Diario_3;3;Diario_4;4" </w:instrText>
      </w:r>
      <w:r w:rsidRPr="00312D34">
        <w:fldChar w:fldCharType="separate"/>
      </w:r>
      <w:r>
        <w:t>Deliberações do Tribunal Pleno, Decisões Singulares e Editais de Citação e Audiência</w:t>
      </w:r>
      <w:r>
        <w:tab/>
      </w:r>
      <w:r>
        <w:fldChar w:fldCharType="begin"/>
      </w:r>
      <w:r>
        <w:instrText xml:space="preserve"> PAGEREF _Toc315965503 \h </w:instrText>
      </w:r>
      <w:r>
        <w:fldChar w:fldCharType="separate"/>
      </w:r>
      <w:r>
        <w:t>1</w:t>
      </w:r>
      <w:r>
        <w:fldChar w:fldCharType="end"/>
      </w:r>
    </w:p>
    <w:p w:rsidR="00BD4D00" w:rsidRDefault="00BD4D00">
      <w:pPr>
        <w:pStyle w:val="TOC2"/>
        <w:rPr>
          <w:rFonts w:ascii="Calibri" w:hAnsi="Calibri"/>
          <w:smallCaps w:val="0"/>
          <w:noProof/>
          <w:color w:val="auto"/>
          <w:sz w:val="22"/>
          <w:szCs w:val="22"/>
        </w:rPr>
      </w:pPr>
      <w:r w:rsidRPr="00AE1E88">
        <w:rPr>
          <w:bCs/>
          <w:noProof/>
        </w:rPr>
        <w:t>Administração Pública Estadual</w:t>
      </w:r>
      <w:r>
        <w:rPr>
          <w:noProof/>
        </w:rPr>
        <w:tab/>
      </w:r>
      <w:r>
        <w:rPr>
          <w:noProof/>
        </w:rPr>
        <w:fldChar w:fldCharType="begin"/>
      </w:r>
      <w:r>
        <w:rPr>
          <w:noProof/>
        </w:rPr>
        <w:instrText xml:space="preserve"> PAGEREF _Toc315965504 \h </w:instrText>
      </w:r>
      <w:r>
        <w:rPr>
          <w:noProof/>
        </w:rPr>
      </w:r>
      <w:r>
        <w:rPr>
          <w:noProof/>
        </w:rPr>
        <w:fldChar w:fldCharType="separate"/>
      </w:r>
      <w:r>
        <w:rPr>
          <w:noProof/>
        </w:rPr>
        <w:t>1</w:t>
      </w:r>
      <w:r>
        <w:rPr>
          <w:noProof/>
        </w:rPr>
        <w:fldChar w:fldCharType="end"/>
      </w:r>
    </w:p>
    <w:p w:rsidR="00BD4D00" w:rsidRDefault="00BD4D00">
      <w:pPr>
        <w:pStyle w:val="TOC3"/>
        <w:rPr>
          <w:rFonts w:ascii="Calibri" w:hAnsi="Calibri"/>
          <w:iCs w:val="0"/>
          <w:color w:val="auto"/>
          <w:sz w:val="22"/>
          <w:szCs w:val="22"/>
        </w:rPr>
      </w:pPr>
      <w:r>
        <w:t>Poder Executivo</w:t>
      </w:r>
      <w:r>
        <w:tab/>
      </w:r>
      <w:r>
        <w:fldChar w:fldCharType="begin"/>
      </w:r>
      <w:r>
        <w:instrText xml:space="preserve"> PAGEREF _Toc315965505 \h </w:instrText>
      </w:r>
      <w:r>
        <w:fldChar w:fldCharType="separate"/>
      </w:r>
      <w:r>
        <w:t>1</w:t>
      </w:r>
      <w:r>
        <w:fldChar w:fldCharType="end"/>
      </w:r>
    </w:p>
    <w:p w:rsidR="00BD4D00" w:rsidRDefault="00BD4D00">
      <w:pPr>
        <w:pStyle w:val="TOC3"/>
        <w:rPr>
          <w:rFonts w:ascii="Calibri" w:hAnsi="Calibri"/>
          <w:iCs w:val="0"/>
          <w:color w:val="auto"/>
          <w:sz w:val="22"/>
          <w:szCs w:val="22"/>
        </w:rPr>
      </w:pPr>
      <w:r>
        <w:t>Tribunal de Contas do Estado</w:t>
      </w:r>
      <w:r>
        <w:tab/>
      </w:r>
      <w:r>
        <w:fldChar w:fldCharType="begin"/>
      </w:r>
      <w:r>
        <w:instrText xml:space="preserve"> PAGEREF _Toc315965506 \h </w:instrText>
      </w:r>
      <w:r>
        <w:fldChar w:fldCharType="separate"/>
      </w:r>
      <w:r>
        <w:t>1</w:t>
      </w:r>
      <w:r>
        <w:fldChar w:fldCharType="end"/>
      </w:r>
    </w:p>
    <w:p w:rsidR="00BD4D00" w:rsidRDefault="00BD4D00">
      <w:pPr>
        <w:pStyle w:val="TOC2"/>
        <w:rPr>
          <w:rFonts w:ascii="Calibri" w:hAnsi="Calibri"/>
          <w:smallCaps w:val="0"/>
          <w:noProof/>
          <w:color w:val="auto"/>
          <w:sz w:val="22"/>
          <w:szCs w:val="22"/>
        </w:rPr>
      </w:pPr>
      <w:r>
        <w:rPr>
          <w:noProof/>
        </w:rPr>
        <w:t>Administração Pública Municipal</w:t>
      </w:r>
      <w:r>
        <w:rPr>
          <w:noProof/>
        </w:rPr>
        <w:tab/>
      </w:r>
      <w:r>
        <w:rPr>
          <w:noProof/>
        </w:rPr>
        <w:fldChar w:fldCharType="begin"/>
      </w:r>
      <w:r>
        <w:rPr>
          <w:noProof/>
        </w:rPr>
        <w:instrText xml:space="preserve"> PAGEREF _Toc315965507 \h </w:instrText>
      </w:r>
      <w:r>
        <w:rPr>
          <w:noProof/>
        </w:rPr>
      </w:r>
      <w:r>
        <w:rPr>
          <w:noProof/>
        </w:rPr>
        <w:fldChar w:fldCharType="separate"/>
      </w:r>
      <w:r>
        <w:rPr>
          <w:noProof/>
        </w:rPr>
        <w:t>1</w:t>
      </w:r>
      <w:r>
        <w:rPr>
          <w:noProof/>
        </w:rPr>
        <w:fldChar w:fldCharType="end"/>
      </w:r>
    </w:p>
    <w:p w:rsidR="00BD4D00" w:rsidRDefault="00BD4D00">
      <w:pPr>
        <w:pStyle w:val="TOC3"/>
        <w:rPr>
          <w:rFonts w:ascii="Calibri" w:hAnsi="Calibri"/>
          <w:iCs w:val="0"/>
          <w:color w:val="auto"/>
          <w:sz w:val="22"/>
          <w:szCs w:val="22"/>
        </w:rPr>
      </w:pPr>
      <w:r w:rsidRPr="00AE1E88">
        <w:rPr>
          <w:bCs/>
        </w:rPr>
        <w:t>Barra Velha</w:t>
      </w:r>
      <w:r>
        <w:tab/>
      </w:r>
      <w:r>
        <w:fldChar w:fldCharType="begin"/>
      </w:r>
      <w:r>
        <w:instrText xml:space="preserve"> PAGEREF _Toc315965508 \h </w:instrText>
      </w:r>
      <w:r>
        <w:fldChar w:fldCharType="separate"/>
      </w:r>
      <w:r>
        <w:t>1</w:t>
      </w:r>
      <w:r>
        <w:fldChar w:fldCharType="end"/>
      </w:r>
    </w:p>
    <w:p w:rsidR="00BD4D00" w:rsidRDefault="00BD4D00">
      <w:pPr>
        <w:pStyle w:val="TOC3"/>
        <w:rPr>
          <w:rFonts w:ascii="Calibri" w:hAnsi="Calibri"/>
          <w:iCs w:val="0"/>
          <w:color w:val="auto"/>
          <w:sz w:val="22"/>
          <w:szCs w:val="22"/>
        </w:rPr>
      </w:pPr>
      <w:r w:rsidRPr="00AE1E88">
        <w:rPr>
          <w:bCs/>
        </w:rPr>
        <w:t>Blumenau</w:t>
      </w:r>
      <w:r>
        <w:tab/>
      </w:r>
      <w:r>
        <w:fldChar w:fldCharType="begin"/>
      </w:r>
      <w:r>
        <w:instrText xml:space="preserve"> PAGEREF _Toc315965509 \h </w:instrText>
      </w:r>
      <w:r>
        <w:fldChar w:fldCharType="separate"/>
      </w:r>
      <w:r>
        <w:t>2</w:t>
      </w:r>
      <w:r>
        <w:fldChar w:fldCharType="end"/>
      </w:r>
    </w:p>
    <w:p w:rsidR="00BD4D00" w:rsidRDefault="00BD4D00">
      <w:pPr>
        <w:pStyle w:val="TOC3"/>
        <w:rPr>
          <w:rFonts w:ascii="Calibri" w:hAnsi="Calibri"/>
          <w:iCs w:val="0"/>
          <w:color w:val="auto"/>
          <w:sz w:val="22"/>
          <w:szCs w:val="22"/>
        </w:rPr>
      </w:pPr>
      <w:r w:rsidRPr="00AE1E88">
        <w:rPr>
          <w:bCs/>
        </w:rPr>
        <w:t>Salete</w:t>
      </w:r>
      <w:r>
        <w:tab/>
      </w:r>
      <w:r>
        <w:fldChar w:fldCharType="begin"/>
      </w:r>
      <w:r>
        <w:instrText xml:space="preserve"> PAGEREF _Toc315965510 \h </w:instrText>
      </w:r>
      <w:r>
        <w:fldChar w:fldCharType="separate"/>
      </w:r>
      <w:r>
        <w:t>3</w:t>
      </w:r>
      <w:r>
        <w:fldChar w:fldCharType="end"/>
      </w:r>
    </w:p>
    <w:p w:rsidR="00BD4D00" w:rsidRDefault="00BD4D00">
      <w:pPr>
        <w:pStyle w:val="TOC3"/>
        <w:rPr>
          <w:rFonts w:ascii="Calibri" w:hAnsi="Calibri"/>
          <w:iCs w:val="0"/>
          <w:color w:val="auto"/>
          <w:sz w:val="22"/>
          <w:szCs w:val="22"/>
        </w:rPr>
      </w:pPr>
      <w:r w:rsidRPr="00AE1E88">
        <w:rPr>
          <w:bCs/>
        </w:rPr>
        <w:t>São João Batista</w:t>
      </w:r>
      <w:r>
        <w:tab/>
      </w:r>
      <w:r>
        <w:fldChar w:fldCharType="begin"/>
      </w:r>
      <w:r>
        <w:instrText xml:space="preserve"> PAGEREF _Toc315965511 \h </w:instrText>
      </w:r>
      <w:r>
        <w:fldChar w:fldCharType="separate"/>
      </w:r>
      <w:r>
        <w:t>4</w:t>
      </w:r>
      <w:r>
        <w:fldChar w:fldCharType="end"/>
      </w:r>
    </w:p>
    <w:p w:rsidR="00BD4D00" w:rsidRDefault="00BD4D00">
      <w:pPr>
        <w:pStyle w:val="TOC1"/>
        <w:rPr>
          <w:rFonts w:ascii="Calibri" w:hAnsi="Calibri"/>
          <w:b w:val="0"/>
          <w:bCs w:val="0"/>
          <w:caps w:val="0"/>
          <w:color w:val="auto"/>
          <w:sz w:val="22"/>
          <w:szCs w:val="22"/>
        </w:rPr>
      </w:pPr>
      <w:r w:rsidRPr="00AE1E88">
        <w:t>Atos Administrativos</w:t>
      </w:r>
      <w:r>
        <w:tab/>
      </w:r>
      <w:r>
        <w:fldChar w:fldCharType="begin"/>
      </w:r>
      <w:r>
        <w:instrText xml:space="preserve"> PAGEREF _Toc315965512 \h </w:instrText>
      </w:r>
      <w:r>
        <w:fldChar w:fldCharType="separate"/>
      </w:r>
      <w:r>
        <w:t>5</w:t>
      </w:r>
      <w:r>
        <w:fldChar w:fldCharType="end"/>
      </w:r>
    </w:p>
    <w:p w:rsidR="00BD4D00" w:rsidRDefault="00BD4D00" w:rsidP="00312D34">
      <w:pPr>
        <w:pStyle w:val="Diario1"/>
        <w:spacing w:before="60" w:after="60"/>
        <w:ind w:right="0"/>
        <w:rPr>
          <w:rFonts w:ascii="Arial Narrow" w:hAnsi="Arial Narrow"/>
          <w:caps/>
          <w:color w:val="000000"/>
          <w:sz w:val="20"/>
          <w:szCs w:val="20"/>
        </w:rPr>
      </w:pPr>
      <w:r w:rsidRPr="00312D34">
        <w:fldChar w:fldCharType="end"/>
      </w:r>
    </w:p>
    <w:tbl>
      <w:tblPr>
        <w:tblW w:w="4965" w:type="dxa"/>
        <w:tblInd w:w="64" w:type="dxa"/>
        <w:tblBorders>
          <w:top w:val="thinThickSmallGap" w:sz="24" w:space="0" w:color="auto"/>
        </w:tblBorders>
        <w:tblCellMar>
          <w:left w:w="70" w:type="dxa"/>
          <w:right w:w="70" w:type="dxa"/>
        </w:tblCellMar>
        <w:tblLook w:val="0000"/>
      </w:tblPr>
      <w:tblGrid>
        <w:gridCol w:w="4965"/>
      </w:tblGrid>
      <w:tr w:rsidR="00BD4D00">
        <w:tblPrEx>
          <w:tblCellMar>
            <w:top w:w="0" w:type="dxa"/>
            <w:bottom w:w="0" w:type="dxa"/>
          </w:tblCellMar>
        </w:tblPrEx>
        <w:trPr>
          <w:trHeight w:val="20"/>
        </w:trPr>
        <w:tc>
          <w:tcPr>
            <w:tcW w:w="4965" w:type="dxa"/>
            <w:tcBorders>
              <w:top w:val="thinThickSmallGap" w:sz="24" w:space="0" w:color="auto"/>
            </w:tcBorders>
          </w:tcPr>
          <w:p w:rsidR="00BD4D00" w:rsidRPr="008F13DC" w:rsidRDefault="00BD4D00" w:rsidP="00312D34">
            <w:pPr>
              <w:pStyle w:val="Diario1"/>
              <w:spacing w:before="60" w:after="60"/>
              <w:ind w:right="0"/>
              <w:rPr>
                <w:rFonts w:ascii="Arial Narrow" w:hAnsi="Arial Narrow"/>
                <w:caps/>
                <w:color w:val="000000"/>
                <w:sz w:val="2"/>
                <w:szCs w:val="2"/>
              </w:rPr>
            </w:pPr>
          </w:p>
        </w:tc>
      </w:tr>
    </w:tbl>
    <w:p w:rsidR="00BD4D00" w:rsidRPr="00312D34" w:rsidRDefault="00BD4D00" w:rsidP="00312D34">
      <w:pPr>
        <w:pStyle w:val="Diario1"/>
        <w:spacing w:before="120" w:after="120"/>
        <w:ind w:right="0"/>
      </w:pPr>
      <w:bookmarkStart w:id="3" w:name="_Toc177184761"/>
      <w:bookmarkStart w:id="4" w:name="_Toc177184919"/>
      <w:bookmarkStart w:id="5" w:name="_Toc177185077"/>
      <w:bookmarkStart w:id="6" w:name="_Toc315965503"/>
      <w:bookmarkStart w:id="7" w:name="Delib"/>
      <w:bookmarkEnd w:id="0"/>
      <w:bookmarkEnd w:id="1"/>
      <w:bookmarkEnd w:id="2"/>
      <w:r w:rsidRPr="00312D34">
        <w:t>Deliberações do Tribunal Pleno, Decisões Singulares e Editais de Citação e Audiência</w:t>
      </w:r>
      <w:bookmarkEnd w:id="3"/>
      <w:bookmarkEnd w:id="4"/>
      <w:bookmarkEnd w:id="5"/>
      <w:bookmarkEnd w:id="6"/>
    </w:p>
    <w:p w:rsidR="00BD4D00" w:rsidRPr="00312D34" w:rsidRDefault="00BD4D00" w:rsidP="00312D34">
      <w:pPr>
        <w:pStyle w:val="Diario2"/>
        <w:spacing w:before="120" w:after="120"/>
        <w:rPr>
          <w:bCs/>
        </w:rPr>
      </w:pPr>
      <w:bookmarkStart w:id="8" w:name="_Toc177184763"/>
      <w:bookmarkStart w:id="9" w:name="_Toc177184921"/>
      <w:bookmarkStart w:id="10" w:name="_Toc177185079"/>
      <w:bookmarkStart w:id="11" w:name="_Toc315965504"/>
      <w:bookmarkStart w:id="12" w:name="AdmE"/>
      <w:bookmarkEnd w:id="7"/>
      <w:r w:rsidRPr="00312D34">
        <w:rPr>
          <w:bCs/>
        </w:rPr>
        <w:t>Administração Pública Estadual</w:t>
      </w:r>
      <w:bookmarkEnd w:id="8"/>
      <w:bookmarkEnd w:id="9"/>
      <w:bookmarkEnd w:id="10"/>
      <w:bookmarkEnd w:id="11"/>
    </w:p>
    <w:p w:rsidR="00BD4D00" w:rsidRPr="00312D34" w:rsidRDefault="00BD4D00" w:rsidP="00312D34">
      <w:pPr>
        <w:pStyle w:val="Diario3"/>
        <w:spacing w:before="120" w:after="120"/>
      </w:pPr>
      <w:bookmarkStart w:id="13" w:name="_Toc177184765"/>
      <w:bookmarkStart w:id="14" w:name="_Toc177184923"/>
      <w:bookmarkStart w:id="15" w:name="_Toc177185081"/>
      <w:bookmarkStart w:id="16" w:name="_Toc315965505"/>
      <w:bookmarkStart w:id="17" w:name="PExe"/>
      <w:bookmarkEnd w:id="12"/>
      <w:r w:rsidRPr="00312D34">
        <w:t>Poder Executivo</w:t>
      </w:r>
      <w:bookmarkEnd w:id="13"/>
      <w:bookmarkEnd w:id="14"/>
      <w:bookmarkEnd w:id="15"/>
      <w:bookmarkEnd w:id="16"/>
      <w:r w:rsidRPr="00312D34">
        <w:t xml:space="preserve"> </w:t>
      </w:r>
    </w:p>
    <w:p w:rsidR="00BD4D00" w:rsidRDefault="00BD4D00" w:rsidP="00312D34">
      <w:pPr>
        <w:pStyle w:val="Diario3"/>
        <w:spacing w:before="120" w:after="120"/>
      </w:pPr>
      <w:bookmarkStart w:id="18" w:name="_Toc315965506"/>
      <w:bookmarkStart w:id="19" w:name="TCE"/>
      <w:bookmarkEnd w:id="17"/>
      <w:r w:rsidRPr="00312D34">
        <w:t>Tribunal de Contas do Estado</w:t>
      </w:r>
      <w:bookmarkEnd w:id="18"/>
    </w:p>
    <w:p w:rsidR="00BD4D00" w:rsidRPr="001334D1" w:rsidRDefault="00BD4D00" w:rsidP="00DA1AE1">
      <w:pPr>
        <w:pStyle w:val="NormalWeb"/>
        <w:jc w:val="both"/>
        <w:rPr>
          <w:rFonts w:ascii="Arial" w:hAnsi="Arial" w:cs="Arial"/>
          <w:b/>
          <w:sz w:val="16"/>
        </w:rPr>
      </w:pPr>
      <w:r w:rsidRPr="001334D1">
        <w:rPr>
          <w:rFonts w:ascii="Arial" w:hAnsi="Arial" w:cs="Arial"/>
          <w:b/>
          <w:sz w:val="16"/>
        </w:rPr>
        <w:t>ERRATA</w:t>
      </w:r>
    </w:p>
    <w:p w:rsidR="00BD4D00" w:rsidRPr="00EE6DEC" w:rsidRDefault="00BD4D00" w:rsidP="00DA1AE1">
      <w:pPr>
        <w:pStyle w:val="NormalWeb"/>
        <w:jc w:val="both"/>
        <w:rPr>
          <w:rFonts w:ascii="Arial" w:hAnsi="Arial" w:cs="Arial"/>
          <w:sz w:val="16"/>
        </w:rPr>
      </w:pPr>
    </w:p>
    <w:p w:rsidR="00BD4D00" w:rsidRPr="00EE6DEC" w:rsidRDefault="00BD4D00" w:rsidP="00DA1AE1">
      <w:pPr>
        <w:pStyle w:val="NormalWeb"/>
        <w:jc w:val="both"/>
        <w:rPr>
          <w:rFonts w:ascii="Arial" w:hAnsi="Arial" w:cs="Arial"/>
          <w:sz w:val="16"/>
        </w:rPr>
      </w:pPr>
      <w:r w:rsidRPr="00EE6DEC">
        <w:rPr>
          <w:rFonts w:ascii="Arial" w:hAnsi="Arial" w:cs="Arial"/>
          <w:sz w:val="16"/>
        </w:rPr>
        <w:t>Processo n. PNO-11/00669954</w:t>
      </w:r>
    </w:p>
    <w:p w:rsidR="00BD4D00" w:rsidRPr="00EE6DEC" w:rsidRDefault="00BD4D00" w:rsidP="00DA1AE1">
      <w:pPr>
        <w:pStyle w:val="NormalWeb"/>
        <w:jc w:val="both"/>
        <w:rPr>
          <w:rFonts w:ascii="Arial" w:hAnsi="Arial" w:cs="Arial"/>
          <w:sz w:val="16"/>
        </w:rPr>
      </w:pPr>
      <w:r w:rsidRPr="00EE6DEC">
        <w:rPr>
          <w:rFonts w:ascii="Arial" w:hAnsi="Arial" w:cs="Arial"/>
          <w:sz w:val="16"/>
        </w:rPr>
        <w:t>Decisão Normativa n. TC-01/2011, exarada na Sessão Ordinária de 21/12/2011 e publicada no Diário Oficial Eletrônico do TCE/SC n. 894, de 02/01/2012</w:t>
      </w:r>
    </w:p>
    <w:p w:rsidR="00BD4D00" w:rsidRPr="00EE6DEC" w:rsidRDefault="00BD4D00" w:rsidP="00DA1AE1">
      <w:pPr>
        <w:pStyle w:val="NormalWeb"/>
        <w:jc w:val="both"/>
        <w:rPr>
          <w:rFonts w:ascii="Arial" w:hAnsi="Arial" w:cs="Arial"/>
          <w:sz w:val="16"/>
        </w:rPr>
      </w:pPr>
      <w:r w:rsidRPr="00EE6DEC">
        <w:rPr>
          <w:rFonts w:ascii="Arial" w:hAnsi="Arial" w:cs="Arial"/>
          <w:sz w:val="16"/>
        </w:rPr>
        <w:t>Assunto: Fixa o valor de alçada da tomada de contas especial para o exercício de 2012</w:t>
      </w:r>
    </w:p>
    <w:p w:rsidR="00BD4D00" w:rsidRPr="00EE6DEC" w:rsidRDefault="00BD4D00" w:rsidP="00DA1AE1">
      <w:pPr>
        <w:pStyle w:val="NormalWeb"/>
        <w:jc w:val="both"/>
        <w:rPr>
          <w:rFonts w:ascii="Arial" w:hAnsi="Arial" w:cs="Arial"/>
          <w:sz w:val="16"/>
        </w:rPr>
      </w:pPr>
      <w:r w:rsidRPr="00EE6DEC">
        <w:rPr>
          <w:rFonts w:ascii="Arial" w:hAnsi="Arial" w:cs="Arial"/>
          <w:sz w:val="16"/>
        </w:rPr>
        <w:t>Interessado: Luiz Roberto Herbst</w:t>
      </w:r>
    </w:p>
    <w:p w:rsidR="00BD4D00" w:rsidRPr="00EE6DEC" w:rsidRDefault="00BD4D00" w:rsidP="00DA1AE1">
      <w:pPr>
        <w:pStyle w:val="NormalWeb"/>
        <w:jc w:val="both"/>
        <w:rPr>
          <w:rFonts w:ascii="Arial" w:hAnsi="Arial" w:cs="Arial"/>
          <w:sz w:val="16"/>
        </w:rPr>
      </w:pPr>
      <w:r w:rsidRPr="00EE6DEC">
        <w:rPr>
          <w:rFonts w:ascii="Arial" w:hAnsi="Arial" w:cs="Arial"/>
          <w:sz w:val="16"/>
        </w:rPr>
        <w:t>Unidade Gestora: Tribunal de Contas do Estado de Santa Catarina</w:t>
      </w:r>
    </w:p>
    <w:p w:rsidR="00BD4D00" w:rsidRPr="00EE6DEC" w:rsidRDefault="00BD4D00" w:rsidP="00DA1AE1">
      <w:pPr>
        <w:pStyle w:val="NormalWeb"/>
        <w:jc w:val="both"/>
        <w:rPr>
          <w:rFonts w:ascii="Arial" w:hAnsi="Arial" w:cs="Arial"/>
          <w:sz w:val="16"/>
        </w:rPr>
      </w:pPr>
    </w:p>
    <w:p w:rsidR="00BD4D00" w:rsidRPr="00EE6DEC" w:rsidRDefault="00BD4D00" w:rsidP="00DA1AE1">
      <w:pPr>
        <w:pStyle w:val="NormalWeb"/>
        <w:jc w:val="both"/>
        <w:rPr>
          <w:rFonts w:ascii="Arial" w:hAnsi="Arial" w:cs="Arial"/>
          <w:sz w:val="16"/>
        </w:rPr>
      </w:pPr>
      <w:r w:rsidRPr="00EE6DEC">
        <w:rPr>
          <w:rFonts w:ascii="Arial" w:hAnsi="Arial" w:cs="Arial"/>
          <w:i/>
          <w:sz w:val="16"/>
        </w:rPr>
        <w:t>Onde se lê:</w:t>
      </w:r>
      <w:r w:rsidRPr="00EE6DEC">
        <w:rPr>
          <w:rFonts w:ascii="Arial" w:hAnsi="Arial" w:cs="Arial"/>
          <w:sz w:val="16"/>
        </w:rPr>
        <w:t xml:space="preserve"> Fixa o valor de alçada da tomada de contas especial para o exercício de 2008.</w:t>
      </w:r>
    </w:p>
    <w:p w:rsidR="00BD4D00" w:rsidRPr="00EE6DEC" w:rsidRDefault="00BD4D00" w:rsidP="00DA1AE1">
      <w:pPr>
        <w:pStyle w:val="NormalWeb"/>
        <w:jc w:val="both"/>
        <w:rPr>
          <w:rFonts w:ascii="Arial" w:hAnsi="Arial" w:cs="Arial"/>
          <w:sz w:val="16"/>
        </w:rPr>
      </w:pPr>
      <w:r w:rsidRPr="00EE6DEC">
        <w:rPr>
          <w:rFonts w:ascii="Arial" w:hAnsi="Arial" w:cs="Arial"/>
          <w:sz w:val="16"/>
        </w:rPr>
        <w:tab/>
      </w:r>
    </w:p>
    <w:p w:rsidR="00BD4D00" w:rsidRPr="00EE6DEC" w:rsidRDefault="00BD4D00" w:rsidP="00DA1AE1">
      <w:pPr>
        <w:pStyle w:val="NormalWeb"/>
        <w:jc w:val="both"/>
        <w:rPr>
          <w:rFonts w:ascii="Arial" w:hAnsi="Arial" w:cs="Arial"/>
          <w:sz w:val="16"/>
        </w:rPr>
      </w:pPr>
      <w:r w:rsidRPr="00EE6DEC">
        <w:rPr>
          <w:rFonts w:ascii="Arial" w:hAnsi="Arial" w:cs="Arial"/>
          <w:i/>
          <w:sz w:val="16"/>
        </w:rPr>
        <w:t>Leia-se</w:t>
      </w:r>
      <w:r w:rsidRPr="00EE6DEC">
        <w:rPr>
          <w:rFonts w:ascii="Arial" w:hAnsi="Arial" w:cs="Arial"/>
          <w:sz w:val="16"/>
        </w:rPr>
        <w:t>: Fixa o valor de alçada da tomada de contas especial para o exercício de 2012.</w:t>
      </w:r>
    </w:p>
    <w:p w:rsidR="00BD4D00" w:rsidRPr="00EE6DEC" w:rsidRDefault="00BD4D00" w:rsidP="00DA1AE1">
      <w:pPr>
        <w:pStyle w:val="NormalWeb"/>
        <w:jc w:val="both"/>
        <w:rPr>
          <w:rFonts w:ascii="Arial" w:hAnsi="Arial" w:cs="Arial"/>
          <w:sz w:val="16"/>
        </w:rPr>
      </w:pPr>
    </w:p>
    <w:p w:rsidR="00BD4D00" w:rsidRPr="001334D1" w:rsidRDefault="00BD4D00" w:rsidP="00DA1AE1">
      <w:pPr>
        <w:pStyle w:val="NormalWeb"/>
        <w:jc w:val="both"/>
        <w:rPr>
          <w:rFonts w:ascii="Arial" w:hAnsi="Arial" w:cs="Arial"/>
          <w:sz w:val="16"/>
        </w:rPr>
      </w:pPr>
      <w:r w:rsidRPr="001334D1">
        <w:rPr>
          <w:rFonts w:ascii="Arial" w:hAnsi="Arial" w:cs="Arial"/>
          <w:bCs/>
          <w:iCs/>
          <w:sz w:val="16"/>
        </w:rPr>
        <w:t>Francisco Luiz Ferreira Filho</w:t>
      </w:r>
    </w:p>
    <w:p w:rsidR="00BD4D00" w:rsidRPr="00EE6DEC" w:rsidRDefault="00BD4D00" w:rsidP="00DA1AE1">
      <w:pPr>
        <w:pStyle w:val="NormalWeb"/>
        <w:jc w:val="both"/>
        <w:rPr>
          <w:rFonts w:ascii="Arial" w:hAnsi="Arial" w:cs="Arial"/>
          <w:bCs/>
          <w:sz w:val="16"/>
        </w:rPr>
      </w:pPr>
      <w:r w:rsidRPr="00EE6DEC">
        <w:rPr>
          <w:rFonts w:ascii="Arial" w:hAnsi="Arial" w:cs="Arial"/>
          <w:sz w:val="16"/>
        </w:rPr>
        <w:t>Secretário-geral</w:t>
      </w:r>
    </w:p>
    <w:p w:rsidR="00BD4D00" w:rsidRPr="001F1CC2" w:rsidRDefault="00BD4D00" w:rsidP="001334D1">
      <w:pPr>
        <w:rPr>
          <w:rFonts w:ascii="Arial" w:hAnsi="Arial" w:cs="Arial"/>
          <w:sz w:val="16"/>
          <w:szCs w:val="16"/>
        </w:rPr>
      </w:pPr>
      <w:r>
        <w:rPr>
          <w:noProof/>
        </w:rPr>
        <w:pict>
          <v:line id="_x0000_s1027" style="position:absolute;left:0;text-align:left;z-index:251656192" from="0,18pt" to="243pt,18pt" strokecolor="gray" strokeweight="3pt">
            <v:stroke linestyle="thinThin"/>
          </v:line>
        </w:pict>
      </w:r>
    </w:p>
    <w:p w:rsidR="00BD4D00" w:rsidRPr="00312D34" w:rsidRDefault="00BD4D00" w:rsidP="00312D34">
      <w:pPr>
        <w:pStyle w:val="Diario2"/>
        <w:spacing w:before="120" w:after="120"/>
      </w:pPr>
      <w:bookmarkStart w:id="20" w:name="_Toc177184811"/>
      <w:bookmarkStart w:id="21" w:name="_Toc177184969"/>
      <w:bookmarkStart w:id="22" w:name="_Toc177185085"/>
      <w:bookmarkStart w:id="23" w:name="_Toc315965507"/>
      <w:bookmarkEnd w:id="19"/>
      <w:r w:rsidRPr="00312D34">
        <w:t>Administração Pública Municipal</w:t>
      </w:r>
      <w:bookmarkEnd w:id="20"/>
      <w:bookmarkEnd w:id="21"/>
      <w:bookmarkEnd w:id="22"/>
      <w:bookmarkEnd w:id="23"/>
    </w:p>
    <w:p w:rsidR="00BD4D00" w:rsidRDefault="00BD4D00" w:rsidP="009E4E19">
      <w:pPr>
        <w:pStyle w:val="Diario3"/>
        <w:spacing w:before="120" w:after="120"/>
        <w:rPr>
          <w:bCs/>
          <w:sz w:val="24"/>
          <w:szCs w:val="24"/>
        </w:rPr>
      </w:pPr>
      <w:bookmarkStart w:id="24" w:name="_Toc177028598"/>
      <w:bookmarkStart w:id="25" w:name="_Toc315965508"/>
      <w:bookmarkStart w:id="26" w:name="PMBVelha"/>
      <w:bookmarkStart w:id="27" w:name="_Toc177184913"/>
      <w:bookmarkStart w:id="28" w:name="_Toc177185071"/>
      <w:bookmarkStart w:id="29" w:name="_Toc177185182"/>
      <w:r w:rsidRPr="00312D34">
        <w:rPr>
          <w:bCs/>
          <w:sz w:val="24"/>
          <w:szCs w:val="24"/>
        </w:rPr>
        <w:t>Barra Velha</w:t>
      </w:r>
      <w:bookmarkEnd w:id="24"/>
      <w:bookmarkEnd w:id="25"/>
    </w:p>
    <w:p w:rsidR="00BD4D00" w:rsidRPr="003B5F95" w:rsidRDefault="00BD4D00" w:rsidP="00DA1AE1">
      <w:pPr>
        <w:pStyle w:val="Heading8"/>
        <w:keepLines w:val="0"/>
        <w:tabs>
          <w:tab w:val="clear" w:pos="0"/>
          <w:tab w:val="left" w:pos="1701"/>
        </w:tabs>
        <w:jc w:val="both"/>
        <w:rPr>
          <w:rFonts w:ascii="Arial" w:hAnsi="Arial" w:cs="Arial"/>
          <w:b/>
          <w:sz w:val="16"/>
          <w:szCs w:val="22"/>
        </w:rPr>
      </w:pPr>
    </w:p>
    <w:p w:rsidR="00BD4D00" w:rsidRPr="001334D1" w:rsidRDefault="00BD4D00" w:rsidP="001334D1">
      <w:pPr>
        <w:tabs>
          <w:tab w:val="left" w:pos="1701"/>
        </w:tabs>
        <w:spacing w:before="0" w:line="240" w:lineRule="auto"/>
        <w:ind w:firstLine="0"/>
        <w:rPr>
          <w:rFonts w:ascii="Arial" w:hAnsi="Arial" w:cs="Arial"/>
          <w:sz w:val="16"/>
          <w:szCs w:val="22"/>
        </w:rPr>
      </w:pPr>
      <w:r w:rsidRPr="001334D1">
        <w:rPr>
          <w:rFonts w:ascii="Arial" w:hAnsi="Arial" w:cs="Arial"/>
          <w:sz w:val="16"/>
          <w:szCs w:val="22"/>
        </w:rPr>
        <w:t>Processo: REC 11/00574732</w:t>
      </w:r>
    </w:p>
    <w:p w:rsidR="00BD4D00" w:rsidRPr="001334D1" w:rsidRDefault="00BD4D00" w:rsidP="001334D1">
      <w:pPr>
        <w:tabs>
          <w:tab w:val="left" w:pos="1701"/>
        </w:tabs>
        <w:spacing w:before="0" w:line="240" w:lineRule="auto"/>
        <w:ind w:firstLine="0"/>
        <w:rPr>
          <w:rFonts w:ascii="Arial" w:hAnsi="Arial" w:cs="Arial"/>
          <w:sz w:val="16"/>
          <w:szCs w:val="22"/>
        </w:rPr>
      </w:pPr>
      <w:r>
        <w:rPr>
          <w:rFonts w:ascii="Arial" w:hAnsi="Arial" w:cs="Arial"/>
          <w:sz w:val="16"/>
          <w:szCs w:val="22"/>
        </w:rPr>
        <w:t>Unidade Gestora</w:t>
      </w:r>
      <w:r w:rsidRPr="001334D1">
        <w:rPr>
          <w:rFonts w:ascii="Arial" w:hAnsi="Arial" w:cs="Arial"/>
          <w:sz w:val="16"/>
          <w:szCs w:val="22"/>
        </w:rPr>
        <w:t>:</w:t>
      </w:r>
      <w:r>
        <w:rPr>
          <w:rFonts w:ascii="Arial" w:hAnsi="Arial" w:cs="Arial"/>
          <w:sz w:val="16"/>
          <w:szCs w:val="22"/>
        </w:rPr>
        <w:t xml:space="preserve"> </w:t>
      </w:r>
      <w:r w:rsidRPr="001334D1">
        <w:rPr>
          <w:rFonts w:ascii="Arial" w:hAnsi="Arial" w:cs="Arial"/>
          <w:sz w:val="16"/>
          <w:szCs w:val="22"/>
        </w:rPr>
        <w:t>Prefeitura Municipal de Barra Velha.</w:t>
      </w:r>
    </w:p>
    <w:p w:rsidR="00BD4D00" w:rsidRPr="001334D1" w:rsidRDefault="00BD4D00" w:rsidP="001334D1">
      <w:pPr>
        <w:tabs>
          <w:tab w:val="left" w:pos="1701"/>
        </w:tabs>
        <w:spacing w:before="0" w:line="240" w:lineRule="auto"/>
        <w:ind w:firstLine="0"/>
        <w:rPr>
          <w:rFonts w:ascii="Arial" w:hAnsi="Arial" w:cs="Arial"/>
          <w:sz w:val="16"/>
          <w:szCs w:val="22"/>
        </w:rPr>
      </w:pPr>
      <w:r w:rsidRPr="001334D1">
        <w:rPr>
          <w:rFonts w:ascii="Arial" w:hAnsi="Arial" w:cs="Arial"/>
          <w:sz w:val="16"/>
          <w:szCs w:val="22"/>
        </w:rPr>
        <w:t>Interessado:</w:t>
      </w:r>
      <w:r>
        <w:rPr>
          <w:rFonts w:ascii="Arial" w:hAnsi="Arial" w:cs="Arial"/>
          <w:sz w:val="16"/>
          <w:szCs w:val="22"/>
        </w:rPr>
        <w:t xml:space="preserve"> </w:t>
      </w:r>
      <w:r w:rsidRPr="001334D1">
        <w:rPr>
          <w:rFonts w:ascii="Arial" w:hAnsi="Arial" w:cs="Arial"/>
          <w:sz w:val="16"/>
          <w:szCs w:val="22"/>
        </w:rPr>
        <w:t>Valter Marino Zimmermann e João Pedro Woitexem</w:t>
      </w:r>
    </w:p>
    <w:p w:rsidR="00BD4D00" w:rsidRPr="001334D1" w:rsidRDefault="00BD4D00" w:rsidP="001334D1">
      <w:pPr>
        <w:tabs>
          <w:tab w:val="left" w:pos="1701"/>
        </w:tabs>
        <w:spacing w:before="0" w:line="240" w:lineRule="auto"/>
        <w:ind w:firstLine="0"/>
        <w:rPr>
          <w:rFonts w:ascii="Arial" w:hAnsi="Arial" w:cs="Arial"/>
          <w:bCs/>
          <w:sz w:val="16"/>
          <w:szCs w:val="22"/>
        </w:rPr>
      </w:pPr>
      <w:r w:rsidRPr="001334D1">
        <w:rPr>
          <w:rFonts w:ascii="Arial" w:hAnsi="Arial" w:cs="Arial"/>
          <w:sz w:val="16"/>
          <w:szCs w:val="22"/>
        </w:rPr>
        <w:t>Assunto:</w:t>
      </w:r>
      <w:r>
        <w:rPr>
          <w:rFonts w:ascii="Arial" w:hAnsi="Arial" w:cs="Arial"/>
          <w:sz w:val="16"/>
          <w:szCs w:val="22"/>
        </w:rPr>
        <w:t xml:space="preserve"> </w:t>
      </w:r>
      <w:r w:rsidRPr="001334D1">
        <w:rPr>
          <w:rFonts w:ascii="Arial" w:hAnsi="Arial" w:cs="Arial"/>
          <w:bCs/>
          <w:sz w:val="16"/>
          <w:szCs w:val="22"/>
        </w:rPr>
        <w:t>Embargos de Declaração referente ao Processo 09/00528974</w:t>
      </w:r>
    </w:p>
    <w:p w:rsidR="00BD4D00" w:rsidRPr="001334D1" w:rsidRDefault="00BD4D00" w:rsidP="001334D1">
      <w:pPr>
        <w:tabs>
          <w:tab w:val="left" w:pos="708"/>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before="0" w:line="240" w:lineRule="auto"/>
        <w:ind w:firstLine="0"/>
        <w:rPr>
          <w:rFonts w:ascii="Arial" w:hAnsi="Arial" w:cs="Arial"/>
          <w:sz w:val="16"/>
          <w:szCs w:val="22"/>
        </w:rPr>
      </w:pPr>
      <w:r w:rsidRPr="001334D1">
        <w:rPr>
          <w:rFonts w:ascii="Arial" w:hAnsi="Arial" w:cs="Arial"/>
          <w:bCs/>
          <w:sz w:val="16"/>
          <w:szCs w:val="22"/>
        </w:rPr>
        <w:t xml:space="preserve">Decisão Singular </w:t>
      </w:r>
      <w:r>
        <w:rPr>
          <w:rFonts w:ascii="Arial" w:hAnsi="Arial" w:cs="Arial"/>
          <w:bCs/>
          <w:sz w:val="16"/>
          <w:szCs w:val="22"/>
        </w:rPr>
        <w:t>n</w:t>
      </w:r>
      <w:r w:rsidRPr="001334D1">
        <w:rPr>
          <w:rFonts w:ascii="Arial" w:hAnsi="Arial" w:cs="Arial"/>
          <w:bCs/>
          <w:sz w:val="16"/>
          <w:szCs w:val="22"/>
        </w:rPr>
        <w:t>º G</w:t>
      </w:r>
      <w:r>
        <w:rPr>
          <w:rFonts w:ascii="Arial" w:hAnsi="Arial" w:cs="Arial"/>
          <w:bCs/>
          <w:sz w:val="16"/>
          <w:szCs w:val="22"/>
        </w:rPr>
        <w:t>A</w:t>
      </w:r>
      <w:r w:rsidRPr="001334D1">
        <w:rPr>
          <w:rFonts w:ascii="Arial" w:hAnsi="Arial" w:cs="Arial"/>
          <w:bCs/>
          <w:sz w:val="16"/>
          <w:szCs w:val="22"/>
        </w:rPr>
        <w:t>CMG 60/2011</w:t>
      </w:r>
    </w:p>
    <w:p w:rsidR="00BD4D00" w:rsidRPr="001334D1" w:rsidRDefault="00BD4D00" w:rsidP="001334D1">
      <w:pPr>
        <w:tabs>
          <w:tab w:val="left" w:pos="1701"/>
        </w:tabs>
        <w:spacing w:before="0" w:line="240" w:lineRule="auto"/>
        <w:ind w:firstLine="0"/>
        <w:rPr>
          <w:rFonts w:ascii="Arial" w:hAnsi="Arial" w:cs="Arial"/>
          <w:sz w:val="16"/>
          <w:szCs w:val="22"/>
        </w:rPr>
      </w:pPr>
      <w:r w:rsidRPr="001334D1">
        <w:rPr>
          <w:rFonts w:ascii="Arial" w:hAnsi="Arial" w:cs="Arial"/>
          <w:sz w:val="16"/>
          <w:szCs w:val="22"/>
        </w:rPr>
        <w:t>Trata-se de embargos declaratórios interposto pelos Srs. Valter Marino Zimmermann e João Pedro Woitexem, em face do Acórdão n.º 1692/2011, de forma intempestiva, conforme se retira do parecer n.º 624/2011 da Consultoria-Geral desta Corte (fls. 57).</w:t>
      </w:r>
    </w:p>
    <w:p w:rsidR="00BD4D00" w:rsidRPr="001334D1" w:rsidRDefault="00BD4D00" w:rsidP="001334D1">
      <w:pPr>
        <w:tabs>
          <w:tab w:val="left" w:pos="1701"/>
        </w:tabs>
        <w:spacing w:before="0" w:line="240" w:lineRule="auto"/>
        <w:ind w:firstLine="0"/>
        <w:rPr>
          <w:rFonts w:ascii="Arial" w:hAnsi="Arial" w:cs="Arial"/>
          <w:sz w:val="16"/>
          <w:szCs w:val="22"/>
        </w:rPr>
      </w:pPr>
      <w:r w:rsidRPr="001334D1">
        <w:rPr>
          <w:rFonts w:ascii="Arial" w:hAnsi="Arial" w:cs="Arial"/>
          <w:sz w:val="16"/>
          <w:szCs w:val="22"/>
        </w:rPr>
        <w:t>O Ministério Público junto a esta Corte de Contas se manifestou por meio do Parecer MPTC n.º 6519/20119, no mesmo sentido da intempestividade do recurso.</w:t>
      </w:r>
    </w:p>
    <w:p w:rsidR="00BD4D00" w:rsidRPr="001334D1" w:rsidRDefault="00BD4D00" w:rsidP="001334D1">
      <w:pPr>
        <w:tabs>
          <w:tab w:val="left" w:pos="1701"/>
        </w:tabs>
        <w:spacing w:before="0" w:line="240" w:lineRule="auto"/>
        <w:ind w:firstLine="0"/>
        <w:rPr>
          <w:rFonts w:ascii="Arial" w:hAnsi="Arial" w:cs="Arial"/>
          <w:sz w:val="16"/>
          <w:szCs w:val="22"/>
        </w:rPr>
      </w:pPr>
      <w:r w:rsidRPr="001334D1">
        <w:rPr>
          <w:rFonts w:ascii="Arial" w:hAnsi="Arial" w:cs="Arial"/>
          <w:sz w:val="16"/>
          <w:szCs w:val="22"/>
        </w:rPr>
        <w:t xml:space="preserve">Com efeito, o acórdão acima referido foi publicado no Diário Oficial Eletrônico nº 838, disponibilizado no dia 03 de outubro de 2011 no site </w:t>
      </w:r>
      <w:hyperlink r:id="rId7" w:history="1">
        <w:r w:rsidRPr="001334D1">
          <w:rPr>
            <w:rStyle w:val="Hyperlink"/>
            <w:rFonts w:ascii="Arial" w:hAnsi="Arial" w:cs="Arial"/>
            <w:sz w:val="16"/>
            <w:szCs w:val="22"/>
          </w:rPr>
          <w:t>www.tce.sc.gov.br</w:t>
        </w:r>
      </w:hyperlink>
      <w:r w:rsidRPr="001334D1">
        <w:rPr>
          <w:rFonts w:ascii="Arial" w:hAnsi="Arial" w:cs="Arial"/>
          <w:sz w:val="16"/>
          <w:szCs w:val="22"/>
        </w:rPr>
        <w:t xml:space="preserve">. Seguindo a forma de contagem estabelecida no parágrafo único do artigo 5º da Resolução nº TC-18/2007, combinado com o artigo 46, III, da Lei Complementar nº 202/2000, com a redação dada pela Lei Complementar nº 393/2007, considera-se como data de publicação o dia útil em que o Diário Oficial Eletrônico foi disponibilizado no </w:t>
      </w:r>
      <w:r w:rsidRPr="001334D1">
        <w:rPr>
          <w:rFonts w:ascii="Arial" w:hAnsi="Arial" w:cs="Arial"/>
          <w:i/>
          <w:sz w:val="16"/>
          <w:szCs w:val="22"/>
        </w:rPr>
        <w:t xml:space="preserve">site </w:t>
      </w:r>
      <w:r w:rsidRPr="001334D1">
        <w:rPr>
          <w:rFonts w:ascii="Arial" w:hAnsi="Arial" w:cs="Arial"/>
          <w:sz w:val="16"/>
          <w:szCs w:val="22"/>
        </w:rPr>
        <w:t xml:space="preserve">do Tribunal de Contas na </w:t>
      </w:r>
      <w:r w:rsidRPr="001334D1">
        <w:rPr>
          <w:rFonts w:ascii="Arial" w:hAnsi="Arial" w:cs="Arial"/>
          <w:i/>
          <w:sz w:val="16"/>
          <w:szCs w:val="22"/>
        </w:rPr>
        <w:t>Internet,</w:t>
      </w:r>
      <w:r w:rsidRPr="001334D1">
        <w:rPr>
          <w:rFonts w:ascii="Arial" w:hAnsi="Arial" w:cs="Arial"/>
          <w:sz w:val="16"/>
          <w:szCs w:val="22"/>
        </w:rPr>
        <w:t xml:space="preserve"> o que no caso em tela é o próprio dia 03 de outubro de 2011</w:t>
      </w:r>
      <w:r w:rsidRPr="001334D1">
        <w:rPr>
          <w:rFonts w:ascii="Arial" w:hAnsi="Arial" w:cs="Arial"/>
          <w:i/>
          <w:sz w:val="16"/>
          <w:szCs w:val="22"/>
        </w:rPr>
        <w:t>.</w:t>
      </w:r>
      <w:r w:rsidRPr="001334D1">
        <w:rPr>
          <w:rFonts w:ascii="Arial" w:hAnsi="Arial" w:cs="Arial"/>
          <w:sz w:val="16"/>
          <w:szCs w:val="22"/>
        </w:rPr>
        <w:t xml:space="preserve">  </w:t>
      </w:r>
    </w:p>
    <w:p w:rsidR="00BD4D00" w:rsidRPr="001334D1" w:rsidRDefault="00BD4D00" w:rsidP="001334D1">
      <w:pPr>
        <w:tabs>
          <w:tab w:val="left" w:pos="1701"/>
        </w:tabs>
        <w:spacing w:before="0" w:line="240" w:lineRule="auto"/>
        <w:ind w:firstLine="0"/>
        <w:rPr>
          <w:rFonts w:ascii="Arial" w:hAnsi="Arial" w:cs="Arial"/>
          <w:sz w:val="16"/>
          <w:szCs w:val="22"/>
        </w:rPr>
      </w:pPr>
      <w:r w:rsidRPr="001334D1">
        <w:rPr>
          <w:rFonts w:ascii="Arial" w:hAnsi="Arial" w:cs="Arial"/>
          <w:sz w:val="16"/>
          <w:szCs w:val="22"/>
        </w:rPr>
        <w:t>O interessado, então, teria 10 (dez) dias para recorrer, conforme o disposto no artigo 78 da Lei Complementar nº 202/2000, sendo o dia 13 de outubro de 2011 o prazo final. Como se pode percebe das folhas 03, o Responsável protocolizou o recurso no dia 18 de outubro, posterior, portanto, a data limite.</w:t>
      </w:r>
    </w:p>
    <w:p w:rsidR="00BD4D00" w:rsidRPr="001334D1" w:rsidRDefault="00BD4D00" w:rsidP="001334D1">
      <w:pPr>
        <w:tabs>
          <w:tab w:val="left" w:pos="1701"/>
        </w:tabs>
        <w:spacing w:before="0" w:line="240" w:lineRule="auto"/>
        <w:ind w:firstLine="0"/>
        <w:rPr>
          <w:rFonts w:ascii="Arial" w:hAnsi="Arial" w:cs="Arial"/>
          <w:sz w:val="16"/>
          <w:szCs w:val="22"/>
        </w:rPr>
      </w:pPr>
      <w:r w:rsidRPr="001334D1">
        <w:rPr>
          <w:rFonts w:ascii="Arial" w:hAnsi="Arial" w:cs="Arial"/>
          <w:sz w:val="16"/>
          <w:szCs w:val="22"/>
        </w:rPr>
        <w:t>Ademais, entendo que a situação em tela não se amolda as exceções do artigo 135, §1º, do Regimento Interno desta Corte de Contas, que poderiam permitir o conhecimento do recurso.</w:t>
      </w:r>
    </w:p>
    <w:p w:rsidR="00BD4D00" w:rsidRPr="001334D1" w:rsidRDefault="00BD4D00" w:rsidP="001334D1">
      <w:pPr>
        <w:shd w:val="clear" w:color="auto" w:fill="FFFFFF"/>
        <w:tabs>
          <w:tab w:val="left" w:pos="1701"/>
        </w:tabs>
        <w:spacing w:before="0" w:line="240" w:lineRule="auto"/>
        <w:ind w:firstLine="0"/>
        <w:rPr>
          <w:rFonts w:ascii="Arial" w:hAnsi="Arial" w:cs="Arial"/>
          <w:sz w:val="16"/>
          <w:szCs w:val="22"/>
        </w:rPr>
      </w:pPr>
      <w:r w:rsidRPr="001334D1">
        <w:rPr>
          <w:rFonts w:ascii="Arial" w:hAnsi="Arial" w:cs="Arial"/>
          <w:sz w:val="16"/>
          <w:szCs w:val="22"/>
        </w:rPr>
        <w:t>Ante o exposto, acolho as razões apresentadas pela Consultoria Geral e referendadas pelo Ministério Público, nos termos do art. 6º, da Resolução nº TC-05/2005, e não conheço do presente pedido de embargos declaratórios, tendo em vista o não atendimento dos requisitos de admissibilidade.</w:t>
      </w:r>
    </w:p>
    <w:p w:rsidR="00BD4D00" w:rsidRPr="001334D1" w:rsidRDefault="00BD4D00" w:rsidP="001334D1">
      <w:pPr>
        <w:tabs>
          <w:tab w:val="left" w:pos="1701"/>
        </w:tabs>
        <w:spacing w:before="0" w:line="240" w:lineRule="auto"/>
        <w:ind w:firstLine="0"/>
        <w:rPr>
          <w:rFonts w:ascii="Arial" w:hAnsi="Arial" w:cs="Arial"/>
          <w:sz w:val="16"/>
          <w:szCs w:val="22"/>
        </w:rPr>
      </w:pPr>
      <w:r w:rsidRPr="001334D1">
        <w:rPr>
          <w:rFonts w:ascii="Arial" w:hAnsi="Arial" w:cs="Arial"/>
          <w:sz w:val="16"/>
          <w:szCs w:val="22"/>
        </w:rPr>
        <w:t>À Secretaria</w:t>
      </w:r>
      <w:r>
        <w:rPr>
          <w:rFonts w:ascii="Arial" w:hAnsi="Arial" w:cs="Arial"/>
          <w:sz w:val="16"/>
          <w:szCs w:val="22"/>
        </w:rPr>
        <w:t>-</w:t>
      </w:r>
      <w:r w:rsidRPr="001334D1">
        <w:rPr>
          <w:rFonts w:ascii="Arial" w:hAnsi="Arial" w:cs="Arial"/>
          <w:sz w:val="16"/>
          <w:szCs w:val="22"/>
        </w:rPr>
        <w:t>Geral para providenciar a ciência da presente Decisão, bem como do Parecer COG n. 624/2011 e Parecer MPTC n.º 6519/2011 aos Recorrentes.</w:t>
      </w:r>
    </w:p>
    <w:p w:rsidR="00BD4D00" w:rsidRPr="001334D1" w:rsidRDefault="00BD4D00" w:rsidP="001334D1">
      <w:pPr>
        <w:tabs>
          <w:tab w:val="left" w:pos="1701"/>
        </w:tabs>
        <w:spacing w:before="0" w:line="240" w:lineRule="auto"/>
        <w:ind w:firstLine="0"/>
        <w:rPr>
          <w:rFonts w:ascii="Arial" w:hAnsi="Arial" w:cs="Arial"/>
          <w:sz w:val="16"/>
          <w:szCs w:val="22"/>
        </w:rPr>
      </w:pPr>
      <w:r w:rsidRPr="001334D1">
        <w:rPr>
          <w:rFonts w:ascii="Arial" w:hAnsi="Arial" w:cs="Arial"/>
          <w:sz w:val="16"/>
          <w:szCs w:val="22"/>
        </w:rPr>
        <w:t>Arquive-se.</w:t>
      </w:r>
    </w:p>
    <w:p w:rsidR="00BD4D00" w:rsidRPr="001334D1" w:rsidRDefault="00BD4D00" w:rsidP="001334D1">
      <w:pPr>
        <w:tabs>
          <w:tab w:val="left" w:pos="1701"/>
        </w:tabs>
        <w:spacing w:before="0" w:line="240" w:lineRule="auto"/>
        <w:ind w:firstLine="0"/>
        <w:rPr>
          <w:rFonts w:ascii="Arial" w:hAnsi="Arial" w:cs="Arial"/>
          <w:sz w:val="16"/>
          <w:szCs w:val="22"/>
        </w:rPr>
      </w:pPr>
      <w:r>
        <w:rPr>
          <w:rFonts w:ascii="Arial" w:hAnsi="Arial" w:cs="Arial"/>
          <w:sz w:val="16"/>
          <w:szCs w:val="22"/>
        </w:rPr>
        <w:t>Florianópolis</w:t>
      </w:r>
      <w:r w:rsidRPr="001334D1">
        <w:rPr>
          <w:rFonts w:ascii="Arial" w:hAnsi="Arial" w:cs="Arial"/>
          <w:sz w:val="16"/>
          <w:szCs w:val="22"/>
        </w:rPr>
        <w:t>, em 12 de dezembro de 2011.</w:t>
      </w:r>
    </w:p>
    <w:p w:rsidR="00BD4D00" w:rsidRPr="001334D1" w:rsidRDefault="00BD4D00" w:rsidP="001334D1">
      <w:pPr>
        <w:tabs>
          <w:tab w:val="left" w:pos="1701"/>
        </w:tabs>
        <w:spacing w:before="0" w:line="240" w:lineRule="auto"/>
        <w:ind w:firstLine="0"/>
        <w:rPr>
          <w:rFonts w:ascii="Arial" w:hAnsi="Arial" w:cs="Arial"/>
          <w:bCs/>
          <w:sz w:val="16"/>
          <w:szCs w:val="22"/>
        </w:rPr>
      </w:pPr>
      <w:r w:rsidRPr="001334D1">
        <w:rPr>
          <w:rFonts w:ascii="Arial" w:hAnsi="Arial" w:cs="Arial"/>
          <w:bCs/>
          <w:sz w:val="16"/>
          <w:szCs w:val="22"/>
        </w:rPr>
        <w:t>Cleber Muniz Gavi</w:t>
      </w:r>
    </w:p>
    <w:p w:rsidR="00BD4D00" w:rsidRPr="001334D1" w:rsidRDefault="00BD4D00" w:rsidP="001334D1">
      <w:pPr>
        <w:tabs>
          <w:tab w:val="left" w:pos="1701"/>
        </w:tabs>
        <w:spacing w:before="0" w:line="240" w:lineRule="auto"/>
        <w:ind w:firstLine="0"/>
        <w:rPr>
          <w:rFonts w:ascii="Arial" w:hAnsi="Arial" w:cs="Arial"/>
          <w:sz w:val="16"/>
          <w:szCs w:val="22"/>
        </w:rPr>
      </w:pPr>
      <w:r w:rsidRPr="001334D1">
        <w:rPr>
          <w:rFonts w:ascii="Arial" w:hAnsi="Arial" w:cs="Arial"/>
          <w:sz w:val="16"/>
          <w:szCs w:val="22"/>
        </w:rPr>
        <w:t>Auditor Substituto de Conselheiro</w:t>
      </w:r>
    </w:p>
    <w:p w:rsidR="00BD4D00" w:rsidRPr="001334D1" w:rsidRDefault="00BD4D00" w:rsidP="001334D1">
      <w:pPr>
        <w:tabs>
          <w:tab w:val="left" w:pos="1701"/>
        </w:tabs>
        <w:spacing w:before="0" w:line="240" w:lineRule="auto"/>
        <w:ind w:firstLine="0"/>
        <w:rPr>
          <w:rFonts w:ascii="Arial" w:hAnsi="Arial" w:cs="Arial"/>
          <w:sz w:val="16"/>
          <w:szCs w:val="22"/>
        </w:rPr>
      </w:pPr>
      <w:r w:rsidRPr="001334D1">
        <w:rPr>
          <w:rFonts w:ascii="Arial" w:hAnsi="Arial" w:cs="Arial"/>
          <w:sz w:val="16"/>
          <w:szCs w:val="22"/>
        </w:rPr>
        <w:t>Relato</w:t>
      </w:r>
      <w:r>
        <w:rPr>
          <w:rFonts w:ascii="Arial" w:hAnsi="Arial" w:cs="Arial"/>
          <w:sz w:val="16"/>
          <w:szCs w:val="22"/>
        </w:rPr>
        <w:t>r</w:t>
      </w:r>
    </w:p>
    <w:p w:rsidR="00BD4D00" w:rsidRPr="001F1CC2" w:rsidRDefault="00BD4D00" w:rsidP="001334D1">
      <w:pPr>
        <w:rPr>
          <w:rFonts w:ascii="Arial" w:hAnsi="Arial" w:cs="Arial"/>
          <w:sz w:val="16"/>
          <w:szCs w:val="16"/>
        </w:rPr>
      </w:pPr>
      <w:bookmarkStart w:id="30" w:name="_Toc315965509"/>
      <w:bookmarkStart w:id="31" w:name="PMBlumenau"/>
      <w:bookmarkEnd w:id="26"/>
      <w:r>
        <w:rPr>
          <w:noProof/>
        </w:rPr>
        <w:pict>
          <v:line id="_x0000_s1028" style="position:absolute;left:0;text-align:left;z-index:251657216" from="0,18pt" to="243pt,18pt" strokecolor="gray" strokeweight="3pt">
            <v:stroke linestyle="thinThin"/>
          </v:line>
        </w:pict>
      </w:r>
    </w:p>
    <w:p w:rsidR="00BD4D00" w:rsidRDefault="00BD4D00" w:rsidP="009E4E19">
      <w:pPr>
        <w:pStyle w:val="Diario3"/>
        <w:spacing w:before="120" w:after="120"/>
        <w:rPr>
          <w:bCs/>
          <w:sz w:val="24"/>
          <w:szCs w:val="24"/>
        </w:rPr>
      </w:pPr>
      <w:r w:rsidRPr="00312D34">
        <w:rPr>
          <w:bCs/>
          <w:sz w:val="24"/>
          <w:szCs w:val="24"/>
        </w:rPr>
        <w:t>Blumenau</w:t>
      </w:r>
      <w:bookmarkEnd w:id="30"/>
    </w:p>
    <w:p w:rsidR="00BD4D00" w:rsidRPr="008B253C" w:rsidRDefault="00BD4D00" w:rsidP="00DA1AE1">
      <w:pPr>
        <w:pStyle w:val="PlainText"/>
        <w:widowControl w:val="0"/>
        <w:jc w:val="both"/>
        <w:rPr>
          <w:rFonts w:ascii="Arial" w:hAnsi="Arial" w:cs="Arial"/>
          <w:sz w:val="16"/>
        </w:rPr>
      </w:pPr>
      <w:r w:rsidRPr="008B253C">
        <w:rPr>
          <w:rFonts w:ascii="Arial" w:hAnsi="Arial" w:cs="Arial"/>
          <w:sz w:val="16"/>
        </w:rPr>
        <w:t>1. Processo n.: APE-09/00513195</w:t>
      </w:r>
    </w:p>
    <w:p w:rsidR="00BD4D00" w:rsidRPr="008B253C" w:rsidRDefault="00BD4D00" w:rsidP="00DA1AE1">
      <w:pPr>
        <w:pStyle w:val="PlainText"/>
        <w:jc w:val="both"/>
        <w:rPr>
          <w:rFonts w:ascii="Arial" w:hAnsi="Arial" w:cs="Arial"/>
          <w:sz w:val="16"/>
        </w:rPr>
      </w:pPr>
      <w:r w:rsidRPr="008B253C">
        <w:rPr>
          <w:rFonts w:ascii="Arial" w:hAnsi="Arial" w:cs="Arial"/>
          <w:sz w:val="16"/>
        </w:rPr>
        <w:t>2. Assunto: Registro de Ato de Aposentadoria de Jessi Lucia Martendal</w:t>
      </w:r>
    </w:p>
    <w:p w:rsidR="00BD4D00" w:rsidRPr="008B253C" w:rsidRDefault="00BD4D00" w:rsidP="00DA1AE1">
      <w:pPr>
        <w:pStyle w:val="PlainText"/>
        <w:jc w:val="both"/>
        <w:rPr>
          <w:rFonts w:ascii="Arial" w:hAnsi="Arial" w:cs="Arial"/>
          <w:sz w:val="16"/>
        </w:rPr>
      </w:pPr>
      <w:r w:rsidRPr="008B253C">
        <w:rPr>
          <w:rFonts w:ascii="Arial" w:hAnsi="Arial" w:cs="Arial"/>
          <w:sz w:val="16"/>
        </w:rPr>
        <w:t>3. Interessada: Prefeitura Municipal de Blumenau</w:t>
      </w:r>
    </w:p>
    <w:p w:rsidR="00BD4D00" w:rsidRPr="008B253C" w:rsidRDefault="00BD4D00" w:rsidP="00DA1AE1">
      <w:pPr>
        <w:pStyle w:val="PlainText"/>
        <w:jc w:val="both"/>
        <w:rPr>
          <w:rFonts w:ascii="Arial" w:hAnsi="Arial" w:cs="Arial"/>
          <w:sz w:val="16"/>
        </w:rPr>
      </w:pPr>
      <w:r w:rsidRPr="008B253C">
        <w:rPr>
          <w:rFonts w:ascii="Arial" w:hAnsi="Arial" w:cs="Arial"/>
          <w:sz w:val="16"/>
        </w:rPr>
        <w:t>Responsável: Carlos Xavier Schramm</w:t>
      </w:r>
    </w:p>
    <w:p w:rsidR="00BD4D00" w:rsidRPr="008B253C" w:rsidRDefault="00BD4D00" w:rsidP="00DA1AE1">
      <w:pPr>
        <w:pStyle w:val="PlainText"/>
        <w:jc w:val="both"/>
        <w:rPr>
          <w:rFonts w:ascii="Arial" w:hAnsi="Arial" w:cs="Arial"/>
          <w:sz w:val="16"/>
        </w:rPr>
      </w:pPr>
      <w:r w:rsidRPr="008B253C">
        <w:rPr>
          <w:rFonts w:ascii="Arial" w:hAnsi="Arial" w:cs="Arial"/>
          <w:sz w:val="16"/>
        </w:rPr>
        <w:t>4. Unidade Gestora: Instituto Municipal de Seguridade Social do Servidor de Blumenau - ISSBLU</w:t>
      </w:r>
    </w:p>
    <w:p w:rsidR="00BD4D00" w:rsidRPr="008B253C" w:rsidRDefault="00BD4D00" w:rsidP="00DA1AE1">
      <w:pPr>
        <w:pStyle w:val="PlainText"/>
        <w:jc w:val="both"/>
        <w:rPr>
          <w:rFonts w:ascii="Arial" w:hAnsi="Arial" w:cs="Arial"/>
          <w:sz w:val="16"/>
        </w:rPr>
      </w:pPr>
      <w:r w:rsidRPr="008B253C">
        <w:rPr>
          <w:rFonts w:ascii="Arial" w:hAnsi="Arial" w:cs="Arial"/>
          <w:sz w:val="16"/>
        </w:rPr>
        <w:t>5. Unidade Técnica: DAP</w:t>
      </w:r>
    </w:p>
    <w:p w:rsidR="00BD4D00" w:rsidRPr="008B253C" w:rsidRDefault="00BD4D00" w:rsidP="00DA1AE1">
      <w:pPr>
        <w:pStyle w:val="PlainText"/>
        <w:jc w:val="both"/>
        <w:rPr>
          <w:rFonts w:ascii="Arial" w:hAnsi="Arial" w:cs="Arial"/>
          <w:sz w:val="16"/>
        </w:rPr>
      </w:pPr>
      <w:r w:rsidRPr="008B253C">
        <w:rPr>
          <w:rFonts w:ascii="Arial" w:hAnsi="Arial" w:cs="Arial"/>
          <w:sz w:val="16"/>
        </w:rPr>
        <w:t>6. Decisão n.: 3714/2011</w:t>
      </w:r>
    </w:p>
    <w:p w:rsidR="00BD4D00" w:rsidRPr="008B253C" w:rsidRDefault="00BD4D00" w:rsidP="00DA1AE1">
      <w:pPr>
        <w:pStyle w:val="PlainText"/>
        <w:jc w:val="both"/>
        <w:rPr>
          <w:rFonts w:ascii="Arial" w:hAnsi="Arial" w:cs="Arial"/>
          <w:sz w:val="16"/>
        </w:rPr>
      </w:pPr>
      <w:r w:rsidRPr="008B253C">
        <w:rPr>
          <w:rFonts w:ascii="Arial" w:hAnsi="Arial" w:cs="Arial"/>
          <w:sz w:val="16"/>
        </w:rPr>
        <w:t>O TRIBUNAL PLENO,  diante das razões apresentadas pelo Relator e com fulcro nos arts. 59 da Constituição Estadual e 1º da Lei Complementar n. 202/2000, decide:</w:t>
      </w:r>
    </w:p>
    <w:p w:rsidR="00BD4D00" w:rsidRPr="008B253C" w:rsidRDefault="00BD4D00" w:rsidP="00DA1AE1">
      <w:pPr>
        <w:pStyle w:val="PlainText"/>
        <w:jc w:val="both"/>
        <w:rPr>
          <w:rFonts w:ascii="Arial" w:hAnsi="Arial" w:cs="Arial"/>
          <w:sz w:val="16"/>
        </w:rPr>
      </w:pPr>
      <w:r w:rsidRPr="008B253C">
        <w:rPr>
          <w:rFonts w:ascii="Arial" w:hAnsi="Arial" w:cs="Arial"/>
          <w:sz w:val="16"/>
        </w:rPr>
        <w:t>6.1. Ordenar o registro, nos termos do art. 34, inciso II, c/c o art. 36, §2º, alínea ‘b’, da Lei Complementar n. 202/2000, do ato de aposentadoria voluntária por idade com proventos proporcionais (regra permanente), concedida com fundamento no art. 40, § 1º, inciso III, alínea “b”, da Constituição Federal, de Jessi Lucia Martendal, servidora da Prefeitura Municipal de Blumenau, ocupante do cargo de Professor, nível B2I, classe E, matrícula n. 202878, CPF n. 790.216.117-91, consubstanciado na Portaria n. 1.689/2009, de 30/04/2009, retificada pela Portaria n. 1.781/2009, de 08/06/2009, considerado legal conforme análise realizada.</w:t>
      </w:r>
    </w:p>
    <w:p w:rsidR="00BD4D00" w:rsidRPr="008B253C" w:rsidRDefault="00BD4D00" w:rsidP="00DA1AE1">
      <w:pPr>
        <w:pStyle w:val="PlainText"/>
        <w:jc w:val="both"/>
        <w:rPr>
          <w:rFonts w:ascii="Arial" w:hAnsi="Arial" w:cs="Arial"/>
          <w:sz w:val="16"/>
        </w:rPr>
      </w:pPr>
      <w:r w:rsidRPr="008B253C">
        <w:rPr>
          <w:rFonts w:ascii="Arial" w:hAnsi="Arial" w:cs="Arial"/>
          <w:sz w:val="16"/>
        </w:rPr>
        <w:t>6.2. Dar ciência desta Decisão à Prefeitura Municipal de Blumenau.</w:t>
      </w:r>
    </w:p>
    <w:p w:rsidR="00BD4D00" w:rsidRPr="008B253C" w:rsidRDefault="00BD4D00" w:rsidP="00DA1AE1">
      <w:pPr>
        <w:pStyle w:val="PlainText"/>
        <w:jc w:val="both"/>
        <w:rPr>
          <w:rFonts w:ascii="Arial" w:hAnsi="Arial" w:cs="Arial"/>
          <w:sz w:val="16"/>
        </w:rPr>
      </w:pPr>
      <w:r w:rsidRPr="008B253C">
        <w:rPr>
          <w:rFonts w:ascii="Arial" w:hAnsi="Arial" w:cs="Arial"/>
          <w:sz w:val="16"/>
        </w:rPr>
        <w:t>6.3. Determinar o encaminhamento dos autos ao Instituto Municipal de Seguridade Social do Servidor de Blumenau - ISSBLU.</w:t>
      </w:r>
    </w:p>
    <w:p w:rsidR="00BD4D00" w:rsidRPr="008B253C" w:rsidRDefault="00BD4D00" w:rsidP="00DA1AE1">
      <w:pPr>
        <w:pStyle w:val="PlainText"/>
        <w:jc w:val="both"/>
        <w:rPr>
          <w:rFonts w:ascii="Arial" w:hAnsi="Arial" w:cs="Arial"/>
          <w:sz w:val="16"/>
        </w:rPr>
      </w:pPr>
      <w:r w:rsidRPr="008B253C">
        <w:rPr>
          <w:rFonts w:ascii="Arial" w:hAnsi="Arial" w:cs="Arial"/>
          <w:sz w:val="16"/>
        </w:rPr>
        <w:t>7. Ata n.: 85/2011</w:t>
      </w:r>
    </w:p>
    <w:p w:rsidR="00BD4D00" w:rsidRPr="008B253C" w:rsidRDefault="00BD4D00" w:rsidP="00DA1AE1">
      <w:pPr>
        <w:pStyle w:val="PlainText"/>
        <w:jc w:val="both"/>
        <w:rPr>
          <w:rFonts w:ascii="Arial" w:hAnsi="Arial" w:cs="Arial"/>
          <w:sz w:val="16"/>
        </w:rPr>
      </w:pPr>
      <w:r w:rsidRPr="008B253C">
        <w:rPr>
          <w:rFonts w:ascii="Arial" w:hAnsi="Arial" w:cs="Arial"/>
          <w:sz w:val="16"/>
        </w:rPr>
        <w:t>8. Data da Sessão: 21/12/2011</w:t>
      </w:r>
    </w:p>
    <w:p w:rsidR="00BD4D00" w:rsidRPr="008B253C" w:rsidRDefault="00BD4D00" w:rsidP="00DA1AE1">
      <w:pPr>
        <w:pStyle w:val="PlainText"/>
        <w:jc w:val="both"/>
        <w:rPr>
          <w:rFonts w:ascii="Arial" w:hAnsi="Arial" w:cs="Arial"/>
          <w:sz w:val="16"/>
        </w:rPr>
      </w:pPr>
      <w:r w:rsidRPr="008B253C">
        <w:rPr>
          <w:rFonts w:ascii="Arial" w:hAnsi="Arial" w:cs="Arial"/>
          <w:sz w:val="16"/>
        </w:rPr>
        <w:t xml:space="preserve">9. Especificação do quorum: </w:t>
      </w:r>
    </w:p>
    <w:p w:rsidR="00BD4D00" w:rsidRPr="008B253C" w:rsidRDefault="00BD4D00" w:rsidP="00DA1AE1">
      <w:pPr>
        <w:pStyle w:val="PlainText"/>
        <w:jc w:val="both"/>
        <w:rPr>
          <w:rFonts w:ascii="Arial" w:hAnsi="Arial" w:cs="Arial"/>
          <w:sz w:val="16"/>
        </w:rPr>
      </w:pPr>
      <w:r w:rsidRPr="008B253C">
        <w:rPr>
          <w:rFonts w:ascii="Arial" w:hAnsi="Arial" w:cs="Arial"/>
          <w:sz w:val="16"/>
        </w:rPr>
        <w:t>9.1 Conselheiros presentes: Luiz Roberto Herbst (Presidente), César Filomeno Fontes (Relator), Salomão Ribas Junior, Wilson Rogério Wan-Dall,  Herneus De Nadal e Julio Garcia</w:t>
      </w:r>
    </w:p>
    <w:p w:rsidR="00BD4D00" w:rsidRPr="008B253C" w:rsidRDefault="00BD4D00" w:rsidP="00DA1AE1">
      <w:pPr>
        <w:pStyle w:val="PlainText"/>
        <w:jc w:val="both"/>
        <w:rPr>
          <w:rFonts w:ascii="Arial" w:hAnsi="Arial" w:cs="Arial"/>
          <w:sz w:val="16"/>
        </w:rPr>
      </w:pPr>
      <w:r w:rsidRPr="008B253C">
        <w:rPr>
          <w:rFonts w:ascii="Arial" w:hAnsi="Arial" w:cs="Arial"/>
          <w:sz w:val="16"/>
        </w:rPr>
        <w:t>10. Representante do Ministério Público junto ao Tribunal de Contas: Mauro André Flores Pedrozo</w:t>
      </w:r>
    </w:p>
    <w:p w:rsidR="00BD4D00" w:rsidRPr="008B253C" w:rsidRDefault="00BD4D00" w:rsidP="00DA1AE1">
      <w:pPr>
        <w:pStyle w:val="PlainText"/>
        <w:jc w:val="both"/>
        <w:rPr>
          <w:rFonts w:ascii="Arial" w:hAnsi="Arial" w:cs="Arial"/>
          <w:sz w:val="16"/>
        </w:rPr>
      </w:pPr>
      <w:r w:rsidRPr="008B253C">
        <w:rPr>
          <w:rFonts w:ascii="Arial" w:hAnsi="Arial" w:cs="Arial"/>
          <w:sz w:val="16"/>
        </w:rPr>
        <w:t>11. Auditores presentes: Gerson dos Santos Sicca, Cleber Muniz Gavi e Sabrina Nunes Iocken</w:t>
      </w:r>
    </w:p>
    <w:p w:rsidR="00BD4D00" w:rsidRPr="008B253C" w:rsidRDefault="00BD4D00" w:rsidP="00DA1AE1">
      <w:pPr>
        <w:pStyle w:val="PlainText"/>
        <w:jc w:val="both"/>
        <w:rPr>
          <w:rFonts w:ascii="Arial" w:hAnsi="Arial" w:cs="Arial"/>
          <w:sz w:val="16"/>
        </w:rPr>
      </w:pPr>
      <w:r w:rsidRPr="008B253C">
        <w:rPr>
          <w:rFonts w:ascii="Arial" w:hAnsi="Arial" w:cs="Arial"/>
          <w:sz w:val="16"/>
        </w:rPr>
        <w:t>LUIZ ROBERTO HERBST</w:t>
      </w:r>
    </w:p>
    <w:p w:rsidR="00BD4D00" w:rsidRDefault="00BD4D00" w:rsidP="00DA1AE1">
      <w:pPr>
        <w:pStyle w:val="PlainText"/>
        <w:jc w:val="both"/>
        <w:rPr>
          <w:rFonts w:ascii="Arial" w:hAnsi="Arial" w:cs="Arial"/>
          <w:sz w:val="16"/>
        </w:rPr>
      </w:pPr>
      <w:r w:rsidRPr="008B253C">
        <w:rPr>
          <w:rFonts w:ascii="Arial" w:hAnsi="Arial" w:cs="Arial"/>
          <w:sz w:val="16"/>
        </w:rPr>
        <w:t>Presidente</w:t>
      </w:r>
    </w:p>
    <w:p w:rsidR="00BD4D00" w:rsidRPr="008B253C" w:rsidRDefault="00BD4D00" w:rsidP="00DA1AE1">
      <w:pPr>
        <w:pStyle w:val="PlainText"/>
        <w:jc w:val="both"/>
        <w:rPr>
          <w:rFonts w:ascii="Arial" w:hAnsi="Arial" w:cs="Arial"/>
          <w:sz w:val="16"/>
        </w:rPr>
      </w:pPr>
      <w:r w:rsidRPr="008B253C">
        <w:rPr>
          <w:rFonts w:ascii="Arial" w:hAnsi="Arial" w:cs="Arial"/>
          <w:sz w:val="16"/>
        </w:rPr>
        <w:t>CÉSAR FILOMENO FONTES</w:t>
      </w:r>
    </w:p>
    <w:p w:rsidR="00BD4D00" w:rsidRPr="008B253C" w:rsidRDefault="00BD4D00" w:rsidP="00DA1AE1">
      <w:pPr>
        <w:pStyle w:val="PlainText"/>
        <w:jc w:val="both"/>
        <w:rPr>
          <w:rFonts w:ascii="Arial" w:hAnsi="Arial" w:cs="Arial"/>
          <w:sz w:val="16"/>
        </w:rPr>
      </w:pPr>
      <w:r w:rsidRPr="008B253C">
        <w:rPr>
          <w:rFonts w:ascii="Arial" w:hAnsi="Arial" w:cs="Arial"/>
          <w:sz w:val="16"/>
        </w:rPr>
        <w:t>Relator</w:t>
      </w:r>
    </w:p>
    <w:p w:rsidR="00BD4D00" w:rsidRPr="008B253C" w:rsidRDefault="00BD4D00" w:rsidP="00DA1AE1">
      <w:pPr>
        <w:pStyle w:val="PlainText"/>
        <w:jc w:val="both"/>
        <w:rPr>
          <w:rFonts w:ascii="Arial" w:hAnsi="Arial" w:cs="Arial"/>
          <w:sz w:val="16"/>
        </w:rPr>
      </w:pPr>
      <w:r w:rsidRPr="008B253C">
        <w:rPr>
          <w:rFonts w:ascii="Arial" w:hAnsi="Arial" w:cs="Arial"/>
          <w:sz w:val="16"/>
        </w:rPr>
        <w:t>Fui presente: MAURO ANDRÉ FLORES PEDROZO</w:t>
      </w:r>
    </w:p>
    <w:p w:rsidR="00BD4D00" w:rsidRPr="008B253C" w:rsidRDefault="00BD4D00" w:rsidP="00DA1AE1">
      <w:pPr>
        <w:pStyle w:val="PlainText"/>
        <w:jc w:val="both"/>
        <w:rPr>
          <w:rFonts w:ascii="Arial" w:hAnsi="Arial" w:cs="Arial"/>
          <w:sz w:val="16"/>
        </w:rPr>
      </w:pPr>
      <w:r w:rsidRPr="008B253C">
        <w:rPr>
          <w:rFonts w:ascii="Arial" w:hAnsi="Arial" w:cs="Arial"/>
          <w:sz w:val="16"/>
        </w:rPr>
        <w:t>Procurador-Geral do Ministério Público junto ao TCE/SC</w:t>
      </w:r>
    </w:p>
    <w:p w:rsidR="00BD4D00" w:rsidRPr="001F1CC2" w:rsidRDefault="00BD4D00" w:rsidP="00DA1AE1">
      <w:pPr>
        <w:rPr>
          <w:rFonts w:ascii="Arial" w:hAnsi="Arial" w:cs="Arial"/>
          <w:sz w:val="16"/>
          <w:szCs w:val="16"/>
        </w:rPr>
      </w:pPr>
      <w:r>
        <w:rPr>
          <w:noProof/>
        </w:rPr>
        <w:pict>
          <v:line id="_x0000_s1029" style="position:absolute;left:0;text-align:left;z-index:251650048" from="0,18pt" to="243pt,18pt" strokecolor="gray" strokeweight="3pt">
            <v:stroke linestyle="thinThin"/>
          </v:line>
        </w:pict>
      </w:r>
    </w:p>
    <w:p w:rsidR="00BD4D00" w:rsidRPr="00BF765C" w:rsidRDefault="00BD4D00" w:rsidP="00DA1AE1">
      <w:pPr>
        <w:pStyle w:val="PlainText"/>
        <w:widowControl w:val="0"/>
        <w:jc w:val="both"/>
        <w:rPr>
          <w:rFonts w:ascii="Arial" w:hAnsi="Arial" w:cs="Arial"/>
          <w:sz w:val="16"/>
        </w:rPr>
      </w:pPr>
      <w:r w:rsidRPr="00BF765C">
        <w:rPr>
          <w:rFonts w:ascii="Arial" w:hAnsi="Arial" w:cs="Arial"/>
          <w:sz w:val="16"/>
        </w:rPr>
        <w:t>1. Processo n.: APE-09/00600160</w:t>
      </w:r>
    </w:p>
    <w:p w:rsidR="00BD4D00" w:rsidRPr="00BF765C" w:rsidRDefault="00BD4D00" w:rsidP="00DA1AE1">
      <w:pPr>
        <w:pStyle w:val="PlainText"/>
        <w:jc w:val="both"/>
        <w:rPr>
          <w:rFonts w:ascii="Arial" w:hAnsi="Arial" w:cs="Arial"/>
          <w:sz w:val="16"/>
        </w:rPr>
      </w:pPr>
      <w:r w:rsidRPr="00BF765C">
        <w:rPr>
          <w:rFonts w:ascii="Arial" w:hAnsi="Arial" w:cs="Arial"/>
          <w:sz w:val="16"/>
        </w:rPr>
        <w:t>2. Assunto: Registro de Ato de Aposentadoria de Joel Roberto Benghi</w:t>
      </w:r>
    </w:p>
    <w:p w:rsidR="00BD4D00" w:rsidRPr="00BF765C" w:rsidRDefault="00BD4D00" w:rsidP="00DA1AE1">
      <w:pPr>
        <w:pStyle w:val="PlainText"/>
        <w:jc w:val="both"/>
        <w:rPr>
          <w:rFonts w:ascii="Arial" w:hAnsi="Arial" w:cs="Arial"/>
          <w:sz w:val="16"/>
        </w:rPr>
      </w:pPr>
      <w:r w:rsidRPr="00BF765C">
        <w:rPr>
          <w:rFonts w:ascii="Arial" w:hAnsi="Arial" w:cs="Arial"/>
          <w:sz w:val="16"/>
        </w:rPr>
        <w:t>3. Interessada: Fundação Universidade Regional de Blumenau - FURB</w:t>
      </w:r>
    </w:p>
    <w:p w:rsidR="00BD4D00" w:rsidRPr="00BF765C" w:rsidRDefault="00BD4D00" w:rsidP="00DA1AE1">
      <w:pPr>
        <w:pStyle w:val="PlainText"/>
        <w:jc w:val="both"/>
        <w:rPr>
          <w:rFonts w:ascii="Arial" w:hAnsi="Arial" w:cs="Arial"/>
          <w:sz w:val="16"/>
        </w:rPr>
      </w:pPr>
      <w:r w:rsidRPr="00BF765C">
        <w:rPr>
          <w:rFonts w:ascii="Arial" w:hAnsi="Arial" w:cs="Arial"/>
          <w:sz w:val="16"/>
        </w:rPr>
        <w:t>Responsável: Carlos Xavier Schramm</w:t>
      </w:r>
    </w:p>
    <w:p w:rsidR="00BD4D00" w:rsidRPr="00BF765C" w:rsidRDefault="00BD4D00" w:rsidP="00DA1AE1">
      <w:pPr>
        <w:pStyle w:val="PlainText"/>
        <w:jc w:val="both"/>
        <w:rPr>
          <w:rFonts w:ascii="Arial" w:hAnsi="Arial" w:cs="Arial"/>
          <w:sz w:val="16"/>
        </w:rPr>
      </w:pPr>
      <w:r w:rsidRPr="00BF765C">
        <w:rPr>
          <w:rFonts w:ascii="Arial" w:hAnsi="Arial" w:cs="Arial"/>
          <w:sz w:val="16"/>
        </w:rPr>
        <w:t>4. Unidade Gestora: Instituto Municipal de Seguridade Social do Servidor de Blumenau - ISSBLU</w:t>
      </w:r>
    </w:p>
    <w:p w:rsidR="00BD4D00" w:rsidRPr="00BF765C" w:rsidRDefault="00BD4D00" w:rsidP="00DA1AE1">
      <w:pPr>
        <w:pStyle w:val="PlainText"/>
        <w:jc w:val="both"/>
        <w:rPr>
          <w:rFonts w:ascii="Arial" w:hAnsi="Arial" w:cs="Arial"/>
          <w:sz w:val="16"/>
        </w:rPr>
      </w:pPr>
      <w:r w:rsidRPr="00BF765C">
        <w:rPr>
          <w:rFonts w:ascii="Arial" w:hAnsi="Arial" w:cs="Arial"/>
          <w:sz w:val="16"/>
        </w:rPr>
        <w:t>5. Unidade Técnica: DAP</w:t>
      </w:r>
    </w:p>
    <w:p w:rsidR="00BD4D00" w:rsidRPr="00BF765C" w:rsidRDefault="00BD4D00" w:rsidP="00DA1AE1">
      <w:pPr>
        <w:pStyle w:val="PlainText"/>
        <w:jc w:val="both"/>
        <w:rPr>
          <w:rFonts w:ascii="Arial" w:hAnsi="Arial" w:cs="Arial"/>
          <w:sz w:val="16"/>
        </w:rPr>
      </w:pPr>
      <w:r w:rsidRPr="00BF765C">
        <w:rPr>
          <w:rFonts w:ascii="Arial" w:hAnsi="Arial" w:cs="Arial"/>
          <w:sz w:val="16"/>
        </w:rPr>
        <w:t>6. Decisão n.: 3715/2011</w:t>
      </w:r>
    </w:p>
    <w:p w:rsidR="00BD4D00" w:rsidRPr="00BF765C" w:rsidRDefault="00BD4D00" w:rsidP="00DA1AE1">
      <w:pPr>
        <w:pStyle w:val="PlainText"/>
        <w:jc w:val="both"/>
        <w:rPr>
          <w:rFonts w:ascii="Arial" w:hAnsi="Arial" w:cs="Arial"/>
          <w:sz w:val="16"/>
        </w:rPr>
      </w:pPr>
      <w:r w:rsidRPr="00BF765C">
        <w:rPr>
          <w:rFonts w:ascii="Arial" w:hAnsi="Arial" w:cs="Arial"/>
          <w:sz w:val="16"/>
        </w:rPr>
        <w:t>O TRIBUNAL PLENO,  diante das razões apresentadas pelo Relator e com fulcro nos arts. 59 da Constituição Estadual e 1º da Lei Complementar n. 202, de 15 de dezembro de 2000, decide:</w:t>
      </w:r>
    </w:p>
    <w:p w:rsidR="00BD4D00" w:rsidRPr="00BF765C" w:rsidRDefault="00BD4D00" w:rsidP="00DA1AE1">
      <w:pPr>
        <w:pStyle w:val="PlainText"/>
        <w:jc w:val="both"/>
        <w:rPr>
          <w:rFonts w:ascii="Arial" w:hAnsi="Arial" w:cs="Arial"/>
          <w:sz w:val="16"/>
        </w:rPr>
      </w:pPr>
      <w:r w:rsidRPr="00BF765C">
        <w:rPr>
          <w:rFonts w:ascii="Arial" w:hAnsi="Arial" w:cs="Arial"/>
          <w:sz w:val="16"/>
        </w:rPr>
        <w:t>6.1. Ordenar o registro, nos termos do art. 34, inciso II, c/c o art. 36, § 2º, alínea ‘b’, da Lei Complementar n. 202/2000, do ato de aposentadoria voluntária com proventos integrais - redução de idade (regra de transição), concedida com fundamento no art. 3º, incisos I a III, da Emenda Constitucional n. 47/2005, de Joel Roberto Benghi, servidor da Fundação Universidade Regional de Blumenau - FURB, ocupante do cargo de Professor, classe PQ, nível 09, matrícula n. 894, CPF n. 153.872.759-53, consubstanciado na Portaria n. 1833/2009, de 14/07/2009, considerado legal conforme análise realizada.</w:t>
      </w:r>
    </w:p>
    <w:p w:rsidR="00BD4D00" w:rsidRPr="00BF765C" w:rsidRDefault="00BD4D00" w:rsidP="00DA1AE1">
      <w:pPr>
        <w:pStyle w:val="PlainText"/>
        <w:jc w:val="both"/>
        <w:rPr>
          <w:rFonts w:ascii="Arial" w:hAnsi="Arial" w:cs="Arial"/>
          <w:sz w:val="16"/>
        </w:rPr>
      </w:pPr>
      <w:r w:rsidRPr="00BF765C">
        <w:rPr>
          <w:rFonts w:ascii="Arial" w:hAnsi="Arial" w:cs="Arial"/>
          <w:sz w:val="16"/>
        </w:rPr>
        <w:t>6.2. Dar ciência desta Decisão à Fundação Universidade Regional de Blumenau - FURB.</w:t>
      </w:r>
    </w:p>
    <w:p w:rsidR="00BD4D00" w:rsidRPr="00BF765C" w:rsidRDefault="00BD4D00" w:rsidP="00DA1AE1">
      <w:pPr>
        <w:pStyle w:val="PlainText"/>
        <w:jc w:val="both"/>
        <w:rPr>
          <w:rFonts w:ascii="Arial" w:hAnsi="Arial" w:cs="Arial"/>
          <w:sz w:val="16"/>
        </w:rPr>
      </w:pPr>
      <w:r w:rsidRPr="00BF765C">
        <w:rPr>
          <w:rFonts w:ascii="Arial" w:hAnsi="Arial" w:cs="Arial"/>
          <w:sz w:val="16"/>
        </w:rPr>
        <w:t>6.3. Determinar o encaminhamento dos autos ao Instituto Municipal de Seguridade Social do Servidor de Blumenau - ISSBLU.</w:t>
      </w:r>
    </w:p>
    <w:p w:rsidR="00BD4D00" w:rsidRPr="00BF765C" w:rsidRDefault="00BD4D00" w:rsidP="00DA1AE1">
      <w:pPr>
        <w:pStyle w:val="PlainText"/>
        <w:jc w:val="both"/>
        <w:rPr>
          <w:rFonts w:ascii="Arial" w:hAnsi="Arial" w:cs="Arial"/>
          <w:sz w:val="16"/>
        </w:rPr>
      </w:pPr>
      <w:r w:rsidRPr="00BF765C">
        <w:rPr>
          <w:rFonts w:ascii="Arial" w:hAnsi="Arial" w:cs="Arial"/>
          <w:sz w:val="16"/>
        </w:rPr>
        <w:t>7. Ata n.: 85/2011</w:t>
      </w:r>
    </w:p>
    <w:p w:rsidR="00BD4D00" w:rsidRPr="00BF765C" w:rsidRDefault="00BD4D00" w:rsidP="00DA1AE1">
      <w:pPr>
        <w:pStyle w:val="PlainText"/>
        <w:jc w:val="both"/>
        <w:rPr>
          <w:rFonts w:ascii="Arial" w:hAnsi="Arial" w:cs="Arial"/>
          <w:sz w:val="16"/>
        </w:rPr>
      </w:pPr>
      <w:r w:rsidRPr="00BF765C">
        <w:rPr>
          <w:rFonts w:ascii="Arial" w:hAnsi="Arial" w:cs="Arial"/>
          <w:sz w:val="16"/>
        </w:rPr>
        <w:t>8. Data da Sessão: 21/12/2011</w:t>
      </w:r>
    </w:p>
    <w:p w:rsidR="00BD4D00" w:rsidRPr="00BF765C" w:rsidRDefault="00BD4D00" w:rsidP="00DA1AE1">
      <w:pPr>
        <w:pStyle w:val="PlainText"/>
        <w:jc w:val="both"/>
        <w:rPr>
          <w:rFonts w:ascii="Arial" w:hAnsi="Arial" w:cs="Arial"/>
          <w:sz w:val="16"/>
        </w:rPr>
      </w:pPr>
      <w:r w:rsidRPr="00BF765C">
        <w:rPr>
          <w:rFonts w:ascii="Arial" w:hAnsi="Arial" w:cs="Arial"/>
          <w:sz w:val="16"/>
        </w:rPr>
        <w:t xml:space="preserve">9. Especificação do quorum: </w:t>
      </w:r>
    </w:p>
    <w:p w:rsidR="00BD4D00" w:rsidRPr="00BF765C" w:rsidRDefault="00BD4D00" w:rsidP="00DA1AE1">
      <w:pPr>
        <w:pStyle w:val="PlainText"/>
        <w:jc w:val="both"/>
        <w:rPr>
          <w:rFonts w:ascii="Arial" w:hAnsi="Arial" w:cs="Arial"/>
          <w:sz w:val="16"/>
        </w:rPr>
      </w:pPr>
      <w:r w:rsidRPr="00BF765C">
        <w:rPr>
          <w:rFonts w:ascii="Arial" w:hAnsi="Arial" w:cs="Arial"/>
          <w:sz w:val="16"/>
        </w:rPr>
        <w:t>9.1 Conselheiros presentes: Luiz Roberto Herbst (Presidente), César Filomeno Fontes (Relator), Salomão Ribas Junior, Wilson Rogério Wan-Dall,  Herneus De Nadal e Julio Garcia</w:t>
      </w:r>
    </w:p>
    <w:p w:rsidR="00BD4D00" w:rsidRPr="00BF765C" w:rsidRDefault="00BD4D00" w:rsidP="00DA1AE1">
      <w:pPr>
        <w:pStyle w:val="PlainText"/>
        <w:jc w:val="both"/>
        <w:rPr>
          <w:rFonts w:ascii="Arial" w:hAnsi="Arial" w:cs="Arial"/>
          <w:sz w:val="16"/>
        </w:rPr>
      </w:pPr>
      <w:r w:rsidRPr="00BF765C">
        <w:rPr>
          <w:rFonts w:ascii="Arial" w:hAnsi="Arial" w:cs="Arial"/>
          <w:sz w:val="16"/>
        </w:rPr>
        <w:t>10. Representante do Ministério Público junto ao Tribunal de Contas: Mauro André Flores Pedrozo</w:t>
      </w:r>
    </w:p>
    <w:p w:rsidR="00BD4D00" w:rsidRPr="00BF765C" w:rsidRDefault="00BD4D00" w:rsidP="00DA1AE1">
      <w:pPr>
        <w:pStyle w:val="PlainText"/>
        <w:jc w:val="both"/>
        <w:rPr>
          <w:rFonts w:ascii="Arial" w:hAnsi="Arial" w:cs="Arial"/>
          <w:sz w:val="16"/>
        </w:rPr>
      </w:pPr>
      <w:r w:rsidRPr="00BF765C">
        <w:rPr>
          <w:rFonts w:ascii="Arial" w:hAnsi="Arial" w:cs="Arial"/>
          <w:sz w:val="16"/>
        </w:rPr>
        <w:t>11. Auditores presentes: Gerson dos Santos Sicca, Cleber Muniz Gavi e Sabrina Nunes Iocken</w:t>
      </w:r>
    </w:p>
    <w:p w:rsidR="00BD4D00" w:rsidRPr="00BF765C" w:rsidRDefault="00BD4D00" w:rsidP="00DA1AE1">
      <w:pPr>
        <w:pStyle w:val="PlainText"/>
        <w:jc w:val="both"/>
        <w:rPr>
          <w:rFonts w:ascii="Arial" w:hAnsi="Arial" w:cs="Arial"/>
          <w:sz w:val="16"/>
        </w:rPr>
      </w:pPr>
      <w:r w:rsidRPr="00BF765C">
        <w:rPr>
          <w:rFonts w:ascii="Arial" w:hAnsi="Arial" w:cs="Arial"/>
          <w:sz w:val="16"/>
        </w:rPr>
        <w:t>LUIZ ROBERTO HERBST</w:t>
      </w:r>
    </w:p>
    <w:p w:rsidR="00BD4D00" w:rsidRDefault="00BD4D00" w:rsidP="00DA1AE1">
      <w:pPr>
        <w:pStyle w:val="PlainText"/>
        <w:jc w:val="both"/>
        <w:rPr>
          <w:rFonts w:ascii="Arial" w:hAnsi="Arial" w:cs="Arial"/>
          <w:sz w:val="16"/>
        </w:rPr>
      </w:pPr>
      <w:r w:rsidRPr="00BF765C">
        <w:rPr>
          <w:rFonts w:ascii="Arial" w:hAnsi="Arial" w:cs="Arial"/>
          <w:sz w:val="16"/>
        </w:rPr>
        <w:t>Presidente</w:t>
      </w:r>
    </w:p>
    <w:p w:rsidR="00BD4D00" w:rsidRPr="00BF765C" w:rsidRDefault="00BD4D00" w:rsidP="00DA1AE1">
      <w:pPr>
        <w:pStyle w:val="PlainText"/>
        <w:jc w:val="both"/>
        <w:rPr>
          <w:rFonts w:ascii="Arial" w:hAnsi="Arial" w:cs="Arial"/>
          <w:sz w:val="16"/>
        </w:rPr>
      </w:pPr>
      <w:r w:rsidRPr="00BF765C">
        <w:rPr>
          <w:rFonts w:ascii="Arial" w:hAnsi="Arial" w:cs="Arial"/>
          <w:sz w:val="16"/>
        </w:rPr>
        <w:t>CÉSAR FILOMENO FONTES</w:t>
      </w:r>
    </w:p>
    <w:p w:rsidR="00BD4D00" w:rsidRPr="00BF765C" w:rsidRDefault="00BD4D00" w:rsidP="00DA1AE1">
      <w:pPr>
        <w:pStyle w:val="PlainText"/>
        <w:jc w:val="both"/>
        <w:rPr>
          <w:rFonts w:ascii="Arial" w:hAnsi="Arial" w:cs="Arial"/>
          <w:sz w:val="16"/>
        </w:rPr>
      </w:pPr>
      <w:r w:rsidRPr="00BF765C">
        <w:rPr>
          <w:rFonts w:ascii="Arial" w:hAnsi="Arial" w:cs="Arial"/>
          <w:sz w:val="16"/>
        </w:rPr>
        <w:t>Relator</w:t>
      </w:r>
    </w:p>
    <w:p w:rsidR="00BD4D00" w:rsidRPr="00BF765C" w:rsidRDefault="00BD4D00" w:rsidP="00DA1AE1">
      <w:pPr>
        <w:pStyle w:val="PlainText"/>
        <w:jc w:val="both"/>
        <w:rPr>
          <w:rFonts w:ascii="Arial" w:hAnsi="Arial" w:cs="Arial"/>
          <w:sz w:val="16"/>
        </w:rPr>
      </w:pPr>
      <w:r w:rsidRPr="00BF765C">
        <w:rPr>
          <w:rFonts w:ascii="Arial" w:hAnsi="Arial" w:cs="Arial"/>
          <w:sz w:val="16"/>
        </w:rPr>
        <w:t>Fui presente: MAURO ANDRÉ FLORES PEDROZO</w:t>
      </w:r>
    </w:p>
    <w:p w:rsidR="00BD4D00" w:rsidRPr="00BF765C" w:rsidRDefault="00BD4D00" w:rsidP="00DA1AE1">
      <w:pPr>
        <w:pStyle w:val="PlainText"/>
        <w:jc w:val="both"/>
        <w:rPr>
          <w:rFonts w:ascii="Arial" w:hAnsi="Arial" w:cs="Arial"/>
          <w:sz w:val="16"/>
        </w:rPr>
      </w:pPr>
      <w:r w:rsidRPr="00BF765C">
        <w:rPr>
          <w:rFonts w:ascii="Arial" w:hAnsi="Arial" w:cs="Arial"/>
          <w:sz w:val="16"/>
        </w:rPr>
        <w:t>Procurador-Geral do Ministério Público junto ao TCE/SC</w:t>
      </w:r>
    </w:p>
    <w:p w:rsidR="00BD4D00" w:rsidRPr="001F1CC2" w:rsidRDefault="00BD4D00" w:rsidP="00DA1AE1">
      <w:pPr>
        <w:rPr>
          <w:rFonts w:ascii="Arial" w:hAnsi="Arial" w:cs="Arial"/>
          <w:sz w:val="16"/>
          <w:szCs w:val="16"/>
        </w:rPr>
      </w:pPr>
      <w:r>
        <w:rPr>
          <w:noProof/>
        </w:rPr>
        <w:pict>
          <v:line id="_x0000_s1030" style="position:absolute;left:0;text-align:left;z-index:251651072" from="0,18pt" to="243pt,18pt" strokecolor="gray" strokeweight="3pt">
            <v:stroke linestyle="thinThin"/>
          </v:line>
        </w:pict>
      </w:r>
    </w:p>
    <w:p w:rsidR="00BD4D00" w:rsidRPr="00C1404D" w:rsidRDefault="00BD4D00" w:rsidP="00DA1AE1">
      <w:pPr>
        <w:pStyle w:val="PlainText"/>
        <w:widowControl w:val="0"/>
        <w:jc w:val="both"/>
        <w:rPr>
          <w:rFonts w:ascii="Arial" w:hAnsi="Arial" w:cs="Arial"/>
          <w:sz w:val="16"/>
        </w:rPr>
      </w:pPr>
      <w:r w:rsidRPr="00C1404D">
        <w:rPr>
          <w:rFonts w:ascii="Arial" w:hAnsi="Arial" w:cs="Arial"/>
          <w:sz w:val="16"/>
        </w:rPr>
        <w:t>1. Processo n.: APE-09/00614978</w:t>
      </w:r>
    </w:p>
    <w:p w:rsidR="00BD4D00" w:rsidRPr="00C1404D" w:rsidRDefault="00BD4D00" w:rsidP="00DA1AE1">
      <w:pPr>
        <w:pStyle w:val="PlainText"/>
        <w:jc w:val="both"/>
        <w:rPr>
          <w:rFonts w:ascii="Arial" w:hAnsi="Arial" w:cs="Arial"/>
          <w:sz w:val="16"/>
        </w:rPr>
      </w:pPr>
      <w:r w:rsidRPr="00C1404D">
        <w:rPr>
          <w:rFonts w:ascii="Arial" w:hAnsi="Arial" w:cs="Arial"/>
          <w:sz w:val="16"/>
        </w:rPr>
        <w:t>2. Assunto: Registro de Ato de Aposentadoria de Nair Marlene Zizemer</w:t>
      </w:r>
    </w:p>
    <w:p w:rsidR="00BD4D00" w:rsidRPr="00C1404D" w:rsidRDefault="00BD4D00" w:rsidP="00DA1AE1">
      <w:pPr>
        <w:pStyle w:val="PlainText"/>
        <w:jc w:val="both"/>
        <w:rPr>
          <w:rFonts w:ascii="Arial" w:hAnsi="Arial" w:cs="Arial"/>
          <w:sz w:val="16"/>
        </w:rPr>
      </w:pPr>
      <w:r w:rsidRPr="00C1404D">
        <w:rPr>
          <w:rFonts w:ascii="Arial" w:hAnsi="Arial" w:cs="Arial"/>
          <w:sz w:val="16"/>
        </w:rPr>
        <w:t>3. Interessada: Prefeitura Municipal de Blumenau</w:t>
      </w:r>
    </w:p>
    <w:p w:rsidR="00BD4D00" w:rsidRPr="00C1404D" w:rsidRDefault="00BD4D00" w:rsidP="00DA1AE1">
      <w:pPr>
        <w:pStyle w:val="PlainText"/>
        <w:jc w:val="both"/>
        <w:rPr>
          <w:rFonts w:ascii="Arial" w:hAnsi="Arial" w:cs="Arial"/>
          <w:sz w:val="16"/>
        </w:rPr>
      </w:pPr>
      <w:r w:rsidRPr="00C1404D">
        <w:rPr>
          <w:rFonts w:ascii="Arial" w:hAnsi="Arial" w:cs="Arial"/>
          <w:sz w:val="16"/>
        </w:rPr>
        <w:t>Responsável: Carlos Xavier Schramm</w:t>
      </w:r>
    </w:p>
    <w:p w:rsidR="00BD4D00" w:rsidRPr="00C1404D" w:rsidRDefault="00BD4D00" w:rsidP="00DA1AE1">
      <w:pPr>
        <w:pStyle w:val="PlainText"/>
        <w:jc w:val="both"/>
        <w:rPr>
          <w:rFonts w:ascii="Arial" w:hAnsi="Arial" w:cs="Arial"/>
          <w:sz w:val="16"/>
        </w:rPr>
      </w:pPr>
      <w:r w:rsidRPr="00C1404D">
        <w:rPr>
          <w:rFonts w:ascii="Arial" w:hAnsi="Arial" w:cs="Arial"/>
          <w:sz w:val="16"/>
        </w:rPr>
        <w:t>4. Unidade Gestora: Instituto Municipal de Seguridade Social do Servidor de Blumenau - ISSBLU</w:t>
      </w:r>
    </w:p>
    <w:p w:rsidR="00BD4D00" w:rsidRPr="00C1404D" w:rsidRDefault="00BD4D00" w:rsidP="00DA1AE1">
      <w:pPr>
        <w:pStyle w:val="PlainText"/>
        <w:jc w:val="both"/>
        <w:rPr>
          <w:rFonts w:ascii="Arial" w:hAnsi="Arial" w:cs="Arial"/>
          <w:sz w:val="16"/>
        </w:rPr>
      </w:pPr>
      <w:r w:rsidRPr="00C1404D">
        <w:rPr>
          <w:rFonts w:ascii="Arial" w:hAnsi="Arial" w:cs="Arial"/>
          <w:sz w:val="16"/>
        </w:rPr>
        <w:t>5. Unidade Técnica: DAP</w:t>
      </w:r>
    </w:p>
    <w:p w:rsidR="00BD4D00" w:rsidRPr="00C1404D" w:rsidRDefault="00BD4D00" w:rsidP="00DA1AE1">
      <w:pPr>
        <w:pStyle w:val="PlainText"/>
        <w:jc w:val="both"/>
        <w:rPr>
          <w:rFonts w:ascii="Arial" w:hAnsi="Arial" w:cs="Arial"/>
          <w:sz w:val="16"/>
        </w:rPr>
      </w:pPr>
      <w:r w:rsidRPr="00C1404D">
        <w:rPr>
          <w:rFonts w:ascii="Arial" w:hAnsi="Arial" w:cs="Arial"/>
          <w:sz w:val="16"/>
        </w:rPr>
        <w:t>6. Decisão n.: 3716/2011</w:t>
      </w:r>
    </w:p>
    <w:p w:rsidR="00BD4D00" w:rsidRPr="00C1404D" w:rsidRDefault="00BD4D00" w:rsidP="00DA1AE1">
      <w:pPr>
        <w:pStyle w:val="PlainText"/>
        <w:jc w:val="both"/>
        <w:rPr>
          <w:rFonts w:ascii="Arial" w:hAnsi="Arial" w:cs="Arial"/>
          <w:sz w:val="16"/>
        </w:rPr>
      </w:pPr>
      <w:r w:rsidRPr="00C1404D">
        <w:rPr>
          <w:rFonts w:ascii="Arial" w:hAnsi="Arial" w:cs="Arial"/>
          <w:sz w:val="16"/>
        </w:rPr>
        <w:t>O TRIBUNAL PLENO,  diante das razões apresentadas pelo Relator e com fulcro nos arts. 59 da Constituição Estadual e 1º da Lei Complementar n. 202/2000, decide:</w:t>
      </w:r>
    </w:p>
    <w:p w:rsidR="00BD4D00" w:rsidRPr="00C1404D" w:rsidRDefault="00BD4D00" w:rsidP="00DA1AE1">
      <w:pPr>
        <w:pStyle w:val="PlainText"/>
        <w:jc w:val="both"/>
        <w:rPr>
          <w:rFonts w:ascii="Arial" w:hAnsi="Arial" w:cs="Arial"/>
          <w:sz w:val="16"/>
        </w:rPr>
      </w:pPr>
      <w:r w:rsidRPr="00C1404D">
        <w:rPr>
          <w:rFonts w:ascii="Arial" w:hAnsi="Arial" w:cs="Arial"/>
          <w:sz w:val="16"/>
        </w:rPr>
        <w:t>6.1. Ordenar o registro, nos termos do art. 34, inciso II, c/c o art. 36, § 2º, alínea ‘b’, da Lei Complementar n. 202/2000, do ato de aposentadoria voluntária com proventos integrais - tempo de contribuição (regra de transição), concedida com fundamento no art. 6º, incisos I a IV, da Emenda Constitucional n. 41/2003, de Nair Marlene Zizemer, servidora da Prefeitura Municipal de Blumenau, ocupante do cargo de Professor, nível B4II, classe G, matrícula n. 17308-8, CPF n. 559.257.400-25, consubstanciado na Portaria n. 1.855/2009, de 07/08/2009, considerado legal conforme análise realizada.</w:t>
      </w:r>
    </w:p>
    <w:p w:rsidR="00BD4D00" w:rsidRPr="00C1404D" w:rsidRDefault="00BD4D00" w:rsidP="00DA1AE1">
      <w:pPr>
        <w:pStyle w:val="PlainText"/>
        <w:jc w:val="both"/>
        <w:rPr>
          <w:rFonts w:ascii="Arial" w:hAnsi="Arial" w:cs="Arial"/>
          <w:sz w:val="16"/>
        </w:rPr>
      </w:pPr>
      <w:r w:rsidRPr="00C1404D">
        <w:rPr>
          <w:rFonts w:ascii="Arial" w:hAnsi="Arial" w:cs="Arial"/>
          <w:sz w:val="16"/>
        </w:rPr>
        <w:t>6.2. Dar ciência desta Decisão à Prefeitura Municipal de Blumenau.</w:t>
      </w:r>
    </w:p>
    <w:p w:rsidR="00BD4D00" w:rsidRPr="00C1404D" w:rsidRDefault="00BD4D00" w:rsidP="00DA1AE1">
      <w:pPr>
        <w:pStyle w:val="PlainText"/>
        <w:jc w:val="both"/>
        <w:rPr>
          <w:rFonts w:ascii="Arial" w:hAnsi="Arial" w:cs="Arial"/>
          <w:sz w:val="16"/>
        </w:rPr>
      </w:pPr>
      <w:r w:rsidRPr="00C1404D">
        <w:rPr>
          <w:rFonts w:ascii="Arial" w:hAnsi="Arial" w:cs="Arial"/>
          <w:sz w:val="16"/>
        </w:rPr>
        <w:t>6.3. Determinar o encaminhamento dos autos ao Instituto Municipal de Seguridade Social do Servidor de Blumenau - ISSBLU.</w:t>
      </w:r>
    </w:p>
    <w:p w:rsidR="00BD4D00" w:rsidRPr="00C1404D" w:rsidRDefault="00BD4D00" w:rsidP="00DA1AE1">
      <w:pPr>
        <w:pStyle w:val="PlainText"/>
        <w:jc w:val="both"/>
        <w:rPr>
          <w:rFonts w:ascii="Arial" w:hAnsi="Arial" w:cs="Arial"/>
          <w:sz w:val="16"/>
        </w:rPr>
      </w:pPr>
      <w:r w:rsidRPr="00C1404D">
        <w:rPr>
          <w:rFonts w:ascii="Arial" w:hAnsi="Arial" w:cs="Arial"/>
          <w:sz w:val="16"/>
        </w:rPr>
        <w:t>7. Ata n.: 85/2011</w:t>
      </w:r>
    </w:p>
    <w:p w:rsidR="00BD4D00" w:rsidRPr="00C1404D" w:rsidRDefault="00BD4D00" w:rsidP="00DA1AE1">
      <w:pPr>
        <w:pStyle w:val="PlainText"/>
        <w:jc w:val="both"/>
        <w:rPr>
          <w:rFonts w:ascii="Arial" w:hAnsi="Arial" w:cs="Arial"/>
          <w:sz w:val="16"/>
        </w:rPr>
      </w:pPr>
      <w:r w:rsidRPr="00C1404D">
        <w:rPr>
          <w:rFonts w:ascii="Arial" w:hAnsi="Arial" w:cs="Arial"/>
          <w:sz w:val="16"/>
        </w:rPr>
        <w:t>8. Data da Sessão: 21/12/2011</w:t>
      </w:r>
    </w:p>
    <w:p w:rsidR="00BD4D00" w:rsidRPr="00C1404D" w:rsidRDefault="00BD4D00" w:rsidP="00DA1AE1">
      <w:pPr>
        <w:pStyle w:val="PlainText"/>
        <w:jc w:val="both"/>
        <w:rPr>
          <w:rFonts w:ascii="Arial" w:hAnsi="Arial" w:cs="Arial"/>
          <w:sz w:val="16"/>
        </w:rPr>
      </w:pPr>
      <w:r w:rsidRPr="00C1404D">
        <w:rPr>
          <w:rFonts w:ascii="Arial" w:hAnsi="Arial" w:cs="Arial"/>
          <w:sz w:val="16"/>
        </w:rPr>
        <w:t xml:space="preserve">9. Especificação do quorum: </w:t>
      </w:r>
    </w:p>
    <w:p w:rsidR="00BD4D00" w:rsidRPr="00C1404D" w:rsidRDefault="00BD4D00" w:rsidP="00DA1AE1">
      <w:pPr>
        <w:pStyle w:val="PlainText"/>
        <w:jc w:val="both"/>
        <w:rPr>
          <w:rFonts w:ascii="Arial" w:hAnsi="Arial" w:cs="Arial"/>
          <w:sz w:val="16"/>
        </w:rPr>
      </w:pPr>
      <w:r w:rsidRPr="00C1404D">
        <w:rPr>
          <w:rFonts w:ascii="Arial" w:hAnsi="Arial" w:cs="Arial"/>
          <w:sz w:val="16"/>
        </w:rPr>
        <w:t>9.1 Conselheiros presentes: Luiz Roberto Herbst (Presidente), César Filomeno Fontes (Relator), Salomão Ribas Junior, Wilson Rogério Wan-Dall,  Herneus De Nadal e Julio Garcia</w:t>
      </w:r>
    </w:p>
    <w:p w:rsidR="00BD4D00" w:rsidRPr="00C1404D" w:rsidRDefault="00BD4D00" w:rsidP="00DA1AE1">
      <w:pPr>
        <w:pStyle w:val="PlainText"/>
        <w:jc w:val="both"/>
        <w:rPr>
          <w:rFonts w:ascii="Arial" w:hAnsi="Arial" w:cs="Arial"/>
          <w:sz w:val="16"/>
        </w:rPr>
      </w:pPr>
      <w:r w:rsidRPr="00C1404D">
        <w:rPr>
          <w:rFonts w:ascii="Arial" w:hAnsi="Arial" w:cs="Arial"/>
          <w:sz w:val="16"/>
        </w:rPr>
        <w:t>10. Representante do Ministério Público junto ao Tribunal de Contas: Mauro André Flores Pedrozo</w:t>
      </w:r>
    </w:p>
    <w:p w:rsidR="00BD4D00" w:rsidRPr="00C1404D" w:rsidRDefault="00BD4D00" w:rsidP="00DA1AE1">
      <w:pPr>
        <w:pStyle w:val="PlainText"/>
        <w:jc w:val="both"/>
        <w:rPr>
          <w:rFonts w:ascii="Arial" w:hAnsi="Arial" w:cs="Arial"/>
          <w:sz w:val="16"/>
        </w:rPr>
      </w:pPr>
      <w:r w:rsidRPr="00C1404D">
        <w:rPr>
          <w:rFonts w:ascii="Arial" w:hAnsi="Arial" w:cs="Arial"/>
          <w:sz w:val="16"/>
        </w:rPr>
        <w:t>11. Auditores presentes: Gerson dos Santos Sicca, Cleber Muniz Gavi e Sabrina Nunes Iocken</w:t>
      </w:r>
    </w:p>
    <w:p w:rsidR="00BD4D00" w:rsidRPr="00C1404D" w:rsidRDefault="00BD4D00" w:rsidP="00DA1AE1">
      <w:pPr>
        <w:pStyle w:val="PlainText"/>
        <w:jc w:val="both"/>
        <w:rPr>
          <w:rFonts w:ascii="Arial" w:hAnsi="Arial" w:cs="Arial"/>
          <w:sz w:val="16"/>
        </w:rPr>
      </w:pPr>
      <w:r w:rsidRPr="00C1404D">
        <w:rPr>
          <w:rFonts w:ascii="Arial" w:hAnsi="Arial" w:cs="Arial"/>
          <w:sz w:val="16"/>
        </w:rPr>
        <w:t>LUIZ ROBERTO HERBST</w:t>
      </w:r>
    </w:p>
    <w:p w:rsidR="00BD4D00" w:rsidRDefault="00BD4D00" w:rsidP="00DA1AE1">
      <w:pPr>
        <w:pStyle w:val="PlainText"/>
        <w:jc w:val="both"/>
        <w:rPr>
          <w:rFonts w:ascii="Arial" w:hAnsi="Arial" w:cs="Arial"/>
          <w:sz w:val="16"/>
        </w:rPr>
      </w:pPr>
      <w:r w:rsidRPr="00C1404D">
        <w:rPr>
          <w:rFonts w:ascii="Arial" w:hAnsi="Arial" w:cs="Arial"/>
          <w:sz w:val="16"/>
        </w:rPr>
        <w:t>Presidente</w:t>
      </w:r>
    </w:p>
    <w:p w:rsidR="00BD4D00" w:rsidRPr="00C1404D" w:rsidRDefault="00BD4D00" w:rsidP="00DA1AE1">
      <w:pPr>
        <w:pStyle w:val="PlainText"/>
        <w:jc w:val="both"/>
        <w:rPr>
          <w:rFonts w:ascii="Arial" w:hAnsi="Arial" w:cs="Arial"/>
          <w:sz w:val="16"/>
        </w:rPr>
      </w:pPr>
      <w:r w:rsidRPr="00C1404D">
        <w:rPr>
          <w:rFonts w:ascii="Arial" w:hAnsi="Arial" w:cs="Arial"/>
          <w:sz w:val="16"/>
        </w:rPr>
        <w:t>CÉSAR FILOMENO FONTES</w:t>
      </w:r>
    </w:p>
    <w:p w:rsidR="00BD4D00" w:rsidRPr="00C1404D" w:rsidRDefault="00BD4D00" w:rsidP="00DA1AE1">
      <w:pPr>
        <w:pStyle w:val="PlainText"/>
        <w:jc w:val="both"/>
        <w:rPr>
          <w:rFonts w:ascii="Arial" w:hAnsi="Arial" w:cs="Arial"/>
          <w:sz w:val="16"/>
        </w:rPr>
      </w:pPr>
      <w:r w:rsidRPr="00C1404D">
        <w:rPr>
          <w:rFonts w:ascii="Arial" w:hAnsi="Arial" w:cs="Arial"/>
          <w:sz w:val="16"/>
        </w:rPr>
        <w:t>Relator</w:t>
      </w:r>
    </w:p>
    <w:p w:rsidR="00BD4D00" w:rsidRPr="00C1404D" w:rsidRDefault="00BD4D00" w:rsidP="00DA1AE1">
      <w:pPr>
        <w:pStyle w:val="PlainText"/>
        <w:jc w:val="both"/>
        <w:rPr>
          <w:rFonts w:ascii="Arial" w:hAnsi="Arial" w:cs="Arial"/>
          <w:sz w:val="16"/>
        </w:rPr>
      </w:pPr>
      <w:r w:rsidRPr="00C1404D">
        <w:rPr>
          <w:rFonts w:ascii="Arial" w:hAnsi="Arial" w:cs="Arial"/>
          <w:sz w:val="16"/>
        </w:rPr>
        <w:t>Fui presente: MAURO ANDRÉ FLORES PEDROZO</w:t>
      </w:r>
    </w:p>
    <w:p w:rsidR="00BD4D00" w:rsidRPr="00C1404D" w:rsidRDefault="00BD4D00" w:rsidP="00DA1AE1">
      <w:pPr>
        <w:pStyle w:val="PlainText"/>
        <w:jc w:val="both"/>
        <w:rPr>
          <w:rFonts w:ascii="Arial" w:hAnsi="Arial" w:cs="Arial"/>
          <w:sz w:val="16"/>
        </w:rPr>
      </w:pPr>
      <w:r w:rsidRPr="00C1404D">
        <w:rPr>
          <w:rFonts w:ascii="Arial" w:hAnsi="Arial" w:cs="Arial"/>
          <w:sz w:val="16"/>
        </w:rPr>
        <w:t>Procurador-Geral do Ministério Público junto ao TCE/SC</w:t>
      </w:r>
    </w:p>
    <w:p w:rsidR="00BD4D00" w:rsidRPr="001F1CC2" w:rsidRDefault="00BD4D00" w:rsidP="00DA1AE1">
      <w:pPr>
        <w:rPr>
          <w:rFonts w:ascii="Arial" w:hAnsi="Arial" w:cs="Arial"/>
          <w:sz w:val="16"/>
          <w:szCs w:val="16"/>
        </w:rPr>
      </w:pPr>
      <w:r>
        <w:rPr>
          <w:noProof/>
        </w:rPr>
        <w:pict>
          <v:line id="_x0000_s1031" style="position:absolute;left:0;text-align:left;z-index:251652096" from="0,18pt" to="243pt,18pt" strokecolor="gray" strokeweight="3pt">
            <v:stroke linestyle="thinThin"/>
          </v:line>
        </w:pict>
      </w:r>
    </w:p>
    <w:p w:rsidR="00BD4D00" w:rsidRPr="00133B16" w:rsidRDefault="00BD4D00" w:rsidP="00DA1AE1">
      <w:pPr>
        <w:pStyle w:val="PlainText"/>
        <w:widowControl w:val="0"/>
        <w:jc w:val="both"/>
        <w:rPr>
          <w:rFonts w:ascii="Arial" w:hAnsi="Arial" w:cs="Arial"/>
          <w:sz w:val="16"/>
        </w:rPr>
      </w:pPr>
      <w:r w:rsidRPr="00133B16">
        <w:rPr>
          <w:rFonts w:ascii="Arial" w:hAnsi="Arial" w:cs="Arial"/>
          <w:sz w:val="16"/>
        </w:rPr>
        <w:t>1. Processo n.: APE-09/00664649</w:t>
      </w:r>
    </w:p>
    <w:p w:rsidR="00BD4D00" w:rsidRPr="00133B16" w:rsidRDefault="00BD4D00" w:rsidP="00DA1AE1">
      <w:pPr>
        <w:pStyle w:val="PlainText"/>
        <w:jc w:val="both"/>
        <w:rPr>
          <w:rFonts w:ascii="Arial" w:hAnsi="Arial" w:cs="Arial"/>
          <w:sz w:val="16"/>
        </w:rPr>
      </w:pPr>
      <w:r w:rsidRPr="00133B16">
        <w:rPr>
          <w:rFonts w:ascii="Arial" w:hAnsi="Arial" w:cs="Arial"/>
          <w:sz w:val="16"/>
        </w:rPr>
        <w:t>2. Assunto: Registro de Ato de Aposentadoria de Vanilde Geisler</w:t>
      </w:r>
    </w:p>
    <w:p w:rsidR="00BD4D00" w:rsidRPr="00133B16" w:rsidRDefault="00BD4D00" w:rsidP="00DA1AE1">
      <w:pPr>
        <w:pStyle w:val="PlainText"/>
        <w:jc w:val="both"/>
        <w:rPr>
          <w:rFonts w:ascii="Arial" w:hAnsi="Arial" w:cs="Arial"/>
          <w:sz w:val="16"/>
        </w:rPr>
      </w:pPr>
      <w:r w:rsidRPr="00133B16">
        <w:rPr>
          <w:rFonts w:ascii="Arial" w:hAnsi="Arial" w:cs="Arial"/>
          <w:sz w:val="16"/>
        </w:rPr>
        <w:t>3. Interessada: Prefeitura Municipal de Blumenau</w:t>
      </w:r>
    </w:p>
    <w:p w:rsidR="00BD4D00" w:rsidRPr="00133B16" w:rsidRDefault="00BD4D00" w:rsidP="00DA1AE1">
      <w:pPr>
        <w:pStyle w:val="PlainText"/>
        <w:jc w:val="both"/>
        <w:rPr>
          <w:rFonts w:ascii="Arial" w:hAnsi="Arial" w:cs="Arial"/>
          <w:sz w:val="16"/>
        </w:rPr>
      </w:pPr>
      <w:r w:rsidRPr="00133B16">
        <w:rPr>
          <w:rFonts w:ascii="Arial" w:hAnsi="Arial" w:cs="Arial"/>
          <w:sz w:val="16"/>
        </w:rPr>
        <w:t>Responsável: Carlos Xavier Schramm</w:t>
      </w:r>
    </w:p>
    <w:p w:rsidR="00BD4D00" w:rsidRPr="00133B16" w:rsidRDefault="00BD4D00" w:rsidP="00DA1AE1">
      <w:pPr>
        <w:pStyle w:val="PlainText"/>
        <w:jc w:val="both"/>
        <w:rPr>
          <w:rFonts w:ascii="Arial" w:hAnsi="Arial" w:cs="Arial"/>
          <w:sz w:val="16"/>
        </w:rPr>
      </w:pPr>
      <w:r w:rsidRPr="00133B16">
        <w:rPr>
          <w:rFonts w:ascii="Arial" w:hAnsi="Arial" w:cs="Arial"/>
          <w:sz w:val="16"/>
        </w:rPr>
        <w:t>4. Unidade Gestora: Instituto Municipal de Seguridade Social do Servidor de Blumenau - ISSBLU</w:t>
      </w:r>
    </w:p>
    <w:p w:rsidR="00BD4D00" w:rsidRPr="00133B16" w:rsidRDefault="00BD4D00" w:rsidP="00DA1AE1">
      <w:pPr>
        <w:pStyle w:val="PlainText"/>
        <w:jc w:val="both"/>
        <w:rPr>
          <w:rFonts w:ascii="Arial" w:hAnsi="Arial" w:cs="Arial"/>
          <w:sz w:val="16"/>
        </w:rPr>
      </w:pPr>
      <w:r w:rsidRPr="00133B16">
        <w:rPr>
          <w:rFonts w:ascii="Arial" w:hAnsi="Arial" w:cs="Arial"/>
          <w:sz w:val="16"/>
        </w:rPr>
        <w:t>5. Unidade Técnica: DAP</w:t>
      </w:r>
    </w:p>
    <w:p w:rsidR="00BD4D00" w:rsidRPr="00133B16" w:rsidRDefault="00BD4D00" w:rsidP="00DA1AE1">
      <w:pPr>
        <w:pStyle w:val="PlainText"/>
        <w:jc w:val="both"/>
        <w:rPr>
          <w:rFonts w:ascii="Arial" w:hAnsi="Arial" w:cs="Arial"/>
          <w:sz w:val="16"/>
        </w:rPr>
      </w:pPr>
      <w:r w:rsidRPr="00133B16">
        <w:rPr>
          <w:rFonts w:ascii="Arial" w:hAnsi="Arial" w:cs="Arial"/>
          <w:sz w:val="16"/>
        </w:rPr>
        <w:t>6. Decisão n.: 3717/2011</w:t>
      </w:r>
    </w:p>
    <w:p w:rsidR="00BD4D00" w:rsidRPr="00133B16" w:rsidRDefault="00BD4D00" w:rsidP="00DA1AE1">
      <w:pPr>
        <w:pStyle w:val="PlainText"/>
        <w:jc w:val="both"/>
        <w:rPr>
          <w:rFonts w:ascii="Arial" w:hAnsi="Arial" w:cs="Arial"/>
          <w:sz w:val="16"/>
        </w:rPr>
      </w:pPr>
      <w:r w:rsidRPr="00133B16">
        <w:rPr>
          <w:rFonts w:ascii="Arial" w:hAnsi="Arial" w:cs="Arial"/>
          <w:sz w:val="16"/>
        </w:rPr>
        <w:t>O TRIBUNAL PLENO,  diante das razões apresentadas pelo Relator e com fulcro nos arts. 59 da Constituição Estadual e 1º da Lei Complementar n. 202/2000, decide:</w:t>
      </w:r>
    </w:p>
    <w:p w:rsidR="00BD4D00" w:rsidRPr="00133B16" w:rsidRDefault="00BD4D00" w:rsidP="00DA1AE1">
      <w:pPr>
        <w:pStyle w:val="PlainText"/>
        <w:jc w:val="both"/>
        <w:rPr>
          <w:rFonts w:ascii="Arial" w:hAnsi="Arial" w:cs="Arial"/>
          <w:sz w:val="16"/>
        </w:rPr>
      </w:pPr>
      <w:r w:rsidRPr="00133B16">
        <w:rPr>
          <w:rFonts w:ascii="Arial" w:hAnsi="Arial" w:cs="Arial"/>
          <w:sz w:val="16"/>
        </w:rPr>
        <w:t>6.1. Ordenar o registro, nos termos do art. 34, inciso II, c/c o art. 36, § 2º, alínea ‘b’, da Lei Complementar n. 202/2000, do ato de aposentadoria por invalidez permanente com proventos integrais, concedida com fundamento no art. 40, § 1º, inciso I, da Constituição Federal, com redação dada pela Emenda Constitucional n. 41/2003, de Vanilde Geisler, servidora da Prefeitura Municipal de Blumenau, ocupante do cargo de Servente de Serviços Gerais, nível A4I, classe A, matrícula n. 20406-4, CPF n. 891.453.309-30, consubstanciado na Portaria n. 1.903/2009, de 09/09/2009, considerado legal conforme análise realizada.</w:t>
      </w:r>
    </w:p>
    <w:p w:rsidR="00BD4D00" w:rsidRPr="00133B16" w:rsidRDefault="00BD4D00" w:rsidP="00DA1AE1">
      <w:pPr>
        <w:pStyle w:val="PlainText"/>
        <w:jc w:val="both"/>
        <w:rPr>
          <w:rFonts w:ascii="Arial" w:hAnsi="Arial" w:cs="Arial"/>
          <w:sz w:val="16"/>
        </w:rPr>
      </w:pPr>
      <w:r w:rsidRPr="00133B16">
        <w:rPr>
          <w:rFonts w:ascii="Arial" w:hAnsi="Arial" w:cs="Arial"/>
          <w:sz w:val="16"/>
        </w:rPr>
        <w:t>6.2. Dar ciência desta Decisão à Prefeitura Municipal de Blumenau.</w:t>
      </w:r>
    </w:p>
    <w:p w:rsidR="00BD4D00" w:rsidRPr="00133B16" w:rsidRDefault="00BD4D00" w:rsidP="00DA1AE1">
      <w:pPr>
        <w:pStyle w:val="PlainText"/>
        <w:jc w:val="both"/>
        <w:rPr>
          <w:rFonts w:ascii="Arial" w:hAnsi="Arial" w:cs="Arial"/>
          <w:sz w:val="16"/>
        </w:rPr>
      </w:pPr>
      <w:r w:rsidRPr="00133B16">
        <w:rPr>
          <w:rFonts w:ascii="Arial" w:hAnsi="Arial" w:cs="Arial"/>
          <w:sz w:val="16"/>
        </w:rPr>
        <w:t>6.3. Determinar o encaminhamento dos autos ao Instituto Municipal de Seguridade Social do Servidor de Blumenau - ISSBLU.</w:t>
      </w:r>
    </w:p>
    <w:p w:rsidR="00BD4D00" w:rsidRPr="00133B16" w:rsidRDefault="00BD4D00" w:rsidP="00DA1AE1">
      <w:pPr>
        <w:pStyle w:val="PlainText"/>
        <w:jc w:val="both"/>
        <w:rPr>
          <w:rFonts w:ascii="Arial" w:hAnsi="Arial" w:cs="Arial"/>
          <w:sz w:val="16"/>
        </w:rPr>
      </w:pPr>
      <w:r w:rsidRPr="00133B16">
        <w:rPr>
          <w:rFonts w:ascii="Arial" w:hAnsi="Arial" w:cs="Arial"/>
          <w:sz w:val="16"/>
        </w:rPr>
        <w:t>7. Ata n.: 85/2011</w:t>
      </w:r>
    </w:p>
    <w:p w:rsidR="00BD4D00" w:rsidRPr="00133B16" w:rsidRDefault="00BD4D00" w:rsidP="00DA1AE1">
      <w:pPr>
        <w:pStyle w:val="PlainText"/>
        <w:jc w:val="both"/>
        <w:rPr>
          <w:rFonts w:ascii="Arial" w:hAnsi="Arial" w:cs="Arial"/>
          <w:sz w:val="16"/>
        </w:rPr>
      </w:pPr>
      <w:r w:rsidRPr="00133B16">
        <w:rPr>
          <w:rFonts w:ascii="Arial" w:hAnsi="Arial" w:cs="Arial"/>
          <w:sz w:val="16"/>
        </w:rPr>
        <w:t>8. Data da Sessão: 21/12/2011</w:t>
      </w:r>
    </w:p>
    <w:p w:rsidR="00BD4D00" w:rsidRPr="00133B16" w:rsidRDefault="00BD4D00" w:rsidP="00DA1AE1">
      <w:pPr>
        <w:pStyle w:val="PlainText"/>
        <w:jc w:val="both"/>
        <w:rPr>
          <w:rFonts w:ascii="Arial" w:hAnsi="Arial" w:cs="Arial"/>
          <w:sz w:val="16"/>
        </w:rPr>
      </w:pPr>
      <w:r w:rsidRPr="00133B16">
        <w:rPr>
          <w:rFonts w:ascii="Arial" w:hAnsi="Arial" w:cs="Arial"/>
          <w:sz w:val="16"/>
        </w:rPr>
        <w:t xml:space="preserve">9. Especificação do quorum: </w:t>
      </w:r>
    </w:p>
    <w:p w:rsidR="00BD4D00" w:rsidRPr="00133B16" w:rsidRDefault="00BD4D00" w:rsidP="00DA1AE1">
      <w:pPr>
        <w:pStyle w:val="PlainText"/>
        <w:jc w:val="both"/>
        <w:rPr>
          <w:rFonts w:ascii="Arial" w:hAnsi="Arial" w:cs="Arial"/>
          <w:sz w:val="16"/>
        </w:rPr>
      </w:pPr>
      <w:r w:rsidRPr="00133B16">
        <w:rPr>
          <w:rFonts w:ascii="Arial" w:hAnsi="Arial" w:cs="Arial"/>
          <w:sz w:val="16"/>
        </w:rPr>
        <w:t>9.1 Conselheiros presentes: Luiz Roberto Herbst (Presidente), César Filomeno Fontes (Relator), Salomão Ribas Junior, Wilson Rogério Wan-Dall,  Herneus De Nadal e Julio Garcia</w:t>
      </w:r>
    </w:p>
    <w:p w:rsidR="00BD4D00" w:rsidRPr="00133B16" w:rsidRDefault="00BD4D00" w:rsidP="00DA1AE1">
      <w:pPr>
        <w:pStyle w:val="PlainText"/>
        <w:jc w:val="both"/>
        <w:rPr>
          <w:rFonts w:ascii="Arial" w:hAnsi="Arial" w:cs="Arial"/>
          <w:sz w:val="16"/>
        </w:rPr>
      </w:pPr>
      <w:r w:rsidRPr="00133B16">
        <w:rPr>
          <w:rFonts w:ascii="Arial" w:hAnsi="Arial" w:cs="Arial"/>
          <w:sz w:val="16"/>
        </w:rPr>
        <w:t>10. Representante do Ministério Público junto ao Tribunal de Contas: Mauro André Flores Pedrozo</w:t>
      </w:r>
    </w:p>
    <w:p w:rsidR="00BD4D00" w:rsidRPr="00133B16" w:rsidRDefault="00BD4D00" w:rsidP="00DA1AE1">
      <w:pPr>
        <w:pStyle w:val="PlainText"/>
        <w:jc w:val="both"/>
        <w:rPr>
          <w:rFonts w:ascii="Arial" w:hAnsi="Arial" w:cs="Arial"/>
          <w:sz w:val="16"/>
        </w:rPr>
      </w:pPr>
      <w:r w:rsidRPr="00133B16">
        <w:rPr>
          <w:rFonts w:ascii="Arial" w:hAnsi="Arial" w:cs="Arial"/>
          <w:sz w:val="16"/>
        </w:rPr>
        <w:t>11. Auditores presentes: Gerson dos Santos Sicca, Cleber Muniz Gavi e Sabrina Nunes Iocken</w:t>
      </w:r>
    </w:p>
    <w:p w:rsidR="00BD4D00" w:rsidRPr="00133B16" w:rsidRDefault="00BD4D00" w:rsidP="00DA1AE1">
      <w:pPr>
        <w:pStyle w:val="PlainText"/>
        <w:jc w:val="both"/>
        <w:rPr>
          <w:rFonts w:ascii="Arial" w:hAnsi="Arial" w:cs="Arial"/>
          <w:sz w:val="16"/>
        </w:rPr>
      </w:pPr>
      <w:r w:rsidRPr="00133B16">
        <w:rPr>
          <w:rFonts w:ascii="Arial" w:hAnsi="Arial" w:cs="Arial"/>
          <w:sz w:val="16"/>
        </w:rPr>
        <w:t>LUIZ ROBERTO HERBST</w:t>
      </w:r>
    </w:p>
    <w:p w:rsidR="00BD4D00" w:rsidRDefault="00BD4D00" w:rsidP="00DA1AE1">
      <w:pPr>
        <w:pStyle w:val="PlainText"/>
        <w:jc w:val="both"/>
        <w:rPr>
          <w:rFonts w:ascii="Arial" w:hAnsi="Arial" w:cs="Arial"/>
          <w:sz w:val="16"/>
        </w:rPr>
      </w:pPr>
      <w:r w:rsidRPr="00133B16">
        <w:rPr>
          <w:rFonts w:ascii="Arial" w:hAnsi="Arial" w:cs="Arial"/>
          <w:sz w:val="16"/>
        </w:rPr>
        <w:t>Presidente</w:t>
      </w:r>
    </w:p>
    <w:p w:rsidR="00BD4D00" w:rsidRPr="00133B16" w:rsidRDefault="00BD4D00" w:rsidP="00DA1AE1">
      <w:pPr>
        <w:pStyle w:val="PlainText"/>
        <w:jc w:val="both"/>
        <w:rPr>
          <w:rFonts w:ascii="Arial" w:hAnsi="Arial" w:cs="Arial"/>
          <w:sz w:val="16"/>
        </w:rPr>
      </w:pPr>
      <w:r w:rsidRPr="00133B16">
        <w:rPr>
          <w:rFonts w:ascii="Arial" w:hAnsi="Arial" w:cs="Arial"/>
          <w:sz w:val="16"/>
        </w:rPr>
        <w:t>CÉSAR FILOMENO FONTES</w:t>
      </w:r>
    </w:p>
    <w:p w:rsidR="00BD4D00" w:rsidRPr="00133B16" w:rsidRDefault="00BD4D00" w:rsidP="00DA1AE1">
      <w:pPr>
        <w:pStyle w:val="PlainText"/>
        <w:jc w:val="both"/>
        <w:rPr>
          <w:rFonts w:ascii="Arial" w:hAnsi="Arial" w:cs="Arial"/>
          <w:sz w:val="16"/>
        </w:rPr>
      </w:pPr>
      <w:r w:rsidRPr="00133B16">
        <w:rPr>
          <w:rFonts w:ascii="Arial" w:hAnsi="Arial" w:cs="Arial"/>
          <w:sz w:val="16"/>
        </w:rPr>
        <w:t>Relator</w:t>
      </w:r>
    </w:p>
    <w:p w:rsidR="00BD4D00" w:rsidRPr="00133B16" w:rsidRDefault="00BD4D00" w:rsidP="00DA1AE1">
      <w:pPr>
        <w:pStyle w:val="PlainText"/>
        <w:jc w:val="both"/>
        <w:rPr>
          <w:rFonts w:ascii="Arial" w:hAnsi="Arial" w:cs="Arial"/>
          <w:sz w:val="16"/>
        </w:rPr>
      </w:pPr>
      <w:r w:rsidRPr="00133B16">
        <w:rPr>
          <w:rFonts w:ascii="Arial" w:hAnsi="Arial" w:cs="Arial"/>
          <w:sz w:val="16"/>
        </w:rPr>
        <w:t>Fui presente: MAURO ANDRÉ FLORES PEDROZO</w:t>
      </w:r>
    </w:p>
    <w:p w:rsidR="00BD4D00" w:rsidRPr="00133B16" w:rsidRDefault="00BD4D00" w:rsidP="00DA1AE1">
      <w:pPr>
        <w:pStyle w:val="PlainText"/>
        <w:jc w:val="both"/>
        <w:rPr>
          <w:rFonts w:ascii="Arial" w:hAnsi="Arial" w:cs="Arial"/>
          <w:sz w:val="16"/>
        </w:rPr>
      </w:pPr>
      <w:r w:rsidRPr="00133B16">
        <w:rPr>
          <w:rFonts w:ascii="Arial" w:hAnsi="Arial" w:cs="Arial"/>
          <w:sz w:val="16"/>
        </w:rPr>
        <w:t>Procurador-Geral do Ministério Público junto ao TCE/SC</w:t>
      </w:r>
    </w:p>
    <w:p w:rsidR="00BD4D00" w:rsidRPr="001F1CC2" w:rsidRDefault="00BD4D00" w:rsidP="00DA1AE1">
      <w:pPr>
        <w:rPr>
          <w:rFonts w:ascii="Arial" w:hAnsi="Arial" w:cs="Arial"/>
          <w:sz w:val="16"/>
          <w:szCs w:val="16"/>
        </w:rPr>
      </w:pPr>
      <w:r>
        <w:rPr>
          <w:noProof/>
        </w:rPr>
        <w:pict>
          <v:line id="_x0000_s1032" style="position:absolute;left:0;text-align:left;z-index:251653120" from="0,18pt" to="243pt,18pt" strokecolor="gray" strokeweight="3pt">
            <v:stroke linestyle="thinThin"/>
          </v:line>
        </w:pict>
      </w:r>
    </w:p>
    <w:p w:rsidR="00BD4D00" w:rsidRPr="00396226" w:rsidRDefault="00BD4D00" w:rsidP="00DA1AE1">
      <w:pPr>
        <w:pStyle w:val="PlainText"/>
        <w:widowControl w:val="0"/>
        <w:jc w:val="both"/>
        <w:rPr>
          <w:rFonts w:ascii="Arial" w:hAnsi="Arial" w:cs="Arial"/>
          <w:sz w:val="16"/>
        </w:rPr>
      </w:pPr>
      <w:r w:rsidRPr="00396226">
        <w:rPr>
          <w:rFonts w:ascii="Arial" w:hAnsi="Arial" w:cs="Arial"/>
          <w:sz w:val="16"/>
        </w:rPr>
        <w:t>1. Processo n.: APE-10/00044669</w:t>
      </w:r>
    </w:p>
    <w:p w:rsidR="00BD4D00" w:rsidRPr="00396226" w:rsidRDefault="00BD4D00" w:rsidP="00DA1AE1">
      <w:pPr>
        <w:pStyle w:val="PlainText"/>
        <w:jc w:val="both"/>
        <w:rPr>
          <w:rFonts w:ascii="Arial" w:hAnsi="Arial" w:cs="Arial"/>
          <w:sz w:val="16"/>
        </w:rPr>
      </w:pPr>
      <w:r w:rsidRPr="00396226">
        <w:rPr>
          <w:rFonts w:ascii="Arial" w:hAnsi="Arial" w:cs="Arial"/>
          <w:sz w:val="16"/>
        </w:rPr>
        <w:t>2. Assunto: Registro de Ato de Aposentadoria de Cleia Morais Castellain</w:t>
      </w:r>
    </w:p>
    <w:p w:rsidR="00BD4D00" w:rsidRPr="00396226" w:rsidRDefault="00BD4D00" w:rsidP="00DA1AE1">
      <w:pPr>
        <w:pStyle w:val="PlainText"/>
        <w:jc w:val="both"/>
        <w:rPr>
          <w:rFonts w:ascii="Arial" w:hAnsi="Arial" w:cs="Arial"/>
          <w:sz w:val="16"/>
        </w:rPr>
      </w:pPr>
      <w:r w:rsidRPr="00396226">
        <w:rPr>
          <w:rFonts w:ascii="Arial" w:hAnsi="Arial" w:cs="Arial"/>
          <w:sz w:val="16"/>
        </w:rPr>
        <w:t>3. Interessada: Prefeitura Municipal de Blumenau</w:t>
      </w:r>
    </w:p>
    <w:p w:rsidR="00BD4D00" w:rsidRPr="00396226" w:rsidRDefault="00BD4D00" w:rsidP="00DA1AE1">
      <w:pPr>
        <w:pStyle w:val="PlainText"/>
        <w:jc w:val="both"/>
        <w:rPr>
          <w:rFonts w:ascii="Arial" w:hAnsi="Arial" w:cs="Arial"/>
          <w:sz w:val="16"/>
        </w:rPr>
      </w:pPr>
      <w:r w:rsidRPr="00396226">
        <w:rPr>
          <w:rFonts w:ascii="Arial" w:hAnsi="Arial" w:cs="Arial"/>
          <w:sz w:val="16"/>
        </w:rPr>
        <w:t>Responsável: Carlos Xavier Schramm</w:t>
      </w:r>
    </w:p>
    <w:p w:rsidR="00BD4D00" w:rsidRPr="00396226" w:rsidRDefault="00BD4D00" w:rsidP="00DA1AE1">
      <w:pPr>
        <w:pStyle w:val="PlainText"/>
        <w:jc w:val="both"/>
        <w:rPr>
          <w:rFonts w:ascii="Arial" w:hAnsi="Arial" w:cs="Arial"/>
          <w:sz w:val="16"/>
        </w:rPr>
      </w:pPr>
      <w:r w:rsidRPr="00396226">
        <w:rPr>
          <w:rFonts w:ascii="Arial" w:hAnsi="Arial" w:cs="Arial"/>
          <w:sz w:val="16"/>
        </w:rPr>
        <w:t>4. Unidade Gestora: Instituto Municipal de Seguridade Social do Servidor de Blumenau - ISSBLU</w:t>
      </w:r>
    </w:p>
    <w:p w:rsidR="00BD4D00" w:rsidRPr="00396226" w:rsidRDefault="00BD4D00" w:rsidP="00DA1AE1">
      <w:pPr>
        <w:pStyle w:val="PlainText"/>
        <w:jc w:val="both"/>
        <w:rPr>
          <w:rFonts w:ascii="Arial" w:hAnsi="Arial" w:cs="Arial"/>
          <w:sz w:val="16"/>
        </w:rPr>
      </w:pPr>
      <w:r w:rsidRPr="00396226">
        <w:rPr>
          <w:rFonts w:ascii="Arial" w:hAnsi="Arial" w:cs="Arial"/>
          <w:sz w:val="16"/>
        </w:rPr>
        <w:t>5. Unidade Técnica: DAP</w:t>
      </w:r>
    </w:p>
    <w:p w:rsidR="00BD4D00" w:rsidRPr="00396226" w:rsidRDefault="00BD4D00" w:rsidP="00DA1AE1">
      <w:pPr>
        <w:pStyle w:val="PlainText"/>
        <w:jc w:val="both"/>
        <w:rPr>
          <w:rFonts w:ascii="Arial" w:hAnsi="Arial" w:cs="Arial"/>
          <w:sz w:val="16"/>
        </w:rPr>
      </w:pPr>
      <w:r w:rsidRPr="00396226">
        <w:rPr>
          <w:rFonts w:ascii="Arial" w:hAnsi="Arial" w:cs="Arial"/>
          <w:sz w:val="16"/>
        </w:rPr>
        <w:t>6. Decisão n.: 3718/2011</w:t>
      </w:r>
    </w:p>
    <w:p w:rsidR="00BD4D00" w:rsidRPr="00396226" w:rsidRDefault="00BD4D00" w:rsidP="00DA1AE1">
      <w:pPr>
        <w:pStyle w:val="PlainText"/>
        <w:jc w:val="both"/>
        <w:rPr>
          <w:rFonts w:ascii="Arial" w:hAnsi="Arial" w:cs="Arial"/>
          <w:sz w:val="16"/>
        </w:rPr>
      </w:pPr>
      <w:r w:rsidRPr="00396226">
        <w:rPr>
          <w:rFonts w:ascii="Arial" w:hAnsi="Arial" w:cs="Arial"/>
          <w:sz w:val="16"/>
        </w:rPr>
        <w:t>O TRIBUNAL PLENO,  diante das razões apresentadas pelo Relator e com fulcro nos arts. 59 da Constituição Estadual e 1º da Lei Complementar n. 202/2000, decide:</w:t>
      </w:r>
    </w:p>
    <w:p w:rsidR="00BD4D00" w:rsidRPr="00396226" w:rsidRDefault="00BD4D00" w:rsidP="00DA1AE1">
      <w:pPr>
        <w:pStyle w:val="PlainText"/>
        <w:jc w:val="both"/>
        <w:rPr>
          <w:rFonts w:ascii="Arial" w:hAnsi="Arial" w:cs="Arial"/>
          <w:sz w:val="16"/>
        </w:rPr>
      </w:pPr>
      <w:r w:rsidRPr="00396226">
        <w:rPr>
          <w:rFonts w:ascii="Arial" w:hAnsi="Arial" w:cs="Arial"/>
          <w:sz w:val="16"/>
        </w:rPr>
        <w:t>6.1. Ordenar o registro, nos termos do art. 34, inciso II, c/c o art. 36, § 2º, alínea ‘b’, da Lei Complementar n. 202/2000, do ato de aposentadoria voluntária com proventos integrais - redução de idade (regra de transição), concedida com fundamento no art. 3º, incisos I a III, da Emenda Constitucional n. 47/2005, de Cleia Morais Castellain, servidora da Prefeitura Municipal de Blumenau, ocupante do cargo de Agente Administrativo, nível D4I, classe A, matrícula n. 3027-9, CPF n. 304.271.349-00, consubstanciado na Portaria n. 2.010/2009, de 09/11/2009, considerado legal conforme análise realizada.</w:t>
      </w:r>
    </w:p>
    <w:p w:rsidR="00BD4D00" w:rsidRPr="00396226" w:rsidRDefault="00BD4D00" w:rsidP="00DA1AE1">
      <w:pPr>
        <w:pStyle w:val="PlainText"/>
        <w:jc w:val="both"/>
        <w:rPr>
          <w:rFonts w:ascii="Arial" w:hAnsi="Arial" w:cs="Arial"/>
          <w:sz w:val="16"/>
        </w:rPr>
      </w:pPr>
      <w:r w:rsidRPr="00396226">
        <w:rPr>
          <w:rFonts w:ascii="Arial" w:hAnsi="Arial" w:cs="Arial"/>
          <w:sz w:val="16"/>
        </w:rPr>
        <w:t>6.2. Recomendar ao Instituto Municipal de Seguridade Social do Servidor de Blumenau - ISSBLU, na forma do art. 7º c/c o art. 12, §§ 1º e 2º, da Resolução n. TC-35/2008, de 17/12/2008, para que adote as providências necessárias á regularização da falha formal detectada na Portaria n. 2.010/2009, de 09/11/2009, fazendo constar corretamente o nome da aposentada (Cleia Morais Castellain).</w:t>
      </w:r>
    </w:p>
    <w:p w:rsidR="00BD4D00" w:rsidRPr="00396226" w:rsidRDefault="00BD4D00" w:rsidP="00DA1AE1">
      <w:pPr>
        <w:pStyle w:val="PlainText"/>
        <w:jc w:val="both"/>
        <w:rPr>
          <w:rFonts w:ascii="Arial" w:hAnsi="Arial" w:cs="Arial"/>
          <w:sz w:val="16"/>
        </w:rPr>
      </w:pPr>
      <w:r w:rsidRPr="00396226">
        <w:rPr>
          <w:rFonts w:ascii="Arial" w:hAnsi="Arial" w:cs="Arial"/>
          <w:sz w:val="16"/>
        </w:rPr>
        <w:t>6.3. Dar ciência desta Decisão à Prefeitura Municipal de Blumenau.</w:t>
      </w:r>
    </w:p>
    <w:p w:rsidR="00BD4D00" w:rsidRPr="00396226" w:rsidRDefault="00BD4D00" w:rsidP="00DA1AE1">
      <w:pPr>
        <w:pStyle w:val="PlainText"/>
        <w:jc w:val="both"/>
        <w:rPr>
          <w:rFonts w:ascii="Arial" w:hAnsi="Arial" w:cs="Arial"/>
          <w:sz w:val="16"/>
        </w:rPr>
      </w:pPr>
      <w:r w:rsidRPr="00396226">
        <w:rPr>
          <w:rFonts w:ascii="Arial" w:hAnsi="Arial" w:cs="Arial"/>
          <w:sz w:val="16"/>
        </w:rPr>
        <w:t>6.4. Determinar o encaminhamento dos autos ao Instituto Municipal de Seguridade Social do Servidor de Blumenau - ISSBLU.</w:t>
      </w:r>
    </w:p>
    <w:p w:rsidR="00BD4D00" w:rsidRPr="00396226" w:rsidRDefault="00BD4D00" w:rsidP="00DA1AE1">
      <w:pPr>
        <w:pStyle w:val="PlainText"/>
        <w:jc w:val="both"/>
        <w:rPr>
          <w:rFonts w:ascii="Arial" w:hAnsi="Arial" w:cs="Arial"/>
          <w:sz w:val="16"/>
        </w:rPr>
      </w:pPr>
      <w:r w:rsidRPr="00396226">
        <w:rPr>
          <w:rFonts w:ascii="Arial" w:hAnsi="Arial" w:cs="Arial"/>
          <w:sz w:val="16"/>
        </w:rPr>
        <w:t>7. Ata n.: 85/2011</w:t>
      </w:r>
    </w:p>
    <w:p w:rsidR="00BD4D00" w:rsidRPr="00396226" w:rsidRDefault="00BD4D00" w:rsidP="00DA1AE1">
      <w:pPr>
        <w:pStyle w:val="PlainText"/>
        <w:jc w:val="both"/>
        <w:rPr>
          <w:rFonts w:ascii="Arial" w:hAnsi="Arial" w:cs="Arial"/>
          <w:sz w:val="16"/>
        </w:rPr>
      </w:pPr>
      <w:r w:rsidRPr="00396226">
        <w:rPr>
          <w:rFonts w:ascii="Arial" w:hAnsi="Arial" w:cs="Arial"/>
          <w:sz w:val="16"/>
        </w:rPr>
        <w:t>8. Data da Sessão: 21/12/2011</w:t>
      </w:r>
    </w:p>
    <w:p w:rsidR="00BD4D00" w:rsidRPr="00396226" w:rsidRDefault="00BD4D00" w:rsidP="00DA1AE1">
      <w:pPr>
        <w:pStyle w:val="PlainText"/>
        <w:jc w:val="both"/>
        <w:rPr>
          <w:rFonts w:ascii="Arial" w:hAnsi="Arial" w:cs="Arial"/>
          <w:sz w:val="16"/>
        </w:rPr>
      </w:pPr>
      <w:r w:rsidRPr="00396226">
        <w:rPr>
          <w:rFonts w:ascii="Arial" w:hAnsi="Arial" w:cs="Arial"/>
          <w:sz w:val="16"/>
        </w:rPr>
        <w:t xml:space="preserve">9. Especificação do quorum: </w:t>
      </w:r>
    </w:p>
    <w:p w:rsidR="00BD4D00" w:rsidRPr="00396226" w:rsidRDefault="00BD4D00" w:rsidP="00DA1AE1">
      <w:pPr>
        <w:pStyle w:val="PlainText"/>
        <w:jc w:val="both"/>
        <w:rPr>
          <w:rFonts w:ascii="Arial" w:hAnsi="Arial" w:cs="Arial"/>
          <w:sz w:val="16"/>
        </w:rPr>
      </w:pPr>
      <w:r w:rsidRPr="00396226">
        <w:rPr>
          <w:rFonts w:ascii="Arial" w:hAnsi="Arial" w:cs="Arial"/>
          <w:sz w:val="16"/>
        </w:rPr>
        <w:t>9.1 Conselheiros presentes: Luiz Roberto Herbst (Presidente), César Filomeno Fontes (Relator), Salomão Ribas Junior, Wilson Rogério Wan-Dall,  Herneus De Nadal e Julio Garcia</w:t>
      </w:r>
    </w:p>
    <w:p w:rsidR="00BD4D00" w:rsidRPr="00396226" w:rsidRDefault="00BD4D00" w:rsidP="00DA1AE1">
      <w:pPr>
        <w:pStyle w:val="PlainText"/>
        <w:jc w:val="both"/>
        <w:rPr>
          <w:rFonts w:ascii="Arial" w:hAnsi="Arial" w:cs="Arial"/>
          <w:sz w:val="16"/>
        </w:rPr>
      </w:pPr>
      <w:r w:rsidRPr="00396226">
        <w:rPr>
          <w:rFonts w:ascii="Arial" w:hAnsi="Arial" w:cs="Arial"/>
          <w:sz w:val="16"/>
        </w:rPr>
        <w:t>10. Representante do Ministério Público junto ao Tribunal de Contas: Mauro André Flores Pedrozo</w:t>
      </w:r>
    </w:p>
    <w:p w:rsidR="00BD4D00" w:rsidRPr="00396226" w:rsidRDefault="00BD4D00" w:rsidP="00DA1AE1">
      <w:pPr>
        <w:pStyle w:val="PlainText"/>
        <w:jc w:val="both"/>
        <w:rPr>
          <w:rFonts w:ascii="Arial" w:hAnsi="Arial" w:cs="Arial"/>
          <w:sz w:val="16"/>
        </w:rPr>
      </w:pPr>
      <w:r w:rsidRPr="00396226">
        <w:rPr>
          <w:rFonts w:ascii="Arial" w:hAnsi="Arial" w:cs="Arial"/>
          <w:sz w:val="16"/>
        </w:rPr>
        <w:t>11. Auditores presentes: Gerson dos Santos Sicca, Cleber Muniz Gavi e Sabrina Nunes Iocken</w:t>
      </w:r>
    </w:p>
    <w:p w:rsidR="00BD4D00" w:rsidRPr="00396226" w:rsidRDefault="00BD4D00" w:rsidP="00DA1AE1">
      <w:pPr>
        <w:pStyle w:val="PlainText"/>
        <w:jc w:val="both"/>
        <w:rPr>
          <w:rFonts w:ascii="Arial" w:hAnsi="Arial" w:cs="Arial"/>
          <w:sz w:val="16"/>
        </w:rPr>
      </w:pPr>
      <w:r w:rsidRPr="00396226">
        <w:rPr>
          <w:rFonts w:ascii="Arial" w:hAnsi="Arial" w:cs="Arial"/>
          <w:sz w:val="16"/>
        </w:rPr>
        <w:t>LUIZ ROBERTO HERBST</w:t>
      </w:r>
    </w:p>
    <w:p w:rsidR="00BD4D00" w:rsidRDefault="00BD4D00" w:rsidP="00DA1AE1">
      <w:pPr>
        <w:pStyle w:val="PlainText"/>
        <w:jc w:val="both"/>
        <w:rPr>
          <w:rFonts w:ascii="Arial" w:hAnsi="Arial" w:cs="Arial"/>
          <w:sz w:val="16"/>
        </w:rPr>
      </w:pPr>
      <w:r w:rsidRPr="00396226">
        <w:rPr>
          <w:rFonts w:ascii="Arial" w:hAnsi="Arial" w:cs="Arial"/>
          <w:sz w:val="16"/>
        </w:rPr>
        <w:t>Presidente</w:t>
      </w:r>
    </w:p>
    <w:p w:rsidR="00BD4D00" w:rsidRPr="00396226" w:rsidRDefault="00BD4D00" w:rsidP="00DA1AE1">
      <w:pPr>
        <w:pStyle w:val="PlainText"/>
        <w:jc w:val="both"/>
        <w:rPr>
          <w:rFonts w:ascii="Arial" w:hAnsi="Arial" w:cs="Arial"/>
          <w:sz w:val="16"/>
        </w:rPr>
      </w:pPr>
      <w:r w:rsidRPr="00396226">
        <w:rPr>
          <w:rFonts w:ascii="Arial" w:hAnsi="Arial" w:cs="Arial"/>
          <w:sz w:val="16"/>
        </w:rPr>
        <w:t>CÉSAR FILOMENO FONTES</w:t>
      </w:r>
    </w:p>
    <w:p w:rsidR="00BD4D00" w:rsidRPr="00396226" w:rsidRDefault="00BD4D00" w:rsidP="00DA1AE1">
      <w:pPr>
        <w:pStyle w:val="PlainText"/>
        <w:jc w:val="both"/>
        <w:rPr>
          <w:rFonts w:ascii="Arial" w:hAnsi="Arial" w:cs="Arial"/>
          <w:sz w:val="16"/>
        </w:rPr>
      </w:pPr>
      <w:r w:rsidRPr="00396226">
        <w:rPr>
          <w:rFonts w:ascii="Arial" w:hAnsi="Arial" w:cs="Arial"/>
          <w:sz w:val="16"/>
        </w:rPr>
        <w:t>Relator</w:t>
      </w:r>
    </w:p>
    <w:p w:rsidR="00BD4D00" w:rsidRPr="00396226" w:rsidRDefault="00BD4D00" w:rsidP="00DA1AE1">
      <w:pPr>
        <w:pStyle w:val="PlainText"/>
        <w:jc w:val="both"/>
        <w:rPr>
          <w:rFonts w:ascii="Arial" w:hAnsi="Arial" w:cs="Arial"/>
          <w:sz w:val="16"/>
        </w:rPr>
      </w:pPr>
      <w:r w:rsidRPr="00396226">
        <w:rPr>
          <w:rFonts w:ascii="Arial" w:hAnsi="Arial" w:cs="Arial"/>
          <w:sz w:val="16"/>
        </w:rPr>
        <w:t>Fui presente: MAURO ANDRÉ FLORES PEDROZO</w:t>
      </w:r>
    </w:p>
    <w:p w:rsidR="00BD4D00" w:rsidRPr="00396226" w:rsidRDefault="00BD4D00" w:rsidP="00DA1AE1">
      <w:pPr>
        <w:pStyle w:val="PlainText"/>
        <w:jc w:val="both"/>
        <w:rPr>
          <w:rFonts w:ascii="Arial" w:hAnsi="Arial" w:cs="Arial"/>
          <w:sz w:val="16"/>
        </w:rPr>
      </w:pPr>
      <w:r w:rsidRPr="00396226">
        <w:rPr>
          <w:rFonts w:ascii="Arial" w:hAnsi="Arial" w:cs="Arial"/>
          <w:sz w:val="16"/>
        </w:rPr>
        <w:t>Procurador-Geral do Ministério Público junto ao TCE/SC</w:t>
      </w:r>
    </w:p>
    <w:p w:rsidR="00BD4D00" w:rsidRPr="00C81CCB" w:rsidRDefault="00BD4D00" w:rsidP="00C81CCB">
      <w:pPr>
        <w:rPr>
          <w:rFonts w:ascii="Arial" w:hAnsi="Arial" w:cs="Arial"/>
          <w:sz w:val="16"/>
          <w:szCs w:val="16"/>
        </w:rPr>
      </w:pPr>
      <w:r>
        <w:rPr>
          <w:noProof/>
        </w:rPr>
        <w:pict>
          <v:line id="_x0000_s1033" style="position:absolute;left:0;text-align:left;z-index:251654144" from="0,18pt" to="243pt,18pt" strokecolor="gray" strokeweight="3pt">
            <v:stroke linestyle="thinThin"/>
          </v:line>
        </w:pict>
      </w:r>
    </w:p>
    <w:p w:rsidR="00BD4D00" w:rsidRDefault="00BD4D00" w:rsidP="00312D34">
      <w:pPr>
        <w:pStyle w:val="Diario3"/>
        <w:spacing w:before="120" w:after="120"/>
        <w:rPr>
          <w:bCs/>
          <w:sz w:val="24"/>
          <w:szCs w:val="24"/>
        </w:rPr>
      </w:pPr>
      <w:bookmarkStart w:id="32" w:name="_Toc315965510"/>
      <w:bookmarkStart w:id="33" w:name="PMSalete"/>
      <w:bookmarkEnd w:id="31"/>
      <w:r w:rsidRPr="00312D34">
        <w:rPr>
          <w:bCs/>
          <w:sz w:val="24"/>
          <w:szCs w:val="24"/>
        </w:rPr>
        <w:t>Salete</w:t>
      </w:r>
      <w:bookmarkEnd w:id="32"/>
    </w:p>
    <w:p w:rsidR="00BD4D00" w:rsidRPr="002A44FF" w:rsidRDefault="00BD4D00" w:rsidP="00DA1AE1">
      <w:pPr>
        <w:pStyle w:val="Heading8"/>
        <w:keepLines w:val="0"/>
        <w:tabs>
          <w:tab w:val="clear" w:pos="0"/>
          <w:tab w:val="left" w:pos="1701"/>
        </w:tabs>
        <w:jc w:val="both"/>
        <w:rPr>
          <w:rFonts w:ascii="Arial" w:hAnsi="Arial" w:cs="Arial"/>
          <w:color w:val="auto"/>
          <w:sz w:val="16"/>
          <w:szCs w:val="22"/>
        </w:rPr>
      </w:pPr>
      <w:r w:rsidRPr="002A44FF">
        <w:rPr>
          <w:rFonts w:ascii="Arial" w:hAnsi="Arial" w:cs="Arial"/>
          <w:color w:val="auto"/>
          <w:sz w:val="16"/>
          <w:szCs w:val="20"/>
        </w:rPr>
        <w:tab/>
      </w:r>
    </w:p>
    <w:p w:rsidR="00BD4D00" w:rsidRPr="002E287B" w:rsidRDefault="00BD4D00" w:rsidP="002E287B">
      <w:pPr>
        <w:tabs>
          <w:tab w:val="left" w:pos="1701"/>
          <w:tab w:val="left" w:pos="2622"/>
        </w:tabs>
        <w:spacing w:before="0" w:line="240" w:lineRule="auto"/>
        <w:ind w:firstLine="0"/>
        <w:divId w:val="634872653"/>
        <w:rPr>
          <w:sz w:val="16"/>
          <w:szCs w:val="22"/>
        </w:rPr>
      </w:pPr>
      <w:r w:rsidRPr="002E287B">
        <w:rPr>
          <w:rFonts w:ascii="Arial" w:hAnsi="Arial" w:cs="Arial"/>
          <w:bCs/>
          <w:sz w:val="16"/>
          <w:szCs w:val="22"/>
        </w:rPr>
        <w:t xml:space="preserve">Processo </w:t>
      </w:r>
      <w:r>
        <w:rPr>
          <w:rFonts w:ascii="Arial" w:hAnsi="Arial" w:cs="Arial"/>
          <w:bCs/>
          <w:sz w:val="16"/>
          <w:szCs w:val="22"/>
        </w:rPr>
        <w:t>nº</w:t>
      </w:r>
      <w:r w:rsidRPr="002E287B">
        <w:rPr>
          <w:rFonts w:ascii="Arial" w:hAnsi="Arial" w:cs="Arial"/>
          <w:bCs/>
          <w:sz w:val="16"/>
          <w:szCs w:val="22"/>
        </w:rPr>
        <w:t>.</w:t>
      </w:r>
      <w:r>
        <w:rPr>
          <w:rFonts w:ascii="Arial" w:hAnsi="Arial" w:cs="Arial"/>
          <w:bCs/>
          <w:sz w:val="16"/>
          <w:szCs w:val="22"/>
        </w:rPr>
        <w:t>:</w:t>
      </w:r>
      <w:r w:rsidRPr="002E287B">
        <w:rPr>
          <w:rFonts w:ascii="Arial" w:hAnsi="Arial" w:cs="Arial"/>
          <w:bCs/>
          <w:sz w:val="16"/>
          <w:szCs w:val="22"/>
        </w:rPr>
        <w:t>REP 11/00428833</w:t>
      </w:r>
      <w:r w:rsidRPr="002E287B">
        <w:rPr>
          <w:sz w:val="16"/>
          <w:szCs w:val="22"/>
        </w:rPr>
        <w:tab/>
        <w:t xml:space="preserve"> </w:t>
      </w:r>
      <w:r w:rsidRPr="002E287B">
        <w:rPr>
          <w:sz w:val="16"/>
          <w:szCs w:val="22"/>
        </w:rPr>
        <w:tab/>
        <w:t xml:space="preserve"> </w:t>
      </w:r>
    </w:p>
    <w:p w:rsidR="00BD4D00" w:rsidRPr="002E287B" w:rsidRDefault="00BD4D00" w:rsidP="002E287B">
      <w:pPr>
        <w:pStyle w:val="Heading2"/>
        <w:tabs>
          <w:tab w:val="left" w:pos="1701"/>
          <w:tab w:val="left" w:pos="2622"/>
        </w:tabs>
        <w:autoSpaceDE w:val="0"/>
        <w:autoSpaceDN w:val="0"/>
        <w:adjustRightInd w:val="0"/>
        <w:spacing w:before="0" w:after="0"/>
        <w:divId w:val="634872653"/>
        <w:rPr>
          <w:rFonts w:cs="Arial"/>
          <w:b w:val="0"/>
          <w:bCs/>
          <w:color w:val="auto"/>
          <w:sz w:val="16"/>
          <w:szCs w:val="24"/>
          <w:lang w:val="pt-BR"/>
        </w:rPr>
      </w:pPr>
      <w:r>
        <w:rPr>
          <w:rFonts w:cs="Arial"/>
          <w:b w:val="0"/>
          <w:color w:val="auto"/>
          <w:sz w:val="16"/>
          <w:szCs w:val="22"/>
          <w:lang w:val="pt-BR"/>
        </w:rPr>
        <w:t xml:space="preserve">Unidade Gestora: </w:t>
      </w:r>
      <w:r w:rsidRPr="002E287B">
        <w:rPr>
          <w:rFonts w:cs="Arial"/>
          <w:b w:val="0"/>
          <w:bCs/>
          <w:color w:val="auto"/>
          <w:sz w:val="16"/>
          <w:szCs w:val="22"/>
          <w:lang w:val="pt-BR"/>
        </w:rPr>
        <w:t>Prefeitura Municipal de Salete</w:t>
      </w:r>
    </w:p>
    <w:p w:rsidR="00BD4D00" w:rsidRPr="002E287B" w:rsidRDefault="00BD4D00" w:rsidP="002E287B">
      <w:pPr>
        <w:tabs>
          <w:tab w:val="left" w:pos="1701"/>
          <w:tab w:val="left" w:pos="2622"/>
        </w:tabs>
        <w:spacing w:before="0" w:line="240" w:lineRule="auto"/>
        <w:ind w:firstLine="0"/>
        <w:divId w:val="634872653"/>
        <w:rPr>
          <w:rFonts w:ascii="Arial" w:hAnsi="Arial" w:cs="Arial"/>
          <w:sz w:val="16"/>
        </w:rPr>
      </w:pPr>
      <w:r w:rsidRPr="002E287B">
        <w:rPr>
          <w:rFonts w:ascii="Arial" w:hAnsi="Arial" w:cs="Arial"/>
          <w:bCs/>
          <w:sz w:val="16"/>
          <w:szCs w:val="22"/>
        </w:rPr>
        <w:t>Assunto</w:t>
      </w:r>
      <w:r>
        <w:rPr>
          <w:rFonts w:ascii="Arial" w:hAnsi="Arial" w:cs="Arial"/>
          <w:bCs/>
          <w:sz w:val="16"/>
          <w:szCs w:val="22"/>
        </w:rPr>
        <w:t xml:space="preserve">: </w:t>
      </w:r>
      <w:r w:rsidRPr="002E287B">
        <w:rPr>
          <w:rFonts w:ascii="Arial" w:hAnsi="Arial" w:cs="Arial"/>
          <w:bCs/>
          <w:sz w:val="16"/>
          <w:szCs w:val="22"/>
        </w:rPr>
        <w:t>Representação a respeito de supostas irregularidades na contratação de empresa para prestação de serviços de detonação de cascalheira no exercício de 2010.</w:t>
      </w:r>
    </w:p>
    <w:p w:rsidR="00BD4D00" w:rsidRPr="002E287B" w:rsidRDefault="00BD4D00" w:rsidP="002E287B">
      <w:pPr>
        <w:pStyle w:val="BodyText"/>
        <w:tabs>
          <w:tab w:val="clear" w:pos="0"/>
          <w:tab w:val="left" w:pos="1701"/>
        </w:tabs>
        <w:divId w:val="634872653"/>
        <w:rPr>
          <w:rFonts w:ascii="Arial" w:hAnsi="Arial" w:cs="Arial"/>
          <w:bCs/>
          <w:sz w:val="16"/>
        </w:rPr>
      </w:pPr>
      <w:r w:rsidRPr="002E287B">
        <w:rPr>
          <w:rFonts w:ascii="Arial" w:hAnsi="Arial" w:cs="Arial"/>
          <w:bCs/>
          <w:sz w:val="16"/>
        </w:rPr>
        <w:t>Despacho</w:t>
      </w:r>
    </w:p>
    <w:p w:rsidR="00BD4D00" w:rsidRPr="002E287B" w:rsidRDefault="00BD4D00" w:rsidP="002E287B">
      <w:pPr>
        <w:pStyle w:val="BodyText"/>
        <w:tabs>
          <w:tab w:val="clear" w:pos="0"/>
          <w:tab w:val="left" w:pos="1701"/>
        </w:tabs>
        <w:divId w:val="634872653"/>
        <w:rPr>
          <w:rFonts w:ascii="Arial" w:hAnsi="Arial" w:cs="Arial"/>
          <w:sz w:val="16"/>
          <w:szCs w:val="22"/>
        </w:rPr>
      </w:pPr>
      <w:r w:rsidRPr="002E287B">
        <w:rPr>
          <w:rFonts w:ascii="Arial" w:hAnsi="Arial" w:cs="Arial"/>
          <w:sz w:val="16"/>
          <w:szCs w:val="22"/>
        </w:rPr>
        <w:t>Trata-se de representação encaminhada pelo Sr. Ademir Nunes e outros, Vereadores da Câmara Municipal de Salete, relatando a ocorrência de possíveis irregularidades praticadas em diversos procedimentos licitatórios para a contratação de serviços de detonação de cascalheira.</w:t>
      </w:r>
    </w:p>
    <w:p w:rsidR="00BD4D00" w:rsidRPr="002E287B" w:rsidRDefault="00BD4D00" w:rsidP="002E287B">
      <w:pPr>
        <w:pStyle w:val="BodyText"/>
        <w:tabs>
          <w:tab w:val="clear" w:pos="0"/>
          <w:tab w:val="left" w:pos="1701"/>
        </w:tabs>
        <w:divId w:val="634872653"/>
        <w:rPr>
          <w:rFonts w:ascii="Arial" w:hAnsi="Arial" w:cs="Arial"/>
          <w:sz w:val="16"/>
          <w:szCs w:val="22"/>
        </w:rPr>
      </w:pPr>
      <w:r w:rsidRPr="002E287B">
        <w:rPr>
          <w:rFonts w:ascii="Arial" w:hAnsi="Arial" w:cs="Arial"/>
          <w:sz w:val="16"/>
          <w:szCs w:val="22"/>
        </w:rPr>
        <w:t>Os autos seguiram à Diretoria de Controle dos Municípios - DMU que elaborou o Relatório nº 633/2011, sugerindo o acolhimento da representação e a audiência do Sr. Juares de Andrade, Prefeito Municipal, a fim de defender-se dos fatos tidos como irregulares (fls. 407/423).</w:t>
      </w:r>
    </w:p>
    <w:p w:rsidR="00BD4D00" w:rsidRPr="002E287B" w:rsidRDefault="00BD4D00" w:rsidP="002E287B">
      <w:pPr>
        <w:pStyle w:val="BodyText"/>
        <w:tabs>
          <w:tab w:val="clear" w:pos="0"/>
          <w:tab w:val="left" w:pos="1701"/>
        </w:tabs>
        <w:divId w:val="634872653"/>
        <w:rPr>
          <w:rFonts w:ascii="Arial" w:hAnsi="Arial" w:cs="Arial"/>
          <w:sz w:val="16"/>
          <w:szCs w:val="22"/>
        </w:rPr>
      </w:pPr>
      <w:r w:rsidRPr="002E287B">
        <w:rPr>
          <w:rFonts w:ascii="Arial" w:hAnsi="Arial" w:cs="Arial"/>
          <w:sz w:val="16"/>
          <w:szCs w:val="22"/>
        </w:rPr>
        <w:t>O Ministério Público Especial de Contas, em Parecer de nº 5536/2011 manifestou-se no sentido de acolher a representação (fls. 424).</w:t>
      </w:r>
    </w:p>
    <w:p w:rsidR="00BD4D00" w:rsidRPr="002E287B" w:rsidRDefault="00BD4D00" w:rsidP="002E287B">
      <w:pPr>
        <w:pStyle w:val="BodyText"/>
        <w:tabs>
          <w:tab w:val="clear" w:pos="0"/>
          <w:tab w:val="left" w:pos="1701"/>
        </w:tabs>
        <w:divId w:val="634872653"/>
        <w:rPr>
          <w:rFonts w:ascii="Arial" w:hAnsi="Arial" w:cs="Arial"/>
          <w:sz w:val="16"/>
          <w:szCs w:val="22"/>
        </w:rPr>
      </w:pPr>
      <w:r w:rsidRPr="002E287B">
        <w:rPr>
          <w:rFonts w:ascii="Arial" w:hAnsi="Arial" w:cs="Arial"/>
          <w:sz w:val="16"/>
          <w:szCs w:val="22"/>
        </w:rPr>
        <w:t>Em vista dos elementos contidos nos autos, entendo que a representação preenche totalmente os requisitos dos artigos 65, §1º c/c 66 da Lei Complementar nº 202/2000, motivo pela qual a conheço nos termos da manifestação do Corpo Instrutivo. Assim:</w:t>
      </w:r>
    </w:p>
    <w:p w:rsidR="00BD4D00" w:rsidRPr="002E287B" w:rsidRDefault="00BD4D00" w:rsidP="002E287B">
      <w:pPr>
        <w:tabs>
          <w:tab w:val="left" w:pos="1701"/>
        </w:tabs>
        <w:spacing w:before="0" w:line="240" w:lineRule="auto"/>
        <w:ind w:firstLine="0"/>
        <w:divId w:val="634872653"/>
        <w:rPr>
          <w:rFonts w:ascii="Arial" w:hAnsi="Arial" w:cs="Arial"/>
          <w:sz w:val="16"/>
          <w:szCs w:val="22"/>
        </w:rPr>
      </w:pPr>
      <w:r w:rsidRPr="002E287B">
        <w:rPr>
          <w:rFonts w:ascii="Arial" w:hAnsi="Arial" w:cs="Arial"/>
          <w:sz w:val="16"/>
          <w:szCs w:val="22"/>
        </w:rPr>
        <w:t>a) Autorizo que se efetue a audiência do Sr. Juares de Andrade, Prefeito Municipal, nos termos do art. 29, § 1º, da Lei Complementar nº 202, de 15 de dezembro de 2000, para, no prazo que entender cabível, a contar do recebimento desta deliberação, com fulcro no art. 46, I, b, do mesmo diploma legal c/c o art. 124 do Regimento Interno (Resolução nº TC-06, de 28 de dezembro de 2001), apresentar alegações de defesa acerca das seguintes irregularidades, ensejadoras de aplicação de multa prevista no art. 70 da Lei Complementar nº 202, de 15 de dezembro de 2000:</w:t>
      </w:r>
    </w:p>
    <w:p w:rsidR="00BD4D00" w:rsidRPr="002E287B" w:rsidRDefault="00BD4D00" w:rsidP="002E287B">
      <w:pPr>
        <w:tabs>
          <w:tab w:val="left" w:pos="1701"/>
        </w:tabs>
        <w:spacing w:before="0" w:line="240" w:lineRule="auto"/>
        <w:ind w:firstLine="0"/>
        <w:divId w:val="634872653"/>
        <w:rPr>
          <w:rFonts w:ascii="Arial" w:hAnsi="Arial" w:cs="Arial"/>
          <w:sz w:val="16"/>
          <w:szCs w:val="22"/>
        </w:rPr>
      </w:pPr>
      <w:r w:rsidRPr="002E287B">
        <w:rPr>
          <w:rFonts w:ascii="Arial" w:hAnsi="Arial" w:cs="Arial"/>
          <w:sz w:val="16"/>
          <w:szCs w:val="22"/>
        </w:rPr>
        <w:t>a.1). Efetuar pagamento pela prestação de serviços sem prova de sua liquidação, referente ao Processo Licitatório n.º 38/2010, contrariando os arts. 62 e 63 da Lei n. 4.320/64 (item 2.2.3 deste Relatório);</w:t>
      </w:r>
    </w:p>
    <w:p w:rsidR="00BD4D00" w:rsidRPr="002E287B" w:rsidRDefault="00BD4D00" w:rsidP="002E287B">
      <w:pPr>
        <w:tabs>
          <w:tab w:val="left" w:pos="1701"/>
        </w:tabs>
        <w:spacing w:before="0" w:line="240" w:lineRule="auto"/>
        <w:ind w:firstLine="0"/>
        <w:divId w:val="634872653"/>
        <w:rPr>
          <w:rFonts w:ascii="Arial" w:hAnsi="Arial" w:cs="Arial"/>
          <w:sz w:val="16"/>
          <w:szCs w:val="22"/>
        </w:rPr>
      </w:pPr>
      <w:r w:rsidRPr="002E287B">
        <w:rPr>
          <w:rFonts w:ascii="Arial" w:hAnsi="Arial" w:cs="Arial"/>
          <w:sz w:val="16"/>
          <w:szCs w:val="22"/>
        </w:rPr>
        <w:t>a.2) Por realizar serviços sem o devido Processo Licitatório, regularizando posteriormente através do Processo Licitatório n.º 38/2010, infringindo o art. 2º da Lei 8.666/93 e art. 37, XXI da Constituição Federal (item 2.2.3 deste Relatório);</w:t>
      </w:r>
    </w:p>
    <w:p w:rsidR="00BD4D00" w:rsidRPr="002E287B" w:rsidRDefault="00BD4D00" w:rsidP="002E287B">
      <w:pPr>
        <w:tabs>
          <w:tab w:val="left" w:pos="1701"/>
        </w:tabs>
        <w:spacing w:before="0" w:line="240" w:lineRule="auto"/>
        <w:ind w:firstLine="0"/>
        <w:divId w:val="634872653"/>
        <w:rPr>
          <w:rFonts w:ascii="Arial" w:hAnsi="Arial" w:cs="Arial"/>
          <w:sz w:val="16"/>
          <w:szCs w:val="22"/>
        </w:rPr>
      </w:pPr>
      <w:r w:rsidRPr="002E287B">
        <w:rPr>
          <w:rFonts w:ascii="Arial" w:hAnsi="Arial" w:cs="Arial"/>
          <w:sz w:val="16"/>
          <w:szCs w:val="22"/>
        </w:rPr>
        <w:t>a.3) Efetuar pagamento pela prestação de serviços sem prova de sua liquidação no processo de Dispensa de Licitação, contrariando os arts. 62 e 63 da Lei n. 4.320/64 (item 2.2.5 deste Relatório);</w:t>
      </w:r>
    </w:p>
    <w:p w:rsidR="00BD4D00" w:rsidRPr="002E287B" w:rsidRDefault="00BD4D00" w:rsidP="002E287B">
      <w:pPr>
        <w:tabs>
          <w:tab w:val="left" w:pos="1701"/>
        </w:tabs>
        <w:spacing w:before="0" w:line="240" w:lineRule="auto"/>
        <w:ind w:firstLine="0"/>
        <w:divId w:val="634872653"/>
        <w:rPr>
          <w:rFonts w:ascii="Arial" w:hAnsi="Arial" w:cs="Arial"/>
          <w:sz w:val="16"/>
          <w:szCs w:val="22"/>
        </w:rPr>
      </w:pPr>
      <w:r w:rsidRPr="002E287B">
        <w:rPr>
          <w:rFonts w:ascii="Arial" w:hAnsi="Arial" w:cs="Arial"/>
          <w:sz w:val="16"/>
          <w:szCs w:val="22"/>
        </w:rPr>
        <w:t>a.4) Por realizar serviços sem o devido Processo Licitatório regularizando posteriormente através do processo de Dispensa de Licitação, infringindo o art. 2º da Lei 8.666/93 e art. 37, XXI da Constituição Federal (item 2.2.5 deste Relatório);</w:t>
      </w:r>
    </w:p>
    <w:p w:rsidR="00BD4D00" w:rsidRPr="002E287B" w:rsidRDefault="00BD4D00" w:rsidP="002E287B">
      <w:pPr>
        <w:tabs>
          <w:tab w:val="left" w:pos="1701"/>
        </w:tabs>
        <w:spacing w:before="0" w:line="240" w:lineRule="auto"/>
        <w:ind w:firstLine="0"/>
        <w:divId w:val="634872653"/>
        <w:rPr>
          <w:rFonts w:ascii="Arial" w:hAnsi="Arial" w:cs="Arial"/>
          <w:sz w:val="16"/>
          <w:szCs w:val="22"/>
        </w:rPr>
      </w:pPr>
      <w:r w:rsidRPr="002E287B">
        <w:rPr>
          <w:rFonts w:ascii="Arial" w:hAnsi="Arial" w:cs="Arial"/>
          <w:sz w:val="16"/>
          <w:szCs w:val="22"/>
        </w:rPr>
        <w:t>a.5) Por não ficar caracterizada a necessidade de se dispensar a licitação em caráter de emergência no processo de Dispensa de Licitação, infringindo o art. 24, IV da Lei Federal n. 8.666/93 (item 2.2.5 deste Relatório);</w:t>
      </w:r>
    </w:p>
    <w:p w:rsidR="00BD4D00" w:rsidRPr="002E287B" w:rsidRDefault="00BD4D00" w:rsidP="002E287B">
      <w:pPr>
        <w:tabs>
          <w:tab w:val="left" w:pos="1701"/>
        </w:tabs>
        <w:spacing w:before="0" w:line="240" w:lineRule="auto"/>
        <w:ind w:firstLine="0"/>
        <w:divId w:val="634872653"/>
        <w:rPr>
          <w:rFonts w:ascii="Arial" w:hAnsi="Arial" w:cs="Arial"/>
          <w:sz w:val="16"/>
          <w:szCs w:val="22"/>
        </w:rPr>
      </w:pPr>
      <w:r w:rsidRPr="002E287B">
        <w:rPr>
          <w:rFonts w:ascii="Arial" w:hAnsi="Arial" w:cs="Arial"/>
          <w:sz w:val="16"/>
          <w:szCs w:val="22"/>
        </w:rPr>
        <w:t>a.6) Pela ausência de Anotação de Responsabilidade Técnica - ART, infringindo os arts. 2º e 3º, da Resolução do CONFEA n.º1.025/2008 (item 2.2.8.1 deste Relatório);</w:t>
      </w:r>
    </w:p>
    <w:p w:rsidR="00BD4D00" w:rsidRPr="002E287B" w:rsidRDefault="00BD4D00" w:rsidP="002E287B">
      <w:pPr>
        <w:tabs>
          <w:tab w:val="left" w:pos="1701"/>
        </w:tabs>
        <w:spacing w:before="0" w:line="240" w:lineRule="auto"/>
        <w:ind w:firstLine="0"/>
        <w:divId w:val="634872653"/>
        <w:rPr>
          <w:rFonts w:ascii="Arial" w:hAnsi="Arial" w:cs="Arial"/>
          <w:sz w:val="16"/>
          <w:szCs w:val="22"/>
        </w:rPr>
      </w:pPr>
      <w:r w:rsidRPr="002E287B">
        <w:rPr>
          <w:rFonts w:ascii="Arial" w:hAnsi="Arial" w:cs="Arial"/>
          <w:sz w:val="16"/>
          <w:szCs w:val="22"/>
        </w:rPr>
        <w:t>a.7) Pela ausência de Licença Prévia do Departamento Nacional de Produção Mineral - DNPM, infringindo o art. 6º, da Lei 8.666/93 (item 2.2.8.1 deste Relatório).</w:t>
      </w:r>
    </w:p>
    <w:p w:rsidR="00BD4D00" w:rsidRPr="002E287B" w:rsidRDefault="00BD4D00" w:rsidP="002E287B">
      <w:pPr>
        <w:tabs>
          <w:tab w:val="left" w:pos="1701"/>
        </w:tabs>
        <w:spacing w:before="0" w:line="240" w:lineRule="auto"/>
        <w:ind w:firstLine="0"/>
        <w:divId w:val="634872653"/>
        <w:rPr>
          <w:rFonts w:ascii="Arial" w:hAnsi="Arial" w:cs="Arial"/>
          <w:sz w:val="16"/>
          <w:szCs w:val="22"/>
        </w:rPr>
      </w:pPr>
      <w:r w:rsidRPr="002E287B">
        <w:rPr>
          <w:rFonts w:ascii="Arial" w:hAnsi="Arial" w:cs="Arial"/>
          <w:sz w:val="16"/>
          <w:szCs w:val="22"/>
        </w:rPr>
        <w:t>b) Determino à Secretaria Geral nos termos do art. 36 da Resolução nº TC-09/2002, alterado pelo art. 7º da Resolução nº TC-05/2005, que proceda à ciência do presente despacho aos Conselheiros e aos demais Auditores, bem como ao representante.</w:t>
      </w:r>
      <w:r w:rsidRPr="002E287B">
        <w:rPr>
          <w:rFonts w:ascii="Arial" w:hAnsi="Arial" w:cs="Arial"/>
          <w:sz w:val="16"/>
          <w:szCs w:val="22"/>
        </w:rPr>
        <w:tab/>
      </w:r>
      <w:r w:rsidRPr="002E287B">
        <w:rPr>
          <w:rFonts w:ascii="Arial" w:hAnsi="Arial" w:cs="Arial"/>
          <w:sz w:val="16"/>
          <w:szCs w:val="22"/>
        </w:rPr>
        <w:tab/>
      </w:r>
      <w:r w:rsidRPr="002E287B">
        <w:rPr>
          <w:rFonts w:ascii="Arial" w:hAnsi="Arial" w:cs="Arial"/>
          <w:sz w:val="16"/>
          <w:szCs w:val="22"/>
        </w:rPr>
        <w:tab/>
      </w:r>
    </w:p>
    <w:p w:rsidR="00BD4D00" w:rsidRPr="002E287B" w:rsidRDefault="00BD4D00" w:rsidP="002E287B">
      <w:pPr>
        <w:pStyle w:val="BodyText2"/>
        <w:tabs>
          <w:tab w:val="clear" w:pos="0"/>
          <w:tab w:val="left" w:pos="1701"/>
        </w:tabs>
        <w:spacing w:after="0" w:line="240" w:lineRule="auto"/>
        <w:jc w:val="both"/>
        <w:rPr>
          <w:rFonts w:ascii="Arial" w:hAnsi="Arial" w:cs="Arial"/>
          <w:sz w:val="16"/>
          <w:szCs w:val="22"/>
        </w:rPr>
      </w:pPr>
      <w:r w:rsidRPr="002E287B">
        <w:rPr>
          <w:rFonts w:ascii="Arial" w:hAnsi="Arial" w:cs="Arial"/>
          <w:sz w:val="16"/>
          <w:szCs w:val="22"/>
        </w:rPr>
        <w:t>Cumpra-se.</w:t>
      </w:r>
    </w:p>
    <w:p w:rsidR="00BD4D00" w:rsidRPr="002E287B" w:rsidRDefault="00BD4D00" w:rsidP="002E287B">
      <w:pPr>
        <w:pStyle w:val="BodyText"/>
        <w:tabs>
          <w:tab w:val="clear" w:pos="0"/>
          <w:tab w:val="left" w:pos="1701"/>
        </w:tabs>
        <w:rPr>
          <w:rFonts w:ascii="Arial" w:hAnsi="Arial" w:cs="Arial"/>
          <w:sz w:val="16"/>
          <w:szCs w:val="22"/>
        </w:rPr>
      </w:pPr>
      <w:r>
        <w:rPr>
          <w:rFonts w:ascii="Arial" w:hAnsi="Arial" w:cs="Arial"/>
          <w:sz w:val="16"/>
          <w:szCs w:val="22"/>
        </w:rPr>
        <w:t>Florian´polis</w:t>
      </w:r>
      <w:r w:rsidRPr="002E287B">
        <w:rPr>
          <w:rFonts w:ascii="Arial" w:hAnsi="Arial" w:cs="Arial"/>
          <w:sz w:val="16"/>
          <w:szCs w:val="22"/>
        </w:rPr>
        <w:t>, em 15 de dezembro de 2011.</w:t>
      </w:r>
    </w:p>
    <w:p w:rsidR="00BD4D00" w:rsidRPr="002E287B" w:rsidRDefault="00BD4D00" w:rsidP="002E287B">
      <w:pPr>
        <w:pStyle w:val="BodyText"/>
        <w:tabs>
          <w:tab w:val="clear" w:pos="0"/>
          <w:tab w:val="left" w:pos="1701"/>
        </w:tabs>
        <w:rPr>
          <w:rFonts w:ascii="Arial" w:hAnsi="Arial" w:cs="Arial"/>
          <w:bCs/>
          <w:sz w:val="16"/>
          <w:szCs w:val="22"/>
        </w:rPr>
      </w:pPr>
      <w:r w:rsidRPr="002E287B">
        <w:rPr>
          <w:rFonts w:ascii="Arial" w:hAnsi="Arial" w:cs="Arial"/>
          <w:bCs/>
          <w:sz w:val="16"/>
          <w:szCs w:val="22"/>
        </w:rPr>
        <w:t>Auditor Cleber Muniz Gavi</w:t>
      </w:r>
    </w:p>
    <w:p w:rsidR="00BD4D00" w:rsidRPr="002E287B" w:rsidRDefault="00BD4D00" w:rsidP="002E287B">
      <w:pPr>
        <w:pStyle w:val="BodyText"/>
        <w:tabs>
          <w:tab w:val="clear" w:pos="0"/>
          <w:tab w:val="left" w:pos="1701"/>
        </w:tabs>
        <w:rPr>
          <w:rFonts w:ascii="Arial" w:hAnsi="Arial" w:cs="Arial"/>
          <w:sz w:val="16"/>
          <w:szCs w:val="22"/>
        </w:rPr>
      </w:pPr>
      <w:r w:rsidRPr="002E287B">
        <w:rPr>
          <w:rFonts w:ascii="Arial" w:hAnsi="Arial" w:cs="Arial"/>
          <w:sz w:val="16"/>
          <w:szCs w:val="22"/>
        </w:rPr>
        <w:t>Auditor Substituto de Conselheiro</w:t>
      </w:r>
    </w:p>
    <w:p w:rsidR="00BD4D00" w:rsidRPr="002E287B" w:rsidRDefault="00BD4D00" w:rsidP="002E287B">
      <w:pPr>
        <w:pStyle w:val="BodyText"/>
        <w:tabs>
          <w:tab w:val="clear" w:pos="0"/>
          <w:tab w:val="left" w:pos="1701"/>
        </w:tabs>
        <w:rPr>
          <w:rFonts w:ascii="Arial" w:hAnsi="Arial" w:cs="Arial"/>
          <w:sz w:val="16"/>
          <w:szCs w:val="22"/>
        </w:rPr>
      </w:pPr>
      <w:r w:rsidRPr="002E287B">
        <w:rPr>
          <w:rFonts w:ascii="Arial" w:hAnsi="Arial" w:cs="Arial"/>
          <w:sz w:val="16"/>
          <w:szCs w:val="22"/>
        </w:rPr>
        <w:t>Relato</w:t>
      </w:r>
      <w:r>
        <w:rPr>
          <w:rFonts w:ascii="Arial" w:hAnsi="Arial" w:cs="Arial"/>
          <w:sz w:val="16"/>
          <w:szCs w:val="22"/>
        </w:rPr>
        <w:t>r</w:t>
      </w:r>
    </w:p>
    <w:p w:rsidR="00BD4D00" w:rsidRPr="00C81CCB" w:rsidRDefault="00BD4D00" w:rsidP="002E287B">
      <w:pPr>
        <w:rPr>
          <w:rFonts w:ascii="Arial" w:hAnsi="Arial" w:cs="Arial"/>
          <w:sz w:val="16"/>
          <w:szCs w:val="16"/>
        </w:rPr>
      </w:pPr>
      <w:bookmarkStart w:id="34" w:name="_Toc177028762"/>
      <w:bookmarkStart w:id="35" w:name="_Toc315965511"/>
      <w:bookmarkStart w:id="36" w:name="PMSJBatista"/>
      <w:bookmarkEnd w:id="33"/>
      <w:r>
        <w:rPr>
          <w:noProof/>
        </w:rPr>
        <w:pict>
          <v:line id="_x0000_s1034" style="position:absolute;left:0;text-align:left;z-index:251658240" from="0,18pt" to="243pt,18pt" strokecolor="gray" strokeweight="3pt">
            <v:stroke linestyle="thinThin"/>
          </v:line>
        </w:pict>
      </w:r>
    </w:p>
    <w:p w:rsidR="00BD4D00" w:rsidRDefault="00BD4D00" w:rsidP="00312D34">
      <w:pPr>
        <w:pStyle w:val="Diario3"/>
        <w:spacing w:before="120" w:after="120"/>
        <w:rPr>
          <w:bCs/>
          <w:sz w:val="24"/>
          <w:szCs w:val="24"/>
        </w:rPr>
      </w:pPr>
      <w:r w:rsidRPr="00312D34">
        <w:rPr>
          <w:bCs/>
          <w:sz w:val="24"/>
          <w:szCs w:val="24"/>
        </w:rPr>
        <w:t>São João Batista</w:t>
      </w:r>
      <w:bookmarkEnd w:id="34"/>
      <w:bookmarkEnd w:id="35"/>
    </w:p>
    <w:p w:rsidR="00BD4D00" w:rsidRPr="00CA0C7D" w:rsidRDefault="00BD4D00" w:rsidP="00DA1AE1">
      <w:pPr>
        <w:pStyle w:val="PlainText"/>
        <w:widowControl w:val="0"/>
        <w:jc w:val="both"/>
        <w:rPr>
          <w:rFonts w:ascii="Arial" w:hAnsi="Arial" w:cs="Arial"/>
          <w:sz w:val="16"/>
        </w:rPr>
      </w:pPr>
      <w:r w:rsidRPr="00CA0C7D">
        <w:rPr>
          <w:rFonts w:ascii="Arial" w:hAnsi="Arial" w:cs="Arial"/>
          <w:sz w:val="16"/>
        </w:rPr>
        <w:t>1. Processo n.: PPA-10/00572762</w:t>
      </w:r>
    </w:p>
    <w:p w:rsidR="00BD4D00" w:rsidRPr="00CA0C7D" w:rsidRDefault="00BD4D00" w:rsidP="00DA1AE1">
      <w:pPr>
        <w:pStyle w:val="PlainText"/>
        <w:jc w:val="both"/>
        <w:rPr>
          <w:rFonts w:ascii="Arial" w:hAnsi="Arial" w:cs="Arial"/>
          <w:sz w:val="16"/>
        </w:rPr>
      </w:pPr>
      <w:r w:rsidRPr="00CA0C7D">
        <w:rPr>
          <w:rFonts w:ascii="Arial" w:hAnsi="Arial" w:cs="Arial"/>
          <w:sz w:val="16"/>
        </w:rPr>
        <w:t>2. Assunto: Pensão e Auxílio Especial de Rosa Albina Melo Sartotti</w:t>
      </w:r>
    </w:p>
    <w:p w:rsidR="00BD4D00" w:rsidRPr="00CA0C7D" w:rsidRDefault="00BD4D00" w:rsidP="00DA1AE1">
      <w:pPr>
        <w:pStyle w:val="PlainText"/>
        <w:jc w:val="both"/>
        <w:rPr>
          <w:rFonts w:ascii="Arial" w:hAnsi="Arial" w:cs="Arial"/>
          <w:sz w:val="16"/>
        </w:rPr>
      </w:pPr>
      <w:r w:rsidRPr="00CA0C7D">
        <w:rPr>
          <w:rFonts w:ascii="Arial" w:hAnsi="Arial" w:cs="Arial"/>
          <w:sz w:val="16"/>
        </w:rPr>
        <w:t xml:space="preserve">3. Interessada: Prefeitura Municipal de São João Batista </w:t>
      </w:r>
    </w:p>
    <w:p w:rsidR="00BD4D00" w:rsidRPr="00CA0C7D" w:rsidRDefault="00BD4D00" w:rsidP="00DA1AE1">
      <w:pPr>
        <w:pStyle w:val="PlainText"/>
        <w:jc w:val="both"/>
        <w:rPr>
          <w:rFonts w:ascii="Arial" w:hAnsi="Arial" w:cs="Arial"/>
          <w:sz w:val="16"/>
        </w:rPr>
      </w:pPr>
      <w:r w:rsidRPr="00CA0C7D">
        <w:rPr>
          <w:rFonts w:ascii="Arial" w:hAnsi="Arial" w:cs="Arial"/>
          <w:sz w:val="16"/>
        </w:rPr>
        <w:t>Responsável: Aderbal Manoel dos Santos</w:t>
      </w:r>
    </w:p>
    <w:p w:rsidR="00BD4D00" w:rsidRPr="00CA0C7D" w:rsidRDefault="00BD4D00" w:rsidP="00DA1AE1">
      <w:pPr>
        <w:pStyle w:val="PlainText"/>
        <w:jc w:val="both"/>
        <w:rPr>
          <w:rFonts w:ascii="Arial" w:hAnsi="Arial" w:cs="Arial"/>
          <w:sz w:val="16"/>
        </w:rPr>
      </w:pPr>
      <w:r w:rsidRPr="00CA0C7D">
        <w:rPr>
          <w:rFonts w:ascii="Arial" w:hAnsi="Arial" w:cs="Arial"/>
          <w:sz w:val="16"/>
        </w:rPr>
        <w:t>4. Unidade Gestora: Instituto de Previdência dos Servidores Públicos do Município de São João Batista - IPRESJB</w:t>
      </w:r>
    </w:p>
    <w:p w:rsidR="00BD4D00" w:rsidRPr="00CA0C7D" w:rsidRDefault="00BD4D00" w:rsidP="00DA1AE1">
      <w:pPr>
        <w:pStyle w:val="PlainText"/>
        <w:jc w:val="both"/>
        <w:rPr>
          <w:rFonts w:ascii="Arial" w:hAnsi="Arial" w:cs="Arial"/>
          <w:sz w:val="16"/>
        </w:rPr>
      </w:pPr>
      <w:r w:rsidRPr="00CA0C7D">
        <w:rPr>
          <w:rFonts w:ascii="Arial" w:hAnsi="Arial" w:cs="Arial"/>
          <w:sz w:val="16"/>
        </w:rPr>
        <w:t>5. Unidade Técnica: DAP</w:t>
      </w:r>
    </w:p>
    <w:p w:rsidR="00BD4D00" w:rsidRPr="00CA0C7D" w:rsidRDefault="00BD4D00" w:rsidP="00DA1AE1">
      <w:pPr>
        <w:pStyle w:val="PlainText"/>
        <w:jc w:val="both"/>
        <w:rPr>
          <w:rFonts w:ascii="Arial" w:hAnsi="Arial" w:cs="Arial"/>
          <w:sz w:val="16"/>
        </w:rPr>
      </w:pPr>
      <w:r w:rsidRPr="00CA0C7D">
        <w:rPr>
          <w:rFonts w:ascii="Arial" w:hAnsi="Arial" w:cs="Arial"/>
          <w:sz w:val="16"/>
        </w:rPr>
        <w:t>6. Decisão n.: 3720/2011</w:t>
      </w:r>
    </w:p>
    <w:p w:rsidR="00BD4D00" w:rsidRPr="00CA0C7D" w:rsidRDefault="00BD4D00" w:rsidP="00DA1AE1">
      <w:pPr>
        <w:pStyle w:val="PlainText"/>
        <w:jc w:val="both"/>
        <w:rPr>
          <w:rFonts w:ascii="Arial" w:hAnsi="Arial" w:cs="Arial"/>
          <w:sz w:val="16"/>
        </w:rPr>
      </w:pPr>
      <w:r w:rsidRPr="00CA0C7D">
        <w:rPr>
          <w:rFonts w:ascii="Arial" w:hAnsi="Arial" w:cs="Arial"/>
          <w:sz w:val="16"/>
        </w:rPr>
        <w:t>O TRIBUNAL PLENO,  diante das razões apresentadas pelo Relator e com fulcro nos arts. 59 da Constituição Estadual e 1º da Lei Complementar n. 202/2000, decide:</w:t>
      </w:r>
    </w:p>
    <w:p w:rsidR="00BD4D00" w:rsidRPr="00CA0C7D" w:rsidRDefault="00BD4D00" w:rsidP="00DA1AE1">
      <w:pPr>
        <w:pStyle w:val="PlainText"/>
        <w:jc w:val="both"/>
        <w:rPr>
          <w:rFonts w:ascii="Arial" w:hAnsi="Arial" w:cs="Arial"/>
          <w:sz w:val="16"/>
        </w:rPr>
      </w:pPr>
      <w:r w:rsidRPr="00CA0C7D">
        <w:rPr>
          <w:rFonts w:ascii="Arial" w:hAnsi="Arial" w:cs="Arial"/>
          <w:sz w:val="16"/>
        </w:rPr>
        <w:t>6.1. Ordenar o registro, nos termos do art. 34, II, c/c o art. 36, § 2º, "b", da Lei Complementar n. 202/2000, do ato de concessão de pensão de Rosa Albina Mello Sartotti, beneficiária de Luiz Décio Sartotti, servidor inativo da Prefeitura Municipal de São João Batista, no cargo de auxiliar de serviços gerais, nível IV, matrícula n. 619, CPF n. 223.931.109-68, consubstanciado no Decreto n. 1.158/2006, de 11/09/2006, considerado legal conforme pareceres emitidos nos autos.</w:t>
      </w:r>
    </w:p>
    <w:p w:rsidR="00BD4D00" w:rsidRPr="00CA0C7D" w:rsidRDefault="00BD4D00" w:rsidP="00DA1AE1">
      <w:pPr>
        <w:pStyle w:val="PlainText"/>
        <w:jc w:val="both"/>
        <w:rPr>
          <w:rFonts w:ascii="Arial" w:hAnsi="Arial" w:cs="Arial"/>
          <w:sz w:val="16"/>
        </w:rPr>
      </w:pPr>
      <w:r w:rsidRPr="00CA0C7D">
        <w:rPr>
          <w:rFonts w:ascii="Arial" w:hAnsi="Arial" w:cs="Arial"/>
          <w:sz w:val="16"/>
        </w:rPr>
        <w:t>6.2. Recomendar ao Instituto de Previdência dos Servidores Públicos do Município de São João Batista - IPRESJB que adote providências visando à regularização da falha formal detectada no Decreto n. 1.158/2006, de 11/09/2006, fazendo constar corretamente o nome da beneficiária (Rosa Albina Mello Sartotti), na forma do art. 7º c/c art. 12, §§ 1º e 2º, da Resolução n. TC-35/2008, de 17/12/2008.</w:t>
      </w:r>
    </w:p>
    <w:p w:rsidR="00BD4D00" w:rsidRPr="00CA0C7D" w:rsidRDefault="00BD4D00" w:rsidP="00DA1AE1">
      <w:pPr>
        <w:pStyle w:val="PlainText"/>
        <w:jc w:val="both"/>
        <w:rPr>
          <w:rFonts w:ascii="Arial" w:hAnsi="Arial" w:cs="Arial"/>
          <w:sz w:val="16"/>
        </w:rPr>
      </w:pPr>
      <w:r w:rsidRPr="00CA0C7D">
        <w:rPr>
          <w:rFonts w:ascii="Arial" w:hAnsi="Arial" w:cs="Arial"/>
          <w:sz w:val="16"/>
        </w:rPr>
        <w:t>6.3. Dar ciência desta Decisão à Prefeitura Municipal de São João Batista.</w:t>
      </w:r>
    </w:p>
    <w:p w:rsidR="00BD4D00" w:rsidRPr="00CA0C7D" w:rsidRDefault="00BD4D00" w:rsidP="00DA1AE1">
      <w:pPr>
        <w:pStyle w:val="PlainText"/>
        <w:jc w:val="both"/>
        <w:rPr>
          <w:rFonts w:ascii="Arial" w:hAnsi="Arial" w:cs="Arial"/>
          <w:sz w:val="16"/>
        </w:rPr>
      </w:pPr>
      <w:r w:rsidRPr="00CA0C7D">
        <w:rPr>
          <w:rFonts w:ascii="Arial" w:hAnsi="Arial" w:cs="Arial"/>
          <w:sz w:val="16"/>
        </w:rPr>
        <w:t>6.4. Determinar o encaminhamento dos autos ao Instituto de Previdência dos Servidores Públicos do Município de São João Batista - IPRESJB.</w:t>
      </w:r>
    </w:p>
    <w:p w:rsidR="00BD4D00" w:rsidRPr="00CA0C7D" w:rsidRDefault="00BD4D00" w:rsidP="00DA1AE1">
      <w:pPr>
        <w:pStyle w:val="PlainText"/>
        <w:jc w:val="both"/>
        <w:rPr>
          <w:rFonts w:ascii="Arial" w:hAnsi="Arial" w:cs="Arial"/>
          <w:sz w:val="16"/>
        </w:rPr>
      </w:pPr>
      <w:r w:rsidRPr="00CA0C7D">
        <w:rPr>
          <w:rFonts w:ascii="Arial" w:hAnsi="Arial" w:cs="Arial"/>
          <w:sz w:val="16"/>
        </w:rPr>
        <w:t>7. Ata n.: 85/2011</w:t>
      </w:r>
    </w:p>
    <w:p w:rsidR="00BD4D00" w:rsidRPr="00CA0C7D" w:rsidRDefault="00BD4D00" w:rsidP="00DA1AE1">
      <w:pPr>
        <w:pStyle w:val="PlainText"/>
        <w:jc w:val="both"/>
        <w:rPr>
          <w:rFonts w:ascii="Arial" w:hAnsi="Arial" w:cs="Arial"/>
          <w:sz w:val="16"/>
        </w:rPr>
      </w:pPr>
      <w:r w:rsidRPr="00CA0C7D">
        <w:rPr>
          <w:rFonts w:ascii="Arial" w:hAnsi="Arial" w:cs="Arial"/>
          <w:sz w:val="16"/>
        </w:rPr>
        <w:t>8. Data da Sessão: 21/12/2011</w:t>
      </w:r>
    </w:p>
    <w:p w:rsidR="00BD4D00" w:rsidRPr="00CA0C7D" w:rsidRDefault="00BD4D00" w:rsidP="00DA1AE1">
      <w:pPr>
        <w:pStyle w:val="PlainText"/>
        <w:jc w:val="both"/>
        <w:rPr>
          <w:rFonts w:ascii="Arial" w:hAnsi="Arial" w:cs="Arial"/>
          <w:sz w:val="16"/>
        </w:rPr>
      </w:pPr>
      <w:r w:rsidRPr="00CA0C7D">
        <w:rPr>
          <w:rFonts w:ascii="Arial" w:hAnsi="Arial" w:cs="Arial"/>
          <w:sz w:val="16"/>
        </w:rPr>
        <w:t xml:space="preserve">9. Especificação do quorum: </w:t>
      </w:r>
    </w:p>
    <w:p w:rsidR="00BD4D00" w:rsidRPr="00CA0C7D" w:rsidRDefault="00BD4D00" w:rsidP="00DA1AE1">
      <w:pPr>
        <w:pStyle w:val="PlainText"/>
        <w:jc w:val="both"/>
        <w:rPr>
          <w:rFonts w:ascii="Arial" w:hAnsi="Arial" w:cs="Arial"/>
          <w:sz w:val="16"/>
        </w:rPr>
      </w:pPr>
      <w:r w:rsidRPr="00CA0C7D">
        <w:rPr>
          <w:rFonts w:ascii="Arial" w:hAnsi="Arial" w:cs="Arial"/>
          <w:sz w:val="16"/>
        </w:rPr>
        <w:t>9.1 Conselheiros presentes: Luiz Roberto Herbst (Presidente), César Filomeno Fontes (Relator), Salomão Ribas Junior, Wilson Rogério Wan-Dall,  Herneus De Nadal e Julio Garcia</w:t>
      </w:r>
    </w:p>
    <w:p w:rsidR="00BD4D00" w:rsidRPr="00CA0C7D" w:rsidRDefault="00BD4D00" w:rsidP="00DA1AE1">
      <w:pPr>
        <w:pStyle w:val="PlainText"/>
        <w:jc w:val="both"/>
        <w:rPr>
          <w:rFonts w:ascii="Arial" w:hAnsi="Arial" w:cs="Arial"/>
          <w:sz w:val="16"/>
        </w:rPr>
      </w:pPr>
      <w:r w:rsidRPr="00CA0C7D">
        <w:rPr>
          <w:rFonts w:ascii="Arial" w:hAnsi="Arial" w:cs="Arial"/>
          <w:sz w:val="16"/>
        </w:rPr>
        <w:t>10. Representante do Ministério Público junto ao Tribunal de Contas: Mauro André Flores Pedrozo</w:t>
      </w:r>
    </w:p>
    <w:p w:rsidR="00BD4D00" w:rsidRPr="00CA0C7D" w:rsidRDefault="00BD4D00" w:rsidP="00DA1AE1">
      <w:pPr>
        <w:pStyle w:val="PlainText"/>
        <w:jc w:val="both"/>
        <w:rPr>
          <w:rFonts w:ascii="Arial" w:hAnsi="Arial" w:cs="Arial"/>
          <w:sz w:val="16"/>
        </w:rPr>
      </w:pPr>
      <w:r w:rsidRPr="00CA0C7D">
        <w:rPr>
          <w:rFonts w:ascii="Arial" w:hAnsi="Arial" w:cs="Arial"/>
          <w:sz w:val="16"/>
        </w:rPr>
        <w:t>11. Auditores presentes: Gerson dos Santos Sicca, Cleber Muniz Gavi e Sabrina Nunes Iocken</w:t>
      </w:r>
    </w:p>
    <w:p w:rsidR="00BD4D00" w:rsidRPr="00CA0C7D" w:rsidRDefault="00BD4D00" w:rsidP="00DA1AE1">
      <w:pPr>
        <w:pStyle w:val="PlainText"/>
        <w:jc w:val="both"/>
        <w:rPr>
          <w:rFonts w:ascii="Arial" w:hAnsi="Arial" w:cs="Arial"/>
          <w:sz w:val="16"/>
        </w:rPr>
      </w:pPr>
      <w:r w:rsidRPr="00CA0C7D">
        <w:rPr>
          <w:rFonts w:ascii="Arial" w:hAnsi="Arial" w:cs="Arial"/>
          <w:sz w:val="16"/>
        </w:rPr>
        <w:t>LUIZ ROBERTO HERBST</w:t>
      </w:r>
    </w:p>
    <w:p w:rsidR="00BD4D00" w:rsidRDefault="00BD4D00" w:rsidP="00DA1AE1">
      <w:pPr>
        <w:pStyle w:val="PlainText"/>
        <w:jc w:val="both"/>
        <w:rPr>
          <w:rFonts w:ascii="Arial" w:hAnsi="Arial" w:cs="Arial"/>
          <w:sz w:val="16"/>
        </w:rPr>
      </w:pPr>
      <w:r w:rsidRPr="00CA0C7D">
        <w:rPr>
          <w:rFonts w:ascii="Arial" w:hAnsi="Arial" w:cs="Arial"/>
          <w:sz w:val="16"/>
        </w:rPr>
        <w:t>Presidente</w:t>
      </w:r>
    </w:p>
    <w:p w:rsidR="00BD4D00" w:rsidRPr="00CA0C7D" w:rsidRDefault="00BD4D00" w:rsidP="00DA1AE1">
      <w:pPr>
        <w:pStyle w:val="PlainText"/>
        <w:jc w:val="both"/>
        <w:rPr>
          <w:rFonts w:ascii="Arial" w:hAnsi="Arial" w:cs="Arial"/>
          <w:sz w:val="16"/>
        </w:rPr>
      </w:pPr>
      <w:r w:rsidRPr="00CA0C7D">
        <w:rPr>
          <w:rFonts w:ascii="Arial" w:hAnsi="Arial" w:cs="Arial"/>
          <w:sz w:val="16"/>
        </w:rPr>
        <w:t>CÉSAR FILOMENO FONTES</w:t>
      </w:r>
    </w:p>
    <w:p w:rsidR="00BD4D00" w:rsidRPr="00CA0C7D" w:rsidRDefault="00BD4D00" w:rsidP="00DA1AE1">
      <w:pPr>
        <w:pStyle w:val="PlainText"/>
        <w:jc w:val="both"/>
        <w:rPr>
          <w:rFonts w:ascii="Arial" w:hAnsi="Arial" w:cs="Arial"/>
          <w:sz w:val="16"/>
        </w:rPr>
      </w:pPr>
      <w:r w:rsidRPr="00CA0C7D">
        <w:rPr>
          <w:rFonts w:ascii="Arial" w:hAnsi="Arial" w:cs="Arial"/>
          <w:sz w:val="16"/>
        </w:rPr>
        <w:t>Relator</w:t>
      </w:r>
    </w:p>
    <w:p w:rsidR="00BD4D00" w:rsidRPr="00CA0C7D" w:rsidRDefault="00BD4D00" w:rsidP="00DA1AE1">
      <w:pPr>
        <w:pStyle w:val="PlainText"/>
        <w:jc w:val="both"/>
        <w:rPr>
          <w:rFonts w:ascii="Arial" w:hAnsi="Arial" w:cs="Arial"/>
          <w:sz w:val="16"/>
        </w:rPr>
      </w:pPr>
      <w:r w:rsidRPr="00CA0C7D">
        <w:rPr>
          <w:rFonts w:ascii="Arial" w:hAnsi="Arial" w:cs="Arial"/>
          <w:sz w:val="16"/>
        </w:rPr>
        <w:t>Fui presente: MAURO ANDRÉ FLORES PEDROZO</w:t>
      </w:r>
    </w:p>
    <w:p w:rsidR="00BD4D00" w:rsidRPr="00CA0C7D" w:rsidRDefault="00BD4D00" w:rsidP="00DA1AE1">
      <w:pPr>
        <w:pStyle w:val="PlainText"/>
        <w:jc w:val="both"/>
        <w:rPr>
          <w:rFonts w:ascii="Arial" w:hAnsi="Arial" w:cs="Arial"/>
          <w:sz w:val="16"/>
        </w:rPr>
      </w:pPr>
      <w:r w:rsidRPr="00CA0C7D">
        <w:rPr>
          <w:rFonts w:ascii="Arial" w:hAnsi="Arial" w:cs="Arial"/>
          <w:sz w:val="16"/>
        </w:rPr>
        <w:t>Procurador-Geral do Ministério Público junto ao TCE/SC</w:t>
      </w:r>
    </w:p>
    <w:p w:rsidR="00BD4D00" w:rsidRPr="00C81CCB" w:rsidRDefault="00BD4D00" w:rsidP="00C81CCB">
      <w:pPr>
        <w:rPr>
          <w:rFonts w:ascii="Arial" w:hAnsi="Arial" w:cs="Arial"/>
          <w:sz w:val="16"/>
          <w:szCs w:val="16"/>
        </w:rPr>
      </w:pPr>
      <w:r>
        <w:rPr>
          <w:noProof/>
        </w:rPr>
        <w:pict>
          <v:line id="_x0000_s1035" style="position:absolute;left:0;text-align:left;z-index:251655168" from="0,18pt" to="243pt,18pt" strokecolor="gray" strokeweight="3pt">
            <v:stroke linestyle="thinThin"/>
          </v:line>
        </w:pict>
      </w:r>
    </w:p>
    <w:p w:rsidR="00BD4D00" w:rsidRDefault="00BD4D00" w:rsidP="00152C58">
      <w:pPr>
        <w:pStyle w:val="Diario1"/>
        <w:spacing w:before="120" w:after="120"/>
        <w:ind w:right="0"/>
      </w:pPr>
      <w:bookmarkStart w:id="37" w:name="_Toc177184914"/>
      <w:bookmarkStart w:id="38" w:name="_Toc177185072"/>
      <w:bookmarkStart w:id="39" w:name="_Toc177185183"/>
      <w:bookmarkStart w:id="40" w:name="_Toc315965512"/>
      <w:bookmarkStart w:id="41" w:name="AtosAdm"/>
      <w:bookmarkEnd w:id="27"/>
      <w:bookmarkEnd w:id="28"/>
      <w:bookmarkEnd w:id="29"/>
      <w:bookmarkEnd w:id="36"/>
      <w:r w:rsidRPr="00312D34">
        <w:t>Atos Administrativos</w:t>
      </w:r>
      <w:bookmarkEnd w:id="37"/>
      <w:bookmarkEnd w:id="38"/>
      <w:bookmarkEnd w:id="39"/>
      <w:bookmarkEnd w:id="40"/>
    </w:p>
    <w:p w:rsidR="00BD4D00" w:rsidRDefault="00BD4D00" w:rsidP="008A6436">
      <w:pPr>
        <w:spacing w:before="0" w:line="240" w:lineRule="auto"/>
        <w:ind w:firstLine="283"/>
        <w:jc w:val="center"/>
        <w:rPr>
          <w:rFonts w:ascii="Arial" w:hAnsi="Arial" w:cs="Arial"/>
          <w:b/>
          <w:bCs/>
          <w:sz w:val="16"/>
        </w:rPr>
      </w:pPr>
    </w:p>
    <w:p w:rsidR="00BD4D00" w:rsidRDefault="00BD4D00" w:rsidP="008A6436">
      <w:pPr>
        <w:spacing w:before="0" w:line="240" w:lineRule="auto"/>
        <w:ind w:firstLine="283"/>
        <w:jc w:val="center"/>
        <w:rPr>
          <w:rFonts w:ascii="Arial" w:hAnsi="Arial" w:cs="Arial"/>
          <w:b/>
          <w:bCs/>
          <w:sz w:val="16"/>
        </w:rPr>
      </w:pPr>
      <w:r w:rsidRPr="00941627">
        <w:rPr>
          <w:rFonts w:ascii="Arial" w:hAnsi="Arial" w:cs="Arial"/>
          <w:b/>
          <w:bCs/>
          <w:sz w:val="16"/>
        </w:rPr>
        <w:t xml:space="preserve">PORTARIA N° TC </w:t>
      </w:r>
      <w:bookmarkStart w:id="42" w:name="bknumero"/>
      <w:r w:rsidRPr="00941627">
        <w:rPr>
          <w:rFonts w:ascii="Arial" w:hAnsi="Arial" w:cs="Arial"/>
          <w:b/>
          <w:bCs/>
          <w:sz w:val="16"/>
        </w:rPr>
        <w:t>0011/2012</w:t>
      </w:r>
      <w:bookmarkEnd w:id="42"/>
    </w:p>
    <w:p w:rsidR="00BD4D00" w:rsidRPr="00941627" w:rsidRDefault="00BD4D00" w:rsidP="008A6436">
      <w:pPr>
        <w:spacing w:before="0" w:line="240" w:lineRule="auto"/>
        <w:ind w:firstLine="283"/>
        <w:jc w:val="center"/>
        <w:rPr>
          <w:rFonts w:ascii="Arial" w:hAnsi="Arial" w:cs="Arial"/>
          <w:sz w:val="16"/>
        </w:rPr>
      </w:pPr>
    </w:p>
    <w:p w:rsidR="00BD4D00" w:rsidRPr="00C3645D" w:rsidRDefault="00BD4D00" w:rsidP="008A6436">
      <w:pPr>
        <w:pStyle w:val="Ementa1"/>
        <w:spacing w:before="0"/>
        <w:ind w:firstLine="283"/>
        <w:rPr>
          <w:sz w:val="16"/>
        </w:rPr>
      </w:pPr>
      <w:r w:rsidRPr="00C3645D">
        <w:rPr>
          <w:sz w:val="16"/>
        </w:rPr>
        <w:t>O PRESIDENTE DO TRIBUNAL DE CONTAS DO ESTADO, no uso de suas atribuições conferidas pelo art. 90, I, da Lei Complementar 202, de 15 de dezembro de 2000 e art. 271, XXVII, da Resolução nº TC.06/2001, de 03 de dezembro de 2001,</w:t>
      </w:r>
    </w:p>
    <w:p w:rsidR="00BD4D00" w:rsidRPr="00C3645D" w:rsidRDefault="00BD4D00" w:rsidP="008A6436">
      <w:pPr>
        <w:pStyle w:val="Resolve2"/>
        <w:tabs>
          <w:tab w:val="clear" w:pos="1080"/>
        </w:tabs>
        <w:ind w:firstLine="283"/>
        <w:rPr>
          <w:sz w:val="16"/>
        </w:rPr>
      </w:pPr>
      <w:r w:rsidRPr="00C3645D">
        <w:rPr>
          <w:sz w:val="16"/>
        </w:rPr>
        <w:t>RESOLVE:</w:t>
      </w:r>
    </w:p>
    <w:p w:rsidR="00BD4D00" w:rsidRPr="00C3645D" w:rsidRDefault="00BD4D00" w:rsidP="008A6436">
      <w:pPr>
        <w:pStyle w:val="Ementa1"/>
        <w:spacing w:before="0"/>
        <w:ind w:firstLine="283"/>
        <w:rPr>
          <w:sz w:val="16"/>
        </w:rPr>
      </w:pPr>
      <w:r w:rsidRPr="00C3645D">
        <w:rPr>
          <w:sz w:val="16"/>
        </w:rPr>
        <w:t xml:space="preserve">Designar </w:t>
      </w:r>
      <w:bookmarkStart w:id="43" w:name="bkgenero2"/>
      <w:r w:rsidRPr="00C3645D">
        <w:rPr>
          <w:sz w:val="16"/>
        </w:rPr>
        <w:t>a servidora</w:t>
      </w:r>
      <w:bookmarkEnd w:id="43"/>
      <w:r w:rsidRPr="00C3645D">
        <w:rPr>
          <w:sz w:val="16"/>
        </w:rPr>
        <w:t xml:space="preserve"> </w:t>
      </w:r>
      <w:bookmarkStart w:id="44" w:name="bknome"/>
      <w:r w:rsidRPr="00C3645D">
        <w:rPr>
          <w:sz w:val="16"/>
        </w:rPr>
        <w:t>Elaine Maria Zanellato</w:t>
      </w:r>
      <w:bookmarkEnd w:id="44"/>
      <w:r w:rsidRPr="00C3645D">
        <w:rPr>
          <w:sz w:val="16"/>
        </w:rPr>
        <w:t xml:space="preserve">, ocupante do cargo de </w:t>
      </w:r>
      <w:bookmarkStart w:id="45" w:name="bkcargo"/>
      <w:r w:rsidRPr="00C3645D">
        <w:rPr>
          <w:sz w:val="16"/>
        </w:rPr>
        <w:t>Auxiliar de Atividades Administrativas e de Controle Externo</w:t>
      </w:r>
      <w:bookmarkEnd w:id="45"/>
      <w:r w:rsidRPr="00C3645D">
        <w:rPr>
          <w:sz w:val="16"/>
        </w:rPr>
        <w:t xml:space="preserve">, </w:t>
      </w:r>
      <w:bookmarkStart w:id="46" w:name="bknumero2"/>
      <w:r w:rsidRPr="00C3645D">
        <w:rPr>
          <w:sz w:val="16"/>
        </w:rPr>
        <w:t>TC.AUC.10.I</w:t>
      </w:r>
      <w:bookmarkEnd w:id="46"/>
      <w:r w:rsidRPr="00C3645D">
        <w:rPr>
          <w:sz w:val="16"/>
        </w:rPr>
        <w:t xml:space="preserve">, matrícula </w:t>
      </w:r>
      <w:bookmarkStart w:id="47" w:name="bkmatricula"/>
      <w:r w:rsidRPr="00C3645D">
        <w:rPr>
          <w:sz w:val="16"/>
        </w:rPr>
        <w:t>450.357-0</w:t>
      </w:r>
      <w:bookmarkEnd w:id="47"/>
      <w:r w:rsidRPr="00C3645D">
        <w:rPr>
          <w:sz w:val="16"/>
        </w:rPr>
        <w:t>, para substituir na função de Chefe do Departamento de Infraestrutura, TC.FC.3,  da Diretoria de Administração e Finanças, durante o período de 02 a 31 de janeiro de 2012, em razão da concessão de férias ao titular Robison Antônio Perotto.</w:t>
      </w:r>
    </w:p>
    <w:p w:rsidR="00BD4D00" w:rsidRDefault="00BD4D00" w:rsidP="008A6436">
      <w:pPr>
        <w:pStyle w:val="Ementa1"/>
        <w:spacing w:before="0"/>
        <w:ind w:firstLine="283"/>
        <w:rPr>
          <w:sz w:val="16"/>
        </w:rPr>
      </w:pPr>
      <w:r w:rsidRPr="00C3645D">
        <w:rPr>
          <w:sz w:val="16"/>
        </w:rPr>
        <w:t xml:space="preserve">Florianópolis, </w:t>
      </w:r>
      <w:bookmarkStart w:id="48" w:name="bkdatahoje"/>
      <w:r w:rsidRPr="00C3645D">
        <w:rPr>
          <w:sz w:val="16"/>
        </w:rPr>
        <w:t>11 de janeiro de 2012</w:t>
      </w:r>
      <w:bookmarkEnd w:id="48"/>
      <w:r w:rsidRPr="00C3645D">
        <w:rPr>
          <w:sz w:val="16"/>
        </w:rPr>
        <w:t>.</w:t>
      </w:r>
    </w:p>
    <w:p w:rsidR="00BD4D00" w:rsidRPr="00C3645D" w:rsidRDefault="00BD4D00" w:rsidP="008A6436">
      <w:pPr>
        <w:pStyle w:val="Ementa1"/>
        <w:spacing w:before="0"/>
        <w:ind w:firstLine="283"/>
        <w:rPr>
          <w:sz w:val="16"/>
        </w:rPr>
      </w:pPr>
    </w:p>
    <w:p w:rsidR="00BD4D00" w:rsidRPr="00C3645D" w:rsidRDefault="00BD4D00" w:rsidP="008A6436">
      <w:pPr>
        <w:pStyle w:val="Presidente"/>
        <w:ind w:firstLine="283"/>
        <w:rPr>
          <w:sz w:val="16"/>
        </w:rPr>
      </w:pPr>
      <w:r w:rsidRPr="00C3645D">
        <w:rPr>
          <w:sz w:val="16"/>
        </w:rPr>
        <w:t>Luiz Roberto Herbst</w:t>
      </w:r>
    </w:p>
    <w:p w:rsidR="00BD4D00" w:rsidRPr="00C3645D" w:rsidRDefault="00BD4D00" w:rsidP="008A6436">
      <w:pPr>
        <w:pStyle w:val="Presidente"/>
        <w:ind w:firstLine="283"/>
        <w:rPr>
          <w:sz w:val="16"/>
        </w:rPr>
      </w:pPr>
      <w:r w:rsidRPr="00C3645D">
        <w:rPr>
          <w:sz w:val="16"/>
        </w:rPr>
        <w:t>Presidente</w:t>
      </w:r>
    </w:p>
    <w:p w:rsidR="00BD4D00" w:rsidRPr="00C81CCB" w:rsidRDefault="00BD4D00" w:rsidP="008A6436">
      <w:pPr>
        <w:rPr>
          <w:rFonts w:ascii="Arial" w:hAnsi="Arial" w:cs="Arial"/>
          <w:sz w:val="16"/>
          <w:szCs w:val="16"/>
        </w:rPr>
      </w:pPr>
      <w:r>
        <w:rPr>
          <w:noProof/>
        </w:rPr>
        <w:pict>
          <v:line id="_x0000_s1036" style="position:absolute;left:0;text-align:left;z-index:251659264" from="0,18pt" to="243pt,18pt" strokecolor="gray" strokeweight="3pt">
            <v:stroke linestyle="thinThin"/>
          </v:line>
        </w:pict>
      </w:r>
    </w:p>
    <w:p w:rsidR="00BD4D00" w:rsidRDefault="00BD4D00" w:rsidP="008A6436">
      <w:pPr>
        <w:spacing w:before="0" w:line="240" w:lineRule="auto"/>
        <w:ind w:firstLine="283"/>
        <w:jc w:val="center"/>
        <w:rPr>
          <w:rFonts w:ascii="Arial" w:hAnsi="Arial" w:cs="Arial"/>
          <w:b/>
          <w:bCs/>
          <w:sz w:val="16"/>
        </w:rPr>
      </w:pPr>
      <w:r w:rsidRPr="00A06573">
        <w:rPr>
          <w:rFonts w:ascii="Arial" w:hAnsi="Arial" w:cs="Arial"/>
          <w:b/>
          <w:bCs/>
          <w:sz w:val="16"/>
        </w:rPr>
        <w:t>PORTARIA N° TC 0012/2012</w:t>
      </w:r>
    </w:p>
    <w:p w:rsidR="00BD4D00" w:rsidRPr="00A06573" w:rsidRDefault="00BD4D00" w:rsidP="008A6436">
      <w:pPr>
        <w:spacing w:before="0" w:line="240" w:lineRule="auto"/>
        <w:ind w:firstLine="283"/>
        <w:jc w:val="center"/>
        <w:rPr>
          <w:rFonts w:ascii="Arial" w:hAnsi="Arial" w:cs="Arial"/>
          <w:sz w:val="16"/>
        </w:rPr>
      </w:pPr>
    </w:p>
    <w:p w:rsidR="00BD4D00" w:rsidRPr="00051509" w:rsidRDefault="00BD4D00" w:rsidP="008A6436">
      <w:pPr>
        <w:pStyle w:val="Ementa1"/>
        <w:spacing w:before="0"/>
        <w:ind w:firstLine="283"/>
        <w:rPr>
          <w:sz w:val="16"/>
        </w:rPr>
      </w:pPr>
      <w:r w:rsidRPr="00051509">
        <w:rPr>
          <w:sz w:val="16"/>
        </w:rPr>
        <w:t>O PRESIDENTE DO TRIBUNAL DE CONTAS DO ESTADO, no uso de suas atribuições conferidas pelo art. 90, I, da Lei Complementar 202, de 15 de dezembro de 2000 e art. 271, XXVII, da Resolução nº TC.06/2001, de 03 de dezembro de 2001,</w:t>
      </w:r>
    </w:p>
    <w:p w:rsidR="00BD4D00" w:rsidRPr="00051509" w:rsidRDefault="00BD4D00" w:rsidP="008A6436">
      <w:pPr>
        <w:pStyle w:val="Resolve2"/>
        <w:tabs>
          <w:tab w:val="clear" w:pos="1080"/>
        </w:tabs>
        <w:ind w:firstLine="283"/>
        <w:rPr>
          <w:sz w:val="16"/>
        </w:rPr>
      </w:pPr>
      <w:r w:rsidRPr="00051509">
        <w:rPr>
          <w:sz w:val="16"/>
        </w:rPr>
        <w:t>RESOLVE:</w:t>
      </w:r>
    </w:p>
    <w:p w:rsidR="00BD4D00" w:rsidRPr="00051509" w:rsidRDefault="00BD4D00" w:rsidP="008A6436">
      <w:pPr>
        <w:pStyle w:val="Ementa1"/>
        <w:spacing w:before="0"/>
        <w:ind w:firstLine="283"/>
        <w:rPr>
          <w:sz w:val="16"/>
        </w:rPr>
      </w:pPr>
      <w:r w:rsidRPr="00051509">
        <w:rPr>
          <w:sz w:val="16"/>
        </w:rPr>
        <w:t>Designar o servidor Seir Westphal Filho, ocupante do cargo de Auxiliar de Atividades Administrativas e de Controle Externo, TC.AUC.9.I, matrícula 450.303-1, para substituir na função de Chefe de Divisão, TC.FC.2, da Divisão de Correios, da Diretoria de Administração e Finanças, durante o período de 02 a 31 de janeiro de 2012, em razão da concessão de férias ao titular Edson Luiz Amarante Arruda.</w:t>
      </w:r>
    </w:p>
    <w:p w:rsidR="00BD4D00" w:rsidRDefault="00BD4D00" w:rsidP="008A6436">
      <w:pPr>
        <w:pStyle w:val="Ementa1"/>
        <w:spacing w:before="0"/>
        <w:ind w:firstLine="283"/>
        <w:rPr>
          <w:sz w:val="16"/>
        </w:rPr>
      </w:pPr>
      <w:r w:rsidRPr="00051509">
        <w:rPr>
          <w:sz w:val="16"/>
        </w:rPr>
        <w:t>Florianópolis, 11 de janeiro de 2012.</w:t>
      </w:r>
    </w:p>
    <w:p w:rsidR="00BD4D00" w:rsidRPr="00051509" w:rsidRDefault="00BD4D00" w:rsidP="008A6436">
      <w:pPr>
        <w:pStyle w:val="Ementa1"/>
        <w:spacing w:before="0"/>
        <w:ind w:firstLine="283"/>
        <w:rPr>
          <w:sz w:val="16"/>
        </w:rPr>
      </w:pPr>
    </w:p>
    <w:p w:rsidR="00BD4D00" w:rsidRPr="00051509" w:rsidRDefault="00BD4D00" w:rsidP="008A6436">
      <w:pPr>
        <w:pStyle w:val="Presidente"/>
        <w:ind w:firstLine="283"/>
        <w:rPr>
          <w:sz w:val="16"/>
        </w:rPr>
      </w:pPr>
      <w:r w:rsidRPr="00051509">
        <w:rPr>
          <w:sz w:val="16"/>
        </w:rPr>
        <w:t>Luiz Roberto Herbst</w:t>
      </w:r>
    </w:p>
    <w:p w:rsidR="00BD4D00" w:rsidRPr="00051509" w:rsidRDefault="00BD4D00" w:rsidP="008A6436">
      <w:pPr>
        <w:pStyle w:val="Presidente"/>
        <w:ind w:firstLine="283"/>
        <w:rPr>
          <w:sz w:val="16"/>
        </w:rPr>
      </w:pPr>
      <w:r w:rsidRPr="00051509">
        <w:rPr>
          <w:sz w:val="16"/>
        </w:rPr>
        <w:t>Presidente</w:t>
      </w:r>
    </w:p>
    <w:p w:rsidR="00BD4D00" w:rsidRPr="00C81CCB" w:rsidRDefault="00BD4D00" w:rsidP="008A6436">
      <w:pPr>
        <w:rPr>
          <w:rFonts w:ascii="Arial" w:hAnsi="Arial" w:cs="Arial"/>
          <w:sz w:val="16"/>
          <w:szCs w:val="16"/>
        </w:rPr>
      </w:pPr>
      <w:r>
        <w:rPr>
          <w:noProof/>
        </w:rPr>
        <w:pict>
          <v:line id="_x0000_s1037" style="position:absolute;left:0;text-align:left;z-index:251660288" from="0,18pt" to="243pt,18pt" strokecolor="gray" strokeweight="3pt">
            <v:stroke linestyle="thinThin"/>
          </v:line>
        </w:pict>
      </w:r>
    </w:p>
    <w:p w:rsidR="00BD4D00" w:rsidRDefault="00BD4D00" w:rsidP="008A6436">
      <w:pPr>
        <w:pStyle w:val="Textopadro"/>
        <w:ind w:firstLine="283"/>
        <w:jc w:val="center"/>
        <w:rPr>
          <w:rFonts w:ascii="Arial" w:hAnsi="Arial" w:cs="Arial"/>
          <w:b/>
          <w:bCs/>
          <w:sz w:val="16"/>
          <w:szCs w:val="24"/>
          <w:lang w:val="pt-BR"/>
        </w:rPr>
      </w:pPr>
    </w:p>
    <w:p w:rsidR="00BD4D00" w:rsidRPr="009637BD" w:rsidRDefault="00BD4D00" w:rsidP="008A6436">
      <w:pPr>
        <w:tabs>
          <w:tab w:val="left" w:pos="9204"/>
          <w:tab w:val="left" w:pos="9912"/>
          <w:tab w:val="left" w:pos="10620"/>
          <w:tab w:val="left" w:pos="11328"/>
          <w:tab w:val="left" w:pos="12036"/>
        </w:tabs>
        <w:spacing w:before="0" w:line="240" w:lineRule="auto"/>
        <w:ind w:firstLine="283"/>
        <w:jc w:val="center"/>
        <w:rPr>
          <w:rFonts w:ascii="Arial" w:hAnsi="Arial" w:cs="Arial"/>
          <w:b/>
          <w:sz w:val="16"/>
        </w:rPr>
      </w:pPr>
      <w:r w:rsidRPr="009637BD">
        <w:rPr>
          <w:rFonts w:ascii="Arial" w:hAnsi="Arial" w:cs="Arial"/>
          <w:b/>
          <w:sz w:val="16"/>
        </w:rPr>
        <w:t>REPUBLICAR POR INCORREÇÃO</w:t>
      </w:r>
    </w:p>
    <w:p w:rsidR="00BD4D00" w:rsidRPr="009637BD" w:rsidRDefault="00BD4D00" w:rsidP="008A6436">
      <w:pPr>
        <w:tabs>
          <w:tab w:val="left" w:pos="9204"/>
          <w:tab w:val="left" w:pos="9912"/>
          <w:tab w:val="left" w:pos="10620"/>
          <w:tab w:val="left" w:pos="11328"/>
          <w:tab w:val="left" w:pos="12036"/>
        </w:tabs>
        <w:spacing w:before="0" w:line="240" w:lineRule="auto"/>
        <w:ind w:firstLine="283"/>
        <w:jc w:val="center"/>
        <w:rPr>
          <w:rFonts w:ascii="Arial" w:hAnsi="Arial" w:cs="Arial"/>
          <w:b/>
          <w:sz w:val="16"/>
        </w:rPr>
      </w:pPr>
      <w:r w:rsidRPr="009637BD">
        <w:rPr>
          <w:rFonts w:ascii="Arial" w:hAnsi="Arial" w:cs="Arial"/>
          <w:b/>
          <w:sz w:val="16"/>
        </w:rPr>
        <w:t>PORTARIA N° TC 0015/2012</w:t>
      </w:r>
    </w:p>
    <w:p w:rsidR="00BD4D00" w:rsidRDefault="00BD4D00" w:rsidP="008A6436">
      <w:pPr>
        <w:tabs>
          <w:tab w:val="left" w:pos="-1985"/>
        </w:tabs>
        <w:spacing w:before="0" w:line="240" w:lineRule="auto"/>
        <w:ind w:firstLine="283"/>
        <w:rPr>
          <w:rFonts w:ascii="Arial" w:hAnsi="Arial" w:cs="Arial"/>
          <w:sz w:val="16"/>
        </w:rPr>
      </w:pPr>
    </w:p>
    <w:p w:rsidR="00BD4D00" w:rsidRPr="006D3B21" w:rsidRDefault="00BD4D00" w:rsidP="008A6436">
      <w:pPr>
        <w:tabs>
          <w:tab w:val="left" w:pos="-1985"/>
        </w:tabs>
        <w:spacing w:before="0" w:line="240" w:lineRule="auto"/>
        <w:ind w:firstLine="283"/>
        <w:rPr>
          <w:rFonts w:ascii="Arial" w:hAnsi="Arial" w:cs="Arial"/>
          <w:sz w:val="16"/>
        </w:rPr>
      </w:pPr>
      <w:r w:rsidRPr="006D3B21">
        <w:rPr>
          <w:rFonts w:ascii="Arial" w:hAnsi="Arial" w:cs="Arial"/>
          <w:sz w:val="16"/>
        </w:rPr>
        <w:t xml:space="preserve">O PRESIDENTE DO TRIBUNAL DE CONTAS DO ESTADO, no uso de suas atribuições conferidas pelo art. 90, I, da Lei Complementar 202, de 15 de dezembro de 2000 e art. 271, inciso I, da Resolução nº TC.06/2001, de 03 de dezembro de 2001, </w:t>
      </w:r>
    </w:p>
    <w:p w:rsidR="00BD4D00" w:rsidRPr="006D3B21" w:rsidRDefault="00BD4D00" w:rsidP="008A6436">
      <w:pPr>
        <w:tabs>
          <w:tab w:val="left" w:pos="-2835"/>
        </w:tabs>
        <w:spacing w:before="0" w:line="240" w:lineRule="auto"/>
        <w:ind w:firstLine="283"/>
        <w:rPr>
          <w:rFonts w:ascii="Arial" w:hAnsi="Arial" w:cs="Arial"/>
          <w:sz w:val="16"/>
        </w:rPr>
      </w:pPr>
      <w:r w:rsidRPr="006D3B21">
        <w:rPr>
          <w:rFonts w:ascii="Arial" w:hAnsi="Arial" w:cs="Arial"/>
          <w:sz w:val="16"/>
        </w:rPr>
        <w:t>RESOLVE:</w:t>
      </w:r>
    </w:p>
    <w:p w:rsidR="00BD4D00" w:rsidRPr="006D3B21" w:rsidRDefault="00BD4D00" w:rsidP="008A6436">
      <w:pPr>
        <w:tabs>
          <w:tab w:val="left" w:pos="-1985"/>
        </w:tabs>
        <w:spacing w:before="0" w:line="240" w:lineRule="auto"/>
        <w:ind w:firstLine="283"/>
        <w:rPr>
          <w:rFonts w:ascii="Arial" w:hAnsi="Arial" w:cs="Arial"/>
          <w:sz w:val="16"/>
        </w:rPr>
      </w:pPr>
      <w:r w:rsidRPr="006D3B21">
        <w:rPr>
          <w:rFonts w:ascii="Arial" w:hAnsi="Arial" w:cs="Arial"/>
          <w:sz w:val="16"/>
        </w:rPr>
        <w:t>Art. 1º Fica estabelecido o cronograma de pagamento para o exercício de 2012, relativo ás folhas mensais e ao 13º salário, a partir das datas discriminadas abaixo:</w:t>
      </w:r>
    </w:p>
    <w:p w:rsidR="00BD4D00" w:rsidRPr="006D3B21" w:rsidRDefault="00BD4D00" w:rsidP="008A6436">
      <w:pPr>
        <w:tabs>
          <w:tab w:val="left" w:pos="-1985"/>
        </w:tabs>
        <w:spacing w:before="0" w:line="240" w:lineRule="auto"/>
        <w:ind w:firstLine="283"/>
        <w:rPr>
          <w:rFonts w:ascii="Arial" w:hAnsi="Arial" w:cs="Arial"/>
          <w:sz w:val="16"/>
        </w:rPr>
      </w:pPr>
      <w:r w:rsidRPr="006D3B21">
        <w:rPr>
          <w:rFonts w:ascii="Arial" w:hAnsi="Arial" w:cs="Arial"/>
          <w:sz w:val="16"/>
        </w:rPr>
        <w:t>Folha de Janeiro – 23/01/2012</w:t>
      </w:r>
    </w:p>
    <w:p w:rsidR="00BD4D00" w:rsidRPr="006D3B21" w:rsidRDefault="00BD4D00" w:rsidP="008A6436">
      <w:pPr>
        <w:tabs>
          <w:tab w:val="left" w:pos="-1985"/>
        </w:tabs>
        <w:spacing w:before="0" w:line="240" w:lineRule="auto"/>
        <w:ind w:firstLine="283"/>
        <w:rPr>
          <w:rFonts w:ascii="Arial" w:hAnsi="Arial" w:cs="Arial"/>
          <w:sz w:val="16"/>
        </w:rPr>
      </w:pPr>
      <w:r w:rsidRPr="006D3B21">
        <w:rPr>
          <w:rFonts w:ascii="Arial" w:hAnsi="Arial" w:cs="Arial"/>
          <w:sz w:val="16"/>
        </w:rPr>
        <w:t>Folha de Fevereiro – 22/02/2012</w:t>
      </w:r>
    </w:p>
    <w:p w:rsidR="00BD4D00" w:rsidRPr="006D3B21" w:rsidRDefault="00BD4D00" w:rsidP="008A6436">
      <w:pPr>
        <w:tabs>
          <w:tab w:val="left" w:pos="-1985"/>
        </w:tabs>
        <w:spacing w:before="0" w:line="240" w:lineRule="auto"/>
        <w:ind w:firstLine="283"/>
        <w:rPr>
          <w:rFonts w:ascii="Arial" w:hAnsi="Arial" w:cs="Arial"/>
          <w:sz w:val="16"/>
        </w:rPr>
      </w:pPr>
      <w:r w:rsidRPr="006D3B21">
        <w:rPr>
          <w:rFonts w:ascii="Arial" w:hAnsi="Arial" w:cs="Arial"/>
          <w:sz w:val="16"/>
        </w:rPr>
        <w:t>Folha de Março – 21/03/2012</w:t>
      </w:r>
    </w:p>
    <w:p w:rsidR="00BD4D00" w:rsidRPr="006D3B21" w:rsidRDefault="00BD4D00" w:rsidP="008A6436">
      <w:pPr>
        <w:tabs>
          <w:tab w:val="left" w:pos="-1985"/>
        </w:tabs>
        <w:spacing w:before="0" w:line="240" w:lineRule="auto"/>
        <w:ind w:firstLine="283"/>
        <w:rPr>
          <w:rFonts w:ascii="Arial" w:hAnsi="Arial" w:cs="Arial"/>
          <w:sz w:val="16"/>
        </w:rPr>
      </w:pPr>
      <w:r w:rsidRPr="006D3B21">
        <w:rPr>
          <w:rFonts w:ascii="Arial" w:hAnsi="Arial" w:cs="Arial"/>
          <w:sz w:val="16"/>
        </w:rPr>
        <w:t>Folha de Abril – 23/04/2012</w:t>
      </w:r>
    </w:p>
    <w:p w:rsidR="00BD4D00" w:rsidRPr="006D3B21" w:rsidRDefault="00BD4D00" w:rsidP="008A6436">
      <w:pPr>
        <w:tabs>
          <w:tab w:val="left" w:pos="-1985"/>
        </w:tabs>
        <w:spacing w:before="0" w:line="240" w:lineRule="auto"/>
        <w:ind w:firstLine="283"/>
        <w:rPr>
          <w:rFonts w:ascii="Arial" w:hAnsi="Arial" w:cs="Arial"/>
          <w:sz w:val="16"/>
        </w:rPr>
      </w:pPr>
      <w:r w:rsidRPr="006D3B21">
        <w:rPr>
          <w:rFonts w:ascii="Arial" w:hAnsi="Arial" w:cs="Arial"/>
          <w:sz w:val="16"/>
        </w:rPr>
        <w:t>Folha de Maio – 21/05/2012</w:t>
      </w:r>
    </w:p>
    <w:p w:rsidR="00BD4D00" w:rsidRPr="006D3B21" w:rsidRDefault="00BD4D00" w:rsidP="008A6436">
      <w:pPr>
        <w:tabs>
          <w:tab w:val="left" w:pos="-1985"/>
        </w:tabs>
        <w:spacing w:before="0" w:line="240" w:lineRule="auto"/>
        <w:ind w:firstLine="283"/>
        <w:rPr>
          <w:rFonts w:ascii="Arial" w:hAnsi="Arial" w:cs="Arial"/>
          <w:sz w:val="16"/>
        </w:rPr>
      </w:pPr>
      <w:r w:rsidRPr="006D3B21">
        <w:rPr>
          <w:rFonts w:ascii="Arial" w:hAnsi="Arial" w:cs="Arial"/>
          <w:sz w:val="16"/>
        </w:rPr>
        <w:t>Folha de Junho – 21/06/2012</w:t>
      </w:r>
    </w:p>
    <w:p w:rsidR="00BD4D00" w:rsidRPr="006D3B21" w:rsidRDefault="00BD4D00" w:rsidP="008A6436">
      <w:pPr>
        <w:tabs>
          <w:tab w:val="left" w:pos="-1985"/>
        </w:tabs>
        <w:spacing w:before="0" w:line="240" w:lineRule="auto"/>
        <w:ind w:firstLine="283"/>
        <w:rPr>
          <w:rFonts w:ascii="Arial" w:hAnsi="Arial" w:cs="Arial"/>
          <w:sz w:val="16"/>
        </w:rPr>
      </w:pPr>
      <w:r w:rsidRPr="006D3B21">
        <w:rPr>
          <w:rFonts w:ascii="Arial" w:hAnsi="Arial" w:cs="Arial"/>
          <w:sz w:val="16"/>
        </w:rPr>
        <w:t>Adiantamento 13º Salário – 02/07/2012</w:t>
      </w:r>
    </w:p>
    <w:p w:rsidR="00BD4D00" w:rsidRPr="006D3B21" w:rsidRDefault="00BD4D00" w:rsidP="008A6436">
      <w:pPr>
        <w:tabs>
          <w:tab w:val="left" w:pos="-1985"/>
        </w:tabs>
        <w:spacing w:before="0" w:line="240" w:lineRule="auto"/>
        <w:ind w:firstLine="283"/>
        <w:rPr>
          <w:rFonts w:ascii="Arial" w:hAnsi="Arial" w:cs="Arial"/>
          <w:sz w:val="16"/>
        </w:rPr>
      </w:pPr>
      <w:r w:rsidRPr="006D3B21">
        <w:rPr>
          <w:rFonts w:ascii="Arial" w:hAnsi="Arial" w:cs="Arial"/>
          <w:sz w:val="16"/>
        </w:rPr>
        <w:t>Folha de Julho – 23/07/2012</w:t>
      </w:r>
    </w:p>
    <w:p w:rsidR="00BD4D00" w:rsidRPr="006D3B21" w:rsidRDefault="00BD4D00" w:rsidP="008A6436">
      <w:pPr>
        <w:tabs>
          <w:tab w:val="left" w:pos="-1985"/>
        </w:tabs>
        <w:spacing w:before="0" w:line="240" w:lineRule="auto"/>
        <w:ind w:firstLine="283"/>
        <w:rPr>
          <w:rFonts w:ascii="Arial" w:hAnsi="Arial" w:cs="Arial"/>
          <w:sz w:val="16"/>
        </w:rPr>
      </w:pPr>
      <w:r w:rsidRPr="006D3B21">
        <w:rPr>
          <w:rFonts w:ascii="Arial" w:hAnsi="Arial" w:cs="Arial"/>
          <w:sz w:val="16"/>
        </w:rPr>
        <w:t>Folha de Agosto – 21/08/2012</w:t>
      </w:r>
    </w:p>
    <w:p w:rsidR="00BD4D00" w:rsidRPr="006D3B21" w:rsidRDefault="00BD4D00" w:rsidP="008A6436">
      <w:pPr>
        <w:tabs>
          <w:tab w:val="left" w:pos="-1985"/>
        </w:tabs>
        <w:spacing w:before="0" w:line="240" w:lineRule="auto"/>
        <w:ind w:firstLine="283"/>
        <w:rPr>
          <w:rFonts w:ascii="Arial" w:hAnsi="Arial" w:cs="Arial"/>
          <w:sz w:val="16"/>
        </w:rPr>
      </w:pPr>
      <w:r w:rsidRPr="006D3B21">
        <w:rPr>
          <w:rFonts w:ascii="Arial" w:hAnsi="Arial" w:cs="Arial"/>
          <w:sz w:val="16"/>
        </w:rPr>
        <w:t>Folha de Setembro – 21/09/2012</w:t>
      </w:r>
    </w:p>
    <w:p w:rsidR="00BD4D00" w:rsidRPr="006D3B21" w:rsidRDefault="00BD4D00" w:rsidP="008A6436">
      <w:pPr>
        <w:tabs>
          <w:tab w:val="left" w:pos="-1985"/>
        </w:tabs>
        <w:spacing w:before="0" w:line="240" w:lineRule="auto"/>
        <w:ind w:firstLine="283"/>
        <w:rPr>
          <w:rFonts w:ascii="Arial" w:hAnsi="Arial" w:cs="Arial"/>
          <w:sz w:val="16"/>
        </w:rPr>
      </w:pPr>
      <w:r w:rsidRPr="006D3B21">
        <w:rPr>
          <w:rFonts w:ascii="Arial" w:hAnsi="Arial" w:cs="Arial"/>
          <w:sz w:val="16"/>
        </w:rPr>
        <w:t>Folha de Outubro – 22/10/2012</w:t>
      </w:r>
    </w:p>
    <w:p w:rsidR="00BD4D00" w:rsidRPr="006D3B21" w:rsidRDefault="00BD4D00" w:rsidP="008A6436">
      <w:pPr>
        <w:tabs>
          <w:tab w:val="left" w:pos="-1985"/>
        </w:tabs>
        <w:spacing w:before="0" w:line="240" w:lineRule="auto"/>
        <w:ind w:firstLine="283"/>
        <w:rPr>
          <w:rFonts w:ascii="Arial" w:hAnsi="Arial" w:cs="Arial"/>
          <w:sz w:val="16"/>
        </w:rPr>
      </w:pPr>
      <w:r w:rsidRPr="006D3B21">
        <w:rPr>
          <w:rFonts w:ascii="Arial" w:hAnsi="Arial" w:cs="Arial"/>
          <w:sz w:val="16"/>
        </w:rPr>
        <w:t>Folha de Novembro – 21/11/2012</w:t>
      </w:r>
    </w:p>
    <w:p w:rsidR="00BD4D00" w:rsidRPr="006D3B21" w:rsidRDefault="00BD4D00" w:rsidP="008A6436">
      <w:pPr>
        <w:tabs>
          <w:tab w:val="left" w:pos="-1985"/>
        </w:tabs>
        <w:spacing w:before="0" w:line="240" w:lineRule="auto"/>
        <w:ind w:firstLine="283"/>
        <w:rPr>
          <w:rFonts w:ascii="Arial" w:hAnsi="Arial" w:cs="Arial"/>
          <w:sz w:val="16"/>
        </w:rPr>
      </w:pPr>
      <w:r w:rsidRPr="006D3B21">
        <w:rPr>
          <w:rFonts w:ascii="Arial" w:hAnsi="Arial" w:cs="Arial"/>
          <w:sz w:val="16"/>
        </w:rPr>
        <w:t>Décimo Terceiro – 14/12/2012</w:t>
      </w:r>
    </w:p>
    <w:p w:rsidR="00BD4D00" w:rsidRPr="006D3B21" w:rsidRDefault="00BD4D00" w:rsidP="008A6436">
      <w:pPr>
        <w:tabs>
          <w:tab w:val="left" w:pos="-1985"/>
        </w:tabs>
        <w:spacing w:before="0" w:line="240" w:lineRule="auto"/>
        <w:ind w:firstLine="283"/>
        <w:rPr>
          <w:rFonts w:ascii="Arial" w:hAnsi="Arial" w:cs="Arial"/>
          <w:sz w:val="16"/>
        </w:rPr>
      </w:pPr>
      <w:r w:rsidRPr="006D3B21">
        <w:rPr>
          <w:rFonts w:ascii="Arial" w:hAnsi="Arial" w:cs="Arial"/>
          <w:sz w:val="16"/>
        </w:rPr>
        <w:t>Folha de Dezembro – 19/12/2012</w:t>
      </w:r>
    </w:p>
    <w:p w:rsidR="00BD4D00" w:rsidRPr="006D3B21" w:rsidRDefault="00BD4D00" w:rsidP="008A6436">
      <w:pPr>
        <w:tabs>
          <w:tab w:val="left" w:pos="-1985"/>
        </w:tabs>
        <w:spacing w:before="0" w:line="240" w:lineRule="auto"/>
        <w:ind w:firstLine="283"/>
        <w:rPr>
          <w:rFonts w:ascii="Arial" w:hAnsi="Arial" w:cs="Arial"/>
          <w:sz w:val="16"/>
        </w:rPr>
      </w:pPr>
      <w:r w:rsidRPr="006D3B21">
        <w:rPr>
          <w:rFonts w:ascii="Arial" w:hAnsi="Arial" w:cs="Arial"/>
          <w:sz w:val="16"/>
        </w:rPr>
        <w:t>Art. 2º Esta portaria entra em vigor na data da sua publicação.</w:t>
      </w:r>
    </w:p>
    <w:p w:rsidR="00BD4D00" w:rsidRDefault="00BD4D00" w:rsidP="008A6436">
      <w:pPr>
        <w:tabs>
          <w:tab w:val="left" w:pos="-1985"/>
        </w:tabs>
        <w:spacing w:before="0" w:line="240" w:lineRule="auto"/>
        <w:ind w:firstLine="283"/>
        <w:rPr>
          <w:rFonts w:ascii="Arial" w:hAnsi="Arial" w:cs="Arial"/>
          <w:sz w:val="16"/>
        </w:rPr>
      </w:pPr>
      <w:r w:rsidRPr="006D3B21">
        <w:rPr>
          <w:rFonts w:ascii="Arial" w:hAnsi="Arial" w:cs="Arial"/>
          <w:sz w:val="16"/>
        </w:rPr>
        <w:t>Florianópolis, 25 de janeiro de 2012</w:t>
      </w:r>
    </w:p>
    <w:p w:rsidR="00BD4D00" w:rsidRPr="006D3B21" w:rsidRDefault="00BD4D00" w:rsidP="008A6436">
      <w:pPr>
        <w:tabs>
          <w:tab w:val="left" w:pos="-1985"/>
        </w:tabs>
        <w:spacing w:before="0" w:line="240" w:lineRule="auto"/>
        <w:ind w:firstLine="283"/>
        <w:rPr>
          <w:rFonts w:ascii="Arial" w:hAnsi="Arial" w:cs="Arial"/>
          <w:sz w:val="16"/>
        </w:rPr>
      </w:pPr>
    </w:p>
    <w:p w:rsidR="00BD4D00" w:rsidRPr="006D3B21" w:rsidRDefault="00BD4D00" w:rsidP="008A6436">
      <w:pPr>
        <w:pStyle w:val="Presidente"/>
        <w:ind w:firstLine="283"/>
        <w:rPr>
          <w:sz w:val="16"/>
        </w:rPr>
      </w:pPr>
      <w:r w:rsidRPr="006D3B21">
        <w:rPr>
          <w:sz w:val="16"/>
        </w:rPr>
        <w:t>Luiz Roberto Herbst</w:t>
      </w:r>
    </w:p>
    <w:p w:rsidR="00BD4D00" w:rsidRPr="006D3B21" w:rsidRDefault="00BD4D00" w:rsidP="008A6436">
      <w:pPr>
        <w:pStyle w:val="Presidente"/>
        <w:ind w:firstLine="283"/>
        <w:rPr>
          <w:sz w:val="16"/>
        </w:rPr>
      </w:pPr>
      <w:r w:rsidRPr="006D3B21">
        <w:rPr>
          <w:sz w:val="16"/>
        </w:rPr>
        <w:t>Presidente</w:t>
      </w:r>
    </w:p>
    <w:p w:rsidR="00BD4D00" w:rsidRPr="00C81CCB" w:rsidRDefault="00BD4D00" w:rsidP="008A6436">
      <w:pPr>
        <w:rPr>
          <w:rFonts w:ascii="Arial" w:hAnsi="Arial" w:cs="Arial"/>
          <w:sz w:val="16"/>
          <w:szCs w:val="16"/>
        </w:rPr>
      </w:pPr>
      <w:r>
        <w:rPr>
          <w:noProof/>
        </w:rPr>
        <w:pict>
          <v:line id="_x0000_s1038" style="position:absolute;left:0;text-align:left;z-index:251661312" from="0,18pt" to="243pt,18pt" strokecolor="gray" strokeweight="3pt">
            <v:stroke linestyle="thinThin"/>
          </v:line>
        </w:pict>
      </w:r>
    </w:p>
    <w:p w:rsidR="00BD4D00" w:rsidRDefault="00BD4D00" w:rsidP="008A6436">
      <w:pPr>
        <w:pStyle w:val="Textopadro"/>
        <w:ind w:firstLine="283"/>
        <w:jc w:val="center"/>
        <w:rPr>
          <w:rFonts w:ascii="Arial" w:hAnsi="Arial" w:cs="Arial"/>
          <w:b/>
          <w:bCs/>
          <w:sz w:val="16"/>
          <w:szCs w:val="24"/>
          <w:lang w:val="pt-BR"/>
        </w:rPr>
      </w:pPr>
      <w:r w:rsidRPr="001C2DED">
        <w:rPr>
          <w:rFonts w:ascii="Arial" w:hAnsi="Arial" w:cs="Arial"/>
          <w:b/>
          <w:bCs/>
          <w:sz w:val="16"/>
          <w:szCs w:val="24"/>
          <w:lang w:val="pt-BR"/>
        </w:rPr>
        <w:t>PORTARIA Nº TC 0027/2012</w:t>
      </w:r>
    </w:p>
    <w:p w:rsidR="00BD4D00" w:rsidRPr="001C2DED" w:rsidRDefault="00BD4D00" w:rsidP="008A6436">
      <w:pPr>
        <w:pStyle w:val="Textopadro"/>
        <w:ind w:firstLine="283"/>
        <w:jc w:val="center"/>
        <w:rPr>
          <w:rFonts w:ascii="Arial" w:hAnsi="Arial" w:cs="Arial"/>
          <w:b/>
          <w:bCs/>
          <w:sz w:val="16"/>
          <w:szCs w:val="24"/>
          <w:lang w:val="pt-BR"/>
        </w:rPr>
      </w:pPr>
    </w:p>
    <w:p w:rsidR="00BD4D00" w:rsidRPr="00866EE8" w:rsidRDefault="00BD4D00" w:rsidP="008A6436">
      <w:pPr>
        <w:pStyle w:val="Ementa1"/>
        <w:spacing w:before="0"/>
        <w:ind w:firstLine="283"/>
        <w:rPr>
          <w:sz w:val="16"/>
        </w:rPr>
      </w:pPr>
      <w:r w:rsidRPr="00866EE8">
        <w:rPr>
          <w:sz w:val="16"/>
        </w:rPr>
        <w:t xml:space="preserve">O PRESIDENTE DO TRIBUNAL DE CONTAS DO ESTADO, no uso de suas atribuições conferidas pelo art. 90, I, da Lei Complementar 202, de 15 de dezembro de 2000 e art. 271, XXVII, da Resolução nº TC.06/2001, de 03 de dezembro de 2001, em observância ao disposto nos arts. 3º, 27 e 38 da Lei Complementar nº 491, de 20 de janeiro de 2010, combinado com o art. 183 da Lei nº 6.745, de 28 de dezembro de 1985, e tendo em vista o que consta no Processo nº ADM 11/80280811, </w:t>
      </w:r>
    </w:p>
    <w:p w:rsidR="00BD4D00" w:rsidRPr="00866EE8" w:rsidRDefault="00BD4D00" w:rsidP="008A6436">
      <w:pPr>
        <w:pStyle w:val="Resolve2"/>
        <w:ind w:firstLine="283"/>
        <w:rPr>
          <w:sz w:val="16"/>
        </w:rPr>
      </w:pPr>
      <w:r w:rsidRPr="00866EE8">
        <w:rPr>
          <w:sz w:val="16"/>
        </w:rPr>
        <w:t xml:space="preserve">RESOLVE: </w:t>
      </w:r>
    </w:p>
    <w:p w:rsidR="00BD4D00" w:rsidRPr="00D1059E" w:rsidRDefault="00BD4D00" w:rsidP="008A6436">
      <w:pPr>
        <w:pStyle w:val="Ementa1"/>
        <w:spacing w:before="0"/>
        <w:ind w:firstLine="283"/>
        <w:rPr>
          <w:sz w:val="16"/>
        </w:rPr>
      </w:pPr>
      <w:r w:rsidRPr="00866EE8">
        <w:rPr>
          <w:sz w:val="16"/>
        </w:rPr>
        <w:t xml:space="preserve">Prorrogar, pelo prazo de 60 dias, os efeitos da Portaria TC.0612/2011 que designou os servidores Clauton Silva Ruperti, matrícula nº 450.919-6, Kliwer Schmitt, matrícula nº 450.816-5 e Hamilton Hobus Hoemke, matrícula 450.784-3, ocupantes do cargo de provimento efetivo de Auditor Fiscal de Controle Externo, todos lotados e pertencentes ao Quadro de Pessoal do Tribunal de Contas do Estado, estáveis, de nível superior, bacharéis em Direito, para, sob a presidência do primeiro, constituírem </w:t>
      </w:r>
      <w:r w:rsidRPr="00D1059E">
        <w:rPr>
          <w:bCs/>
          <w:sz w:val="16"/>
        </w:rPr>
        <w:t>Comissão de Processo Administrativo Disciplinar</w:t>
      </w:r>
      <w:r w:rsidRPr="00D1059E">
        <w:rPr>
          <w:sz w:val="16"/>
        </w:rPr>
        <w:t>.</w:t>
      </w:r>
    </w:p>
    <w:p w:rsidR="00BD4D00" w:rsidRDefault="00BD4D00" w:rsidP="008A6436">
      <w:pPr>
        <w:pStyle w:val="Ementa1"/>
        <w:spacing w:before="0"/>
        <w:ind w:firstLine="283"/>
        <w:rPr>
          <w:sz w:val="16"/>
        </w:rPr>
      </w:pPr>
      <w:r w:rsidRPr="00866EE8">
        <w:rPr>
          <w:sz w:val="16"/>
        </w:rPr>
        <w:t>Florianópolis, 2 de fevereiro de 2012.</w:t>
      </w:r>
    </w:p>
    <w:p w:rsidR="00BD4D00" w:rsidRPr="00866EE8" w:rsidRDefault="00BD4D00" w:rsidP="008A6436">
      <w:pPr>
        <w:pStyle w:val="Ementa1"/>
        <w:spacing w:before="0"/>
        <w:ind w:firstLine="283"/>
        <w:rPr>
          <w:sz w:val="16"/>
        </w:rPr>
      </w:pPr>
    </w:p>
    <w:p w:rsidR="00BD4D00" w:rsidRPr="00866EE8" w:rsidRDefault="00BD4D00" w:rsidP="008A6436">
      <w:pPr>
        <w:pStyle w:val="Presidente"/>
        <w:ind w:firstLine="283"/>
        <w:rPr>
          <w:sz w:val="16"/>
        </w:rPr>
      </w:pPr>
      <w:r w:rsidRPr="00866EE8">
        <w:rPr>
          <w:sz w:val="16"/>
        </w:rPr>
        <w:t>Cesar Filomeno Fontes</w:t>
      </w:r>
    </w:p>
    <w:p w:rsidR="00BD4D00" w:rsidRPr="00866EE8" w:rsidRDefault="00BD4D00" w:rsidP="008A6436">
      <w:pPr>
        <w:pStyle w:val="Presidente"/>
        <w:ind w:firstLine="283"/>
        <w:rPr>
          <w:sz w:val="16"/>
        </w:rPr>
      </w:pPr>
      <w:r w:rsidRPr="00866EE8">
        <w:rPr>
          <w:sz w:val="16"/>
        </w:rPr>
        <w:t>Presidente, em exercício</w:t>
      </w:r>
    </w:p>
    <w:p w:rsidR="00BD4D00" w:rsidRPr="00C81CCB" w:rsidRDefault="00BD4D00" w:rsidP="008A6436">
      <w:pPr>
        <w:rPr>
          <w:rFonts w:ascii="Arial" w:hAnsi="Arial" w:cs="Arial"/>
          <w:sz w:val="16"/>
          <w:szCs w:val="16"/>
        </w:rPr>
      </w:pPr>
      <w:r>
        <w:rPr>
          <w:noProof/>
        </w:rPr>
        <w:pict>
          <v:line id="_x0000_s1039" style="position:absolute;left:0;text-align:left;z-index:251662336" from="0,18pt" to="243pt,18pt" strokecolor="gray" strokeweight="3pt">
            <v:stroke linestyle="thinThin"/>
          </v:line>
        </w:pict>
      </w:r>
    </w:p>
    <w:p w:rsidR="00BD4D00" w:rsidRDefault="00BD4D00" w:rsidP="008A6436">
      <w:pPr>
        <w:pStyle w:val="Textopadro"/>
        <w:ind w:firstLine="283"/>
        <w:jc w:val="center"/>
        <w:rPr>
          <w:rFonts w:ascii="Arial" w:hAnsi="Arial" w:cs="Arial"/>
          <w:b/>
          <w:bCs/>
          <w:sz w:val="16"/>
          <w:szCs w:val="24"/>
          <w:lang w:val="pt-BR"/>
        </w:rPr>
      </w:pPr>
      <w:r w:rsidRPr="00FC1C26">
        <w:rPr>
          <w:rFonts w:ascii="Arial" w:hAnsi="Arial" w:cs="Arial"/>
          <w:b/>
          <w:bCs/>
          <w:sz w:val="16"/>
          <w:szCs w:val="24"/>
          <w:lang w:val="pt-BR"/>
        </w:rPr>
        <w:t>PORTARIA Nº TC 0013/2012</w:t>
      </w:r>
    </w:p>
    <w:p w:rsidR="00BD4D00" w:rsidRPr="00FC1C26" w:rsidRDefault="00BD4D00" w:rsidP="008A6436">
      <w:pPr>
        <w:pStyle w:val="Textopadro"/>
        <w:ind w:firstLine="283"/>
        <w:jc w:val="center"/>
        <w:rPr>
          <w:rFonts w:ascii="Arial" w:hAnsi="Arial" w:cs="Arial"/>
          <w:b/>
          <w:bCs/>
          <w:sz w:val="16"/>
          <w:szCs w:val="24"/>
          <w:lang w:val="pt-BR"/>
        </w:rPr>
      </w:pPr>
    </w:p>
    <w:p w:rsidR="00BD4D00" w:rsidRPr="000F4E21" w:rsidRDefault="00BD4D00" w:rsidP="008A6436">
      <w:pPr>
        <w:pStyle w:val="BodyTextIndent"/>
        <w:ind w:firstLine="283"/>
        <w:rPr>
          <w:b w:val="0"/>
          <w:sz w:val="16"/>
          <w:szCs w:val="24"/>
        </w:rPr>
      </w:pPr>
      <w:r w:rsidRPr="000F4E21">
        <w:rPr>
          <w:b w:val="0"/>
          <w:sz w:val="16"/>
          <w:szCs w:val="24"/>
        </w:rPr>
        <w:t>O DIRETOR</w:t>
      </w:r>
      <w:r>
        <w:rPr>
          <w:b w:val="0"/>
          <w:sz w:val="16"/>
          <w:szCs w:val="24"/>
        </w:rPr>
        <w:t>-</w:t>
      </w:r>
      <w:r w:rsidRPr="000F4E21">
        <w:rPr>
          <w:b w:val="0"/>
          <w:sz w:val="16"/>
          <w:szCs w:val="24"/>
        </w:rPr>
        <w:t>GERAL DE PLANEJAMENTO E ADMINISTRAÇÃO, no uso de suas atribuições delegadas pela Portaria nº TC</w:t>
      </w:r>
      <w:r w:rsidRPr="000F4E21">
        <w:rPr>
          <w:sz w:val="16"/>
        </w:rPr>
        <w:t xml:space="preserve"> </w:t>
      </w:r>
      <w:r w:rsidRPr="000F4E21">
        <w:rPr>
          <w:b w:val="0"/>
          <w:sz w:val="16"/>
          <w:szCs w:val="24"/>
        </w:rPr>
        <w:t>0025/2011,</w:t>
      </w:r>
      <w:r w:rsidRPr="000F4E21">
        <w:rPr>
          <w:b w:val="0"/>
          <w:bCs w:val="0"/>
          <w:sz w:val="16"/>
        </w:rPr>
        <w:t xml:space="preserve"> e nos termos do </w:t>
      </w:r>
      <w:r w:rsidRPr="000F4E21">
        <w:rPr>
          <w:b w:val="0"/>
          <w:bCs w:val="0"/>
          <w:sz w:val="16"/>
          <w:szCs w:val="24"/>
        </w:rPr>
        <w:t>art. 5º, parágrafo único, da Lei Complementar nº 36, de 18 de abril de 1991,</w:t>
      </w:r>
    </w:p>
    <w:p w:rsidR="00BD4D00" w:rsidRPr="000F4E21" w:rsidRDefault="00BD4D00" w:rsidP="008A6436">
      <w:pPr>
        <w:spacing w:before="0" w:line="240" w:lineRule="auto"/>
        <w:ind w:firstLine="283"/>
        <w:rPr>
          <w:rFonts w:ascii="Arial" w:hAnsi="Arial" w:cs="Arial"/>
          <w:sz w:val="16"/>
        </w:rPr>
      </w:pPr>
      <w:r w:rsidRPr="000F4E21">
        <w:rPr>
          <w:rFonts w:ascii="Arial" w:hAnsi="Arial" w:cs="Arial"/>
          <w:sz w:val="16"/>
        </w:rPr>
        <w:t>RESOLVE:</w:t>
      </w:r>
    </w:p>
    <w:p w:rsidR="00BD4D00" w:rsidRPr="000F4E21" w:rsidRDefault="00BD4D00" w:rsidP="008A6436">
      <w:pPr>
        <w:spacing w:before="0" w:line="240" w:lineRule="auto"/>
        <w:ind w:firstLine="283"/>
        <w:rPr>
          <w:rFonts w:ascii="Arial" w:hAnsi="Arial" w:cs="Arial"/>
          <w:bCs/>
          <w:sz w:val="16"/>
        </w:rPr>
      </w:pPr>
      <w:r w:rsidRPr="000F4E21">
        <w:rPr>
          <w:rFonts w:ascii="Arial" w:hAnsi="Arial" w:cs="Arial"/>
          <w:sz w:val="16"/>
        </w:rPr>
        <w:t xml:space="preserve">Conceder aos </w:t>
      </w:r>
      <w:r w:rsidRPr="000F4E21">
        <w:rPr>
          <w:rFonts w:ascii="Arial" w:hAnsi="Arial" w:cs="Arial"/>
          <w:bCs/>
          <w:sz w:val="16"/>
        </w:rPr>
        <w:t>servidores abaixo relacionados, 3% de adicional por tempo de serviço, incidente sobre seus respectivos vencimentos, passando o novo percentual total do adicional conforme segue, com vigência a partir do mês de janeiro do corrente exercício:</w:t>
      </w:r>
    </w:p>
    <w:p w:rsidR="00BD4D00" w:rsidRPr="000F4E21" w:rsidRDefault="00BD4D00" w:rsidP="008A6436">
      <w:pPr>
        <w:spacing w:before="0" w:line="240" w:lineRule="auto"/>
        <w:ind w:firstLine="283"/>
        <w:rPr>
          <w:rFonts w:ascii="Arial" w:hAnsi="Arial" w:cs="Arial"/>
          <w:bCs/>
          <w:sz w:val="16"/>
        </w:rPr>
      </w:pPr>
      <w:bookmarkStart w:id="49" w:name="bklista"/>
      <w:r w:rsidRPr="000F4E21">
        <w:rPr>
          <w:rFonts w:ascii="Arial" w:hAnsi="Arial" w:cs="Arial"/>
          <w:bCs/>
          <w:sz w:val="16"/>
        </w:rPr>
        <w:t>- Alcindo Cachoeira: 27%;</w:t>
      </w:r>
    </w:p>
    <w:p w:rsidR="00BD4D00" w:rsidRPr="000F4E21" w:rsidRDefault="00BD4D00" w:rsidP="008A6436">
      <w:pPr>
        <w:spacing w:before="0" w:line="240" w:lineRule="auto"/>
        <w:ind w:firstLine="283"/>
        <w:rPr>
          <w:rFonts w:ascii="Arial" w:hAnsi="Arial" w:cs="Arial"/>
          <w:bCs/>
          <w:sz w:val="16"/>
        </w:rPr>
      </w:pPr>
      <w:r w:rsidRPr="000F4E21">
        <w:rPr>
          <w:rFonts w:ascii="Arial" w:hAnsi="Arial" w:cs="Arial"/>
          <w:bCs/>
          <w:sz w:val="16"/>
        </w:rPr>
        <w:t>- Eduardo Cesar Botelho: 18%;</w:t>
      </w:r>
    </w:p>
    <w:p w:rsidR="00BD4D00" w:rsidRPr="000F4E21" w:rsidRDefault="00BD4D00" w:rsidP="008A6436">
      <w:pPr>
        <w:spacing w:before="0" w:line="240" w:lineRule="auto"/>
        <w:ind w:firstLine="283"/>
        <w:rPr>
          <w:rFonts w:ascii="Arial" w:hAnsi="Arial" w:cs="Arial"/>
          <w:bCs/>
          <w:sz w:val="16"/>
        </w:rPr>
      </w:pPr>
      <w:r w:rsidRPr="000F4E21">
        <w:rPr>
          <w:rFonts w:ascii="Arial" w:hAnsi="Arial" w:cs="Arial"/>
          <w:bCs/>
          <w:sz w:val="16"/>
        </w:rPr>
        <w:t>- Eneida Alves Tavares: 33%;</w:t>
      </w:r>
    </w:p>
    <w:p w:rsidR="00BD4D00" w:rsidRPr="000F4E21" w:rsidRDefault="00BD4D00" w:rsidP="008A6436">
      <w:pPr>
        <w:spacing w:before="0" w:line="240" w:lineRule="auto"/>
        <w:ind w:firstLine="283"/>
        <w:rPr>
          <w:rFonts w:ascii="Arial" w:hAnsi="Arial" w:cs="Arial"/>
          <w:bCs/>
          <w:sz w:val="16"/>
        </w:rPr>
      </w:pPr>
      <w:r w:rsidRPr="000F4E21">
        <w:rPr>
          <w:rFonts w:ascii="Arial" w:hAnsi="Arial" w:cs="Arial"/>
          <w:bCs/>
          <w:sz w:val="16"/>
        </w:rPr>
        <w:t>- Eunice Ivana Trebien Schäffer: 18%;</w:t>
      </w:r>
    </w:p>
    <w:p w:rsidR="00BD4D00" w:rsidRPr="000F4E21" w:rsidRDefault="00BD4D00" w:rsidP="008A6436">
      <w:pPr>
        <w:spacing w:before="0" w:line="240" w:lineRule="auto"/>
        <w:ind w:firstLine="283"/>
        <w:rPr>
          <w:rFonts w:ascii="Arial" w:hAnsi="Arial" w:cs="Arial"/>
          <w:bCs/>
          <w:sz w:val="16"/>
        </w:rPr>
      </w:pPr>
      <w:r w:rsidRPr="000F4E21">
        <w:rPr>
          <w:rFonts w:ascii="Arial" w:hAnsi="Arial" w:cs="Arial"/>
          <w:bCs/>
          <w:sz w:val="16"/>
        </w:rPr>
        <w:t>- Gomercindo Carvalho Machado: 18%;</w:t>
      </w:r>
    </w:p>
    <w:p w:rsidR="00BD4D00" w:rsidRPr="000F4E21" w:rsidRDefault="00BD4D00" w:rsidP="008A6436">
      <w:pPr>
        <w:spacing w:before="0" w:line="240" w:lineRule="auto"/>
        <w:ind w:firstLine="283"/>
        <w:rPr>
          <w:rFonts w:ascii="Arial" w:hAnsi="Arial" w:cs="Arial"/>
          <w:bCs/>
          <w:sz w:val="16"/>
        </w:rPr>
      </w:pPr>
      <w:r w:rsidRPr="000F4E21">
        <w:rPr>
          <w:rFonts w:ascii="Arial" w:hAnsi="Arial" w:cs="Arial"/>
          <w:bCs/>
          <w:sz w:val="16"/>
        </w:rPr>
        <w:t>- Leda Maria Tirloni: 18%;</w:t>
      </w:r>
    </w:p>
    <w:p w:rsidR="00BD4D00" w:rsidRPr="000F4E21" w:rsidRDefault="00BD4D00" w:rsidP="008A6436">
      <w:pPr>
        <w:spacing w:before="0" w:line="240" w:lineRule="auto"/>
        <w:ind w:firstLine="283"/>
        <w:rPr>
          <w:rFonts w:ascii="Arial" w:hAnsi="Arial" w:cs="Arial"/>
          <w:bCs/>
          <w:sz w:val="16"/>
        </w:rPr>
      </w:pPr>
      <w:r w:rsidRPr="000F4E21">
        <w:rPr>
          <w:rFonts w:ascii="Arial" w:hAnsi="Arial" w:cs="Arial"/>
          <w:bCs/>
          <w:sz w:val="16"/>
        </w:rPr>
        <w:t>- Maristela Seberino Ros da Luz: 18%;</w:t>
      </w:r>
    </w:p>
    <w:p w:rsidR="00BD4D00" w:rsidRPr="000F4E21" w:rsidRDefault="00BD4D00" w:rsidP="008A6436">
      <w:pPr>
        <w:spacing w:before="0" w:line="240" w:lineRule="auto"/>
        <w:ind w:firstLine="283"/>
        <w:rPr>
          <w:rFonts w:ascii="Arial" w:hAnsi="Arial" w:cs="Arial"/>
          <w:bCs/>
          <w:sz w:val="16"/>
        </w:rPr>
      </w:pPr>
      <w:r w:rsidRPr="000F4E21">
        <w:rPr>
          <w:rFonts w:ascii="Arial" w:hAnsi="Arial" w:cs="Arial"/>
          <w:bCs/>
          <w:sz w:val="16"/>
        </w:rPr>
        <w:t>- Patricia Secco Geremia: 18%;</w:t>
      </w:r>
    </w:p>
    <w:p w:rsidR="00BD4D00" w:rsidRPr="000F4E21" w:rsidRDefault="00BD4D00" w:rsidP="008A6436">
      <w:pPr>
        <w:spacing w:before="0" w:line="240" w:lineRule="auto"/>
        <w:ind w:firstLine="283"/>
        <w:rPr>
          <w:rFonts w:ascii="Arial" w:hAnsi="Arial" w:cs="Arial"/>
          <w:bCs/>
          <w:sz w:val="16"/>
        </w:rPr>
      </w:pPr>
      <w:r w:rsidRPr="000F4E21">
        <w:rPr>
          <w:rFonts w:ascii="Arial" w:hAnsi="Arial" w:cs="Arial"/>
          <w:bCs/>
          <w:sz w:val="16"/>
        </w:rPr>
        <w:t>- Sandra Mafra Souza: 18%;</w:t>
      </w:r>
    </w:p>
    <w:p w:rsidR="00BD4D00" w:rsidRPr="000F4E21" w:rsidRDefault="00BD4D00" w:rsidP="008A6436">
      <w:pPr>
        <w:spacing w:before="0" w:line="240" w:lineRule="auto"/>
        <w:ind w:firstLine="283"/>
        <w:rPr>
          <w:rFonts w:ascii="Arial" w:hAnsi="Arial" w:cs="Arial"/>
          <w:bCs/>
          <w:sz w:val="16"/>
        </w:rPr>
      </w:pPr>
      <w:r w:rsidRPr="000F4E21">
        <w:rPr>
          <w:rFonts w:ascii="Arial" w:hAnsi="Arial" w:cs="Arial"/>
          <w:bCs/>
          <w:sz w:val="16"/>
        </w:rPr>
        <w:t>- Simone Cunha de Farias: 18%;</w:t>
      </w:r>
    </w:p>
    <w:p w:rsidR="00BD4D00" w:rsidRPr="000F4E21" w:rsidRDefault="00BD4D00" w:rsidP="008A6436">
      <w:pPr>
        <w:spacing w:before="0" w:line="240" w:lineRule="auto"/>
        <w:ind w:firstLine="283"/>
        <w:rPr>
          <w:rFonts w:ascii="Arial" w:hAnsi="Arial" w:cs="Arial"/>
          <w:bCs/>
          <w:sz w:val="16"/>
        </w:rPr>
      </w:pPr>
      <w:r w:rsidRPr="000F4E21">
        <w:rPr>
          <w:rFonts w:ascii="Arial" w:hAnsi="Arial" w:cs="Arial"/>
          <w:bCs/>
          <w:sz w:val="16"/>
        </w:rPr>
        <w:t>- Trícia Munari Pereira: 18%;</w:t>
      </w:r>
    </w:p>
    <w:p w:rsidR="00BD4D00" w:rsidRPr="000F4E21" w:rsidRDefault="00BD4D00" w:rsidP="008A6436">
      <w:pPr>
        <w:spacing w:before="0" w:line="240" w:lineRule="auto"/>
        <w:ind w:firstLine="283"/>
        <w:rPr>
          <w:rFonts w:ascii="Arial" w:hAnsi="Arial" w:cs="Arial"/>
          <w:bCs/>
          <w:sz w:val="16"/>
        </w:rPr>
      </w:pPr>
      <w:r w:rsidRPr="000F4E21">
        <w:rPr>
          <w:rFonts w:ascii="Arial" w:hAnsi="Arial" w:cs="Arial"/>
          <w:bCs/>
          <w:sz w:val="16"/>
        </w:rPr>
        <w:t>- Wallace da Silva Pereira: 18%;</w:t>
      </w:r>
    </w:p>
    <w:p w:rsidR="00BD4D00" w:rsidRPr="000F4E21" w:rsidRDefault="00BD4D00" w:rsidP="008A6436">
      <w:pPr>
        <w:spacing w:before="0" w:line="240" w:lineRule="auto"/>
        <w:ind w:firstLine="283"/>
        <w:rPr>
          <w:rFonts w:ascii="Arial" w:hAnsi="Arial" w:cs="Arial"/>
          <w:bCs/>
          <w:sz w:val="16"/>
        </w:rPr>
      </w:pPr>
      <w:r w:rsidRPr="000F4E21">
        <w:rPr>
          <w:rFonts w:ascii="Arial" w:hAnsi="Arial" w:cs="Arial"/>
          <w:bCs/>
          <w:sz w:val="16"/>
        </w:rPr>
        <w:t>- Claudio Felicio Elias: 33%;</w:t>
      </w:r>
    </w:p>
    <w:bookmarkEnd w:id="49"/>
    <w:p w:rsidR="00BD4D00" w:rsidRPr="000F4E21" w:rsidRDefault="00BD4D00" w:rsidP="008A6436">
      <w:pPr>
        <w:spacing w:before="0" w:line="240" w:lineRule="auto"/>
        <w:ind w:firstLine="283"/>
        <w:rPr>
          <w:rFonts w:ascii="Arial" w:hAnsi="Arial" w:cs="Arial"/>
          <w:bCs/>
          <w:sz w:val="16"/>
        </w:rPr>
      </w:pPr>
      <w:r w:rsidRPr="000F4E21">
        <w:rPr>
          <w:rFonts w:ascii="Arial" w:hAnsi="Arial" w:cs="Arial"/>
          <w:bCs/>
          <w:sz w:val="16"/>
        </w:rPr>
        <w:t xml:space="preserve">Florianópolis, </w:t>
      </w:r>
      <w:r w:rsidRPr="000F4E21">
        <w:rPr>
          <w:rFonts w:ascii="Arial" w:hAnsi="Arial" w:cs="Arial"/>
          <w:sz w:val="16"/>
        </w:rPr>
        <w:t>11 de janeiro de 2012.</w:t>
      </w:r>
    </w:p>
    <w:p w:rsidR="00BD4D00" w:rsidRPr="000F4E21" w:rsidRDefault="00BD4D00" w:rsidP="008A6436">
      <w:pPr>
        <w:pStyle w:val="Presidente"/>
        <w:ind w:firstLine="283"/>
        <w:rPr>
          <w:sz w:val="16"/>
        </w:rPr>
      </w:pPr>
    </w:p>
    <w:p w:rsidR="00BD4D00" w:rsidRPr="000F4E21" w:rsidRDefault="00BD4D00" w:rsidP="008A6436">
      <w:pPr>
        <w:pStyle w:val="Presidente"/>
        <w:ind w:firstLine="283"/>
        <w:rPr>
          <w:sz w:val="16"/>
        </w:rPr>
      </w:pPr>
      <w:r w:rsidRPr="000F4E21">
        <w:rPr>
          <w:sz w:val="16"/>
        </w:rPr>
        <w:t>Edison Stieven</w:t>
      </w:r>
    </w:p>
    <w:p w:rsidR="00BD4D00" w:rsidRPr="000F4E21" w:rsidRDefault="00BD4D00" w:rsidP="008A6436">
      <w:pPr>
        <w:pStyle w:val="Presidente"/>
        <w:ind w:firstLine="283"/>
        <w:rPr>
          <w:sz w:val="16"/>
        </w:rPr>
      </w:pPr>
      <w:r w:rsidRPr="000F4E21">
        <w:rPr>
          <w:sz w:val="16"/>
        </w:rPr>
        <w:t>Diretor da DGPA</w:t>
      </w:r>
    </w:p>
    <w:p w:rsidR="00BD4D00" w:rsidRPr="00C81CCB" w:rsidRDefault="00BD4D00" w:rsidP="008A6436">
      <w:pPr>
        <w:rPr>
          <w:rFonts w:ascii="Arial" w:hAnsi="Arial" w:cs="Arial"/>
          <w:sz w:val="16"/>
          <w:szCs w:val="16"/>
        </w:rPr>
      </w:pPr>
      <w:r>
        <w:rPr>
          <w:noProof/>
        </w:rPr>
        <w:pict>
          <v:line id="_x0000_s1040" style="position:absolute;left:0;text-align:left;z-index:251663360" from="0,18pt" to="243pt,18pt" strokecolor="gray" strokeweight="3pt">
            <v:stroke linestyle="thinThin"/>
          </v:line>
        </w:pict>
      </w:r>
    </w:p>
    <w:p w:rsidR="00BD4D00" w:rsidRDefault="00BD4D00" w:rsidP="008A6436">
      <w:pPr>
        <w:tabs>
          <w:tab w:val="left" w:pos="9204"/>
          <w:tab w:val="left" w:pos="9912"/>
          <w:tab w:val="left" w:pos="10620"/>
          <w:tab w:val="left" w:pos="11328"/>
          <w:tab w:val="left" w:pos="12036"/>
        </w:tabs>
        <w:spacing w:before="0" w:line="240" w:lineRule="auto"/>
        <w:ind w:firstLine="283"/>
        <w:jc w:val="center"/>
        <w:rPr>
          <w:rFonts w:ascii="Arial" w:hAnsi="Arial" w:cs="Arial"/>
          <w:b/>
          <w:sz w:val="16"/>
        </w:rPr>
      </w:pPr>
      <w:r w:rsidRPr="001C13E6">
        <w:rPr>
          <w:rFonts w:ascii="Arial" w:hAnsi="Arial" w:cs="Arial"/>
          <w:b/>
          <w:sz w:val="16"/>
        </w:rPr>
        <w:t>PORTARIA N° TC 0014/2012</w:t>
      </w:r>
    </w:p>
    <w:p w:rsidR="00BD4D00" w:rsidRPr="001C13E6" w:rsidRDefault="00BD4D00" w:rsidP="008A6436">
      <w:pPr>
        <w:tabs>
          <w:tab w:val="left" w:pos="9204"/>
          <w:tab w:val="left" w:pos="9912"/>
          <w:tab w:val="left" w:pos="10620"/>
          <w:tab w:val="left" w:pos="11328"/>
          <w:tab w:val="left" w:pos="12036"/>
        </w:tabs>
        <w:spacing w:before="0" w:line="240" w:lineRule="auto"/>
        <w:ind w:firstLine="283"/>
        <w:jc w:val="center"/>
        <w:rPr>
          <w:rFonts w:ascii="Arial" w:hAnsi="Arial" w:cs="Arial"/>
          <w:b/>
          <w:sz w:val="16"/>
        </w:rPr>
      </w:pPr>
    </w:p>
    <w:p w:rsidR="00BD4D00" w:rsidRPr="0060507B" w:rsidRDefault="00BD4D00" w:rsidP="008A6436">
      <w:pPr>
        <w:tabs>
          <w:tab w:val="left" w:pos="-1985"/>
        </w:tabs>
        <w:spacing w:before="0" w:line="240" w:lineRule="auto"/>
        <w:ind w:firstLine="283"/>
        <w:rPr>
          <w:rFonts w:ascii="Arial" w:hAnsi="Arial" w:cs="Arial"/>
          <w:sz w:val="16"/>
        </w:rPr>
      </w:pPr>
      <w:r w:rsidRPr="0060507B">
        <w:rPr>
          <w:rFonts w:ascii="Arial" w:hAnsi="Arial" w:cs="Arial"/>
          <w:sz w:val="16"/>
        </w:rPr>
        <w:t>O DIRETOR</w:t>
      </w:r>
      <w:r>
        <w:rPr>
          <w:rFonts w:ascii="Arial" w:hAnsi="Arial" w:cs="Arial"/>
          <w:sz w:val="16"/>
        </w:rPr>
        <w:t>-</w:t>
      </w:r>
      <w:r w:rsidRPr="0060507B">
        <w:rPr>
          <w:rFonts w:ascii="Arial" w:hAnsi="Arial" w:cs="Arial"/>
          <w:sz w:val="16"/>
        </w:rPr>
        <w:t xml:space="preserve">GERAL DE PLANEJAMENTO E ADMINISTRAÇÃO, no uso de suas atribuições delegadas pela Portaria nº TC 0025/2011, e nos termos dos arts. </w:t>
      </w:r>
      <w:smartTag w:uri="urn:schemas-microsoft-com:office:smarttags" w:element="metricconverter">
        <w:smartTagPr>
          <w:attr w:name="ProductID" w:val="32 a"/>
        </w:smartTagPr>
        <w:r w:rsidRPr="0060507B">
          <w:rPr>
            <w:rFonts w:ascii="Arial" w:hAnsi="Arial" w:cs="Arial"/>
            <w:sz w:val="16"/>
          </w:rPr>
          <w:t>32 a</w:t>
        </w:r>
      </w:smartTag>
      <w:r w:rsidRPr="0060507B">
        <w:rPr>
          <w:rFonts w:ascii="Arial" w:hAnsi="Arial" w:cs="Arial"/>
          <w:sz w:val="16"/>
        </w:rPr>
        <w:t xml:space="preserve"> 35 da Lei Complementar nº 255, de 12 de janeiro de 2004,</w:t>
      </w:r>
    </w:p>
    <w:p w:rsidR="00BD4D00" w:rsidRPr="0060507B" w:rsidRDefault="00BD4D00" w:rsidP="008A6436">
      <w:pPr>
        <w:tabs>
          <w:tab w:val="left" w:pos="-2835"/>
        </w:tabs>
        <w:spacing w:before="0" w:line="240" w:lineRule="auto"/>
        <w:ind w:firstLine="283"/>
        <w:rPr>
          <w:rFonts w:ascii="Arial" w:hAnsi="Arial" w:cs="Arial"/>
          <w:sz w:val="16"/>
        </w:rPr>
      </w:pPr>
      <w:r w:rsidRPr="0060507B">
        <w:rPr>
          <w:rFonts w:ascii="Arial" w:hAnsi="Arial" w:cs="Arial"/>
          <w:sz w:val="16"/>
        </w:rPr>
        <w:t>RESOLVE:</w:t>
      </w:r>
    </w:p>
    <w:p w:rsidR="00BD4D00" w:rsidRPr="0060507B" w:rsidRDefault="00BD4D00" w:rsidP="008A6436">
      <w:pPr>
        <w:tabs>
          <w:tab w:val="left" w:pos="-1985"/>
        </w:tabs>
        <w:spacing w:before="0" w:line="240" w:lineRule="auto"/>
        <w:ind w:firstLine="283"/>
        <w:rPr>
          <w:rFonts w:ascii="Arial" w:hAnsi="Arial" w:cs="Arial"/>
          <w:sz w:val="16"/>
        </w:rPr>
      </w:pPr>
      <w:r w:rsidRPr="0060507B">
        <w:rPr>
          <w:rFonts w:ascii="Arial" w:hAnsi="Arial" w:cs="Arial"/>
          <w:sz w:val="16"/>
        </w:rPr>
        <w:t>Promover, a partir do mês de janeiro do corrente exercício, os servidores abaixo relacionados, nos respectivos cargos, de acordo com os níveis e referências que seguem:</w:t>
      </w:r>
    </w:p>
    <w:p w:rsidR="00BD4D00" w:rsidRPr="0060507B" w:rsidRDefault="00BD4D00" w:rsidP="008A6436">
      <w:pPr>
        <w:tabs>
          <w:tab w:val="left" w:pos="-1985"/>
        </w:tabs>
        <w:spacing w:before="0" w:line="240" w:lineRule="auto"/>
        <w:ind w:firstLine="283"/>
        <w:rPr>
          <w:rFonts w:ascii="Arial" w:hAnsi="Arial" w:cs="Arial"/>
          <w:sz w:val="16"/>
        </w:rPr>
      </w:pPr>
      <w:r w:rsidRPr="0060507B">
        <w:rPr>
          <w:rFonts w:ascii="Arial" w:hAnsi="Arial" w:cs="Arial"/>
          <w:b/>
          <w:sz w:val="16"/>
        </w:rPr>
        <w:t>I - Auditor Fiscal de Controle Externo</w:t>
      </w:r>
    </w:p>
    <w:p w:rsidR="00BD4D00" w:rsidRPr="0060507B" w:rsidRDefault="00BD4D00" w:rsidP="008A6436">
      <w:pPr>
        <w:tabs>
          <w:tab w:val="left" w:pos="-1985"/>
        </w:tabs>
        <w:spacing w:before="0" w:line="240" w:lineRule="auto"/>
        <w:ind w:firstLine="283"/>
        <w:rPr>
          <w:rFonts w:ascii="Arial" w:hAnsi="Arial" w:cs="Arial"/>
          <w:sz w:val="16"/>
        </w:rPr>
      </w:pPr>
      <w:r w:rsidRPr="0060507B">
        <w:rPr>
          <w:rFonts w:ascii="Arial" w:hAnsi="Arial" w:cs="Arial"/>
          <w:sz w:val="16"/>
        </w:rPr>
        <w:t>1) De TC.AFC.16.B para TC.AFC.16.C</w:t>
      </w:r>
    </w:p>
    <w:p w:rsidR="00BD4D00" w:rsidRPr="0060507B" w:rsidRDefault="00BD4D00" w:rsidP="008A6436">
      <w:pPr>
        <w:tabs>
          <w:tab w:val="left" w:pos="-1985"/>
        </w:tabs>
        <w:spacing w:before="0" w:line="240" w:lineRule="auto"/>
        <w:ind w:firstLine="283"/>
        <w:rPr>
          <w:rFonts w:ascii="Arial" w:hAnsi="Arial" w:cs="Arial"/>
          <w:sz w:val="16"/>
        </w:rPr>
      </w:pPr>
      <w:r w:rsidRPr="0060507B">
        <w:rPr>
          <w:rFonts w:ascii="Arial" w:hAnsi="Arial" w:cs="Arial"/>
          <w:sz w:val="16"/>
        </w:rPr>
        <w:t>a) Kátia Albino Goulart Heinzen</w:t>
      </w:r>
    </w:p>
    <w:p w:rsidR="00BD4D00" w:rsidRPr="0060507B" w:rsidRDefault="00BD4D00" w:rsidP="008A6436">
      <w:pPr>
        <w:tabs>
          <w:tab w:val="left" w:pos="-1985"/>
        </w:tabs>
        <w:spacing w:before="0" w:line="240" w:lineRule="auto"/>
        <w:ind w:firstLine="283"/>
        <w:rPr>
          <w:rFonts w:ascii="Arial" w:hAnsi="Arial" w:cs="Arial"/>
          <w:sz w:val="16"/>
        </w:rPr>
      </w:pPr>
      <w:r w:rsidRPr="0060507B">
        <w:rPr>
          <w:rFonts w:ascii="Arial" w:hAnsi="Arial" w:cs="Arial"/>
          <w:sz w:val="16"/>
        </w:rPr>
        <w:t>2) De TC.AFC.15.F para TC.AFC.15.G</w:t>
      </w:r>
    </w:p>
    <w:p w:rsidR="00BD4D00" w:rsidRPr="0060507B" w:rsidRDefault="00BD4D00" w:rsidP="008A6436">
      <w:pPr>
        <w:tabs>
          <w:tab w:val="left" w:pos="-1985"/>
        </w:tabs>
        <w:spacing w:before="0" w:line="240" w:lineRule="auto"/>
        <w:ind w:firstLine="283"/>
        <w:rPr>
          <w:rFonts w:ascii="Arial" w:hAnsi="Arial" w:cs="Arial"/>
          <w:sz w:val="16"/>
        </w:rPr>
      </w:pPr>
      <w:r w:rsidRPr="0060507B">
        <w:rPr>
          <w:rFonts w:ascii="Arial" w:hAnsi="Arial" w:cs="Arial"/>
          <w:sz w:val="16"/>
        </w:rPr>
        <w:t>a) Ana Maria Felipetto</w:t>
      </w:r>
    </w:p>
    <w:p w:rsidR="00BD4D00" w:rsidRPr="0060507B" w:rsidRDefault="00BD4D00" w:rsidP="008A6436">
      <w:pPr>
        <w:tabs>
          <w:tab w:val="left" w:pos="-1985"/>
        </w:tabs>
        <w:spacing w:before="0" w:line="240" w:lineRule="auto"/>
        <w:ind w:firstLine="283"/>
        <w:rPr>
          <w:rFonts w:ascii="Arial" w:hAnsi="Arial" w:cs="Arial"/>
          <w:sz w:val="16"/>
        </w:rPr>
      </w:pPr>
      <w:r w:rsidRPr="0060507B">
        <w:rPr>
          <w:rFonts w:ascii="Arial" w:hAnsi="Arial" w:cs="Arial"/>
          <w:sz w:val="16"/>
        </w:rPr>
        <w:t>3) De TC.AFC.14.I para TC.AFC.15.A</w:t>
      </w:r>
    </w:p>
    <w:p w:rsidR="00BD4D00" w:rsidRPr="0060507B" w:rsidRDefault="00BD4D00" w:rsidP="008A6436">
      <w:pPr>
        <w:tabs>
          <w:tab w:val="left" w:pos="-1985"/>
        </w:tabs>
        <w:spacing w:before="0" w:line="240" w:lineRule="auto"/>
        <w:ind w:firstLine="283"/>
        <w:rPr>
          <w:rFonts w:ascii="Arial" w:hAnsi="Arial" w:cs="Arial"/>
          <w:sz w:val="16"/>
        </w:rPr>
      </w:pPr>
      <w:r w:rsidRPr="0060507B">
        <w:rPr>
          <w:rFonts w:ascii="Arial" w:hAnsi="Arial" w:cs="Arial"/>
          <w:sz w:val="16"/>
        </w:rPr>
        <w:t>a) Davi Solonca</w:t>
      </w:r>
    </w:p>
    <w:p w:rsidR="00BD4D00" w:rsidRPr="0060507B" w:rsidRDefault="00BD4D00" w:rsidP="008A6436">
      <w:pPr>
        <w:tabs>
          <w:tab w:val="left" w:pos="-1985"/>
        </w:tabs>
        <w:spacing w:before="0" w:line="240" w:lineRule="auto"/>
        <w:ind w:firstLine="283"/>
        <w:rPr>
          <w:rFonts w:ascii="Arial" w:hAnsi="Arial" w:cs="Arial"/>
          <w:sz w:val="16"/>
        </w:rPr>
      </w:pPr>
      <w:r w:rsidRPr="0060507B">
        <w:rPr>
          <w:rFonts w:ascii="Arial" w:hAnsi="Arial" w:cs="Arial"/>
          <w:sz w:val="16"/>
        </w:rPr>
        <w:t>b) Francisco Luiz Ferreira Filho</w:t>
      </w:r>
    </w:p>
    <w:p w:rsidR="00BD4D00" w:rsidRPr="0060507B" w:rsidRDefault="00BD4D00" w:rsidP="008A6436">
      <w:pPr>
        <w:tabs>
          <w:tab w:val="left" w:pos="-1985"/>
        </w:tabs>
        <w:spacing w:before="0" w:line="240" w:lineRule="auto"/>
        <w:ind w:firstLine="283"/>
        <w:rPr>
          <w:rFonts w:ascii="Arial" w:hAnsi="Arial" w:cs="Arial"/>
          <w:sz w:val="16"/>
        </w:rPr>
      </w:pPr>
      <w:r w:rsidRPr="0060507B">
        <w:rPr>
          <w:rFonts w:ascii="Arial" w:hAnsi="Arial" w:cs="Arial"/>
          <w:sz w:val="16"/>
        </w:rPr>
        <w:t>c) Hamilton Marques Filho</w:t>
      </w:r>
    </w:p>
    <w:p w:rsidR="00BD4D00" w:rsidRPr="0060507B" w:rsidRDefault="00BD4D00" w:rsidP="008A6436">
      <w:pPr>
        <w:tabs>
          <w:tab w:val="left" w:pos="-1985"/>
        </w:tabs>
        <w:spacing w:before="0" w:line="240" w:lineRule="auto"/>
        <w:ind w:firstLine="283"/>
        <w:rPr>
          <w:rFonts w:ascii="Arial" w:hAnsi="Arial" w:cs="Arial"/>
          <w:sz w:val="16"/>
        </w:rPr>
      </w:pPr>
      <w:r w:rsidRPr="0060507B">
        <w:rPr>
          <w:rFonts w:ascii="Arial" w:hAnsi="Arial" w:cs="Arial"/>
          <w:sz w:val="16"/>
        </w:rPr>
        <w:t>d) Lúcia Regina Humeres</w:t>
      </w:r>
    </w:p>
    <w:p w:rsidR="00BD4D00" w:rsidRPr="0060507B" w:rsidRDefault="00BD4D00" w:rsidP="008A6436">
      <w:pPr>
        <w:tabs>
          <w:tab w:val="left" w:pos="-1985"/>
        </w:tabs>
        <w:spacing w:before="0" w:line="240" w:lineRule="auto"/>
        <w:ind w:firstLine="283"/>
        <w:rPr>
          <w:rFonts w:ascii="Arial" w:hAnsi="Arial" w:cs="Arial"/>
          <w:sz w:val="16"/>
        </w:rPr>
      </w:pPr>
      <w:r w:rsidRPr="0060507B">
        <w:rPr>
          <w:rFonts w:ascii="Arial" w:hAnsi="Arial" w:cs="Arial"/>
          <w:sz w:val="16"/>
        </w:rPr>
        <w:t>e) Luiz Carlos Uliano Bertoldi</w:t>
      </w:r>
    </w:p>
    <w:p w:rsidR="00BD4D00" w:rsidRPr="005508E1" w:rsidRDefault="00BD4D00" w:rsidP="008A6436">
      <w:pPr>
        <w:tabs>
          <w:tab w:val="left" w:pos="-1985"/>
        </w:tabs>
        <w:spacing w:before="0" w:line="240" w:lineRule="auto"/>
        <w:ind w:firstLine="283"/>
        <w:rPr>
          <w:rFonts w:ascii="Arial" w:hAnsi="Arial" w:cs="Arial"/>
          <w:sz w:val="16"/>
        </w:rPr>
      </w:pPr>
      <w:r w:rsidRPr="005508E1">
        <w:rPr>
          <w:rFonts w:ascii="Arial" w:hAnsi="Arial" w:cs="Arial"/>
          <w:sz w:val="16"/>
        </w:rPr>
        <w:t>f) Rosana Sell Koerich</w:t>
      </w:r>
    </w:p>
    <w:p w:rsidR="00BD4D00" w:rsidRPr="0060507B" w:rsidRDefault="00BD4D00" w:rsidP="008A6436">
      <w:pPr>
        <w:tabs>
          <w:tab w:val="left" w:pos="-1985"/>
        </w:tabs>
        <w:spacing w:before="0" w:line="240" w:lineRule="auto"/>
        <w:ind w:firstLine="283"/>
        <w:rPr>
          <w:rFonts w:ascii="Arial" w:hAnsi="Arial" w:cs="Arial"/>
          <w:sz w:val="16"/>
        </w:rPr>
      </w:pPr>
      <w:r w:rsidRPr="0060507B">
        <w:rPr>
          <w:rFonts w:ascii="Arial" w:hAnsi="Arial" w:cs="Arial"/>
          <w:sz w:val="16"/>
        </w:rPr>
        <w:t>g) Vilmar Antônio Lazzari</w:t>
      </w:r>
    </w:p>
    <w:p w:rsidR="00BD4D00" w:rsidRPr="0060507B" w:rsidRDefault="00BD4D00" w:rsidP="008A6436">
      <w:pPr>
        <w:tabs>
          <w:tab w:val="left" w:pos="-1985"/>
        </w:tabs>
        <w:spacing w:before="0" w:line="240" w:lineRule="auto"/>
        <w:ind w:firstLine="283"/>
        <w:rPr>
          <w:rFonts w:ascii="Arial" w:hAnsi="Arial" w:cs="Arial"/>
          <w:sz w:val="16"/>
        </w:rPr>
      </w:pPr>
      <w:r w:rsidRPr="0060507B">
        <w:rPr>
          <w:rFonts w:ascii="Arial" w:hAnsi="Arial" w:cs="Arial"/>
          <w:sz w:val="16"/>
        </w:rPr>
        <w:t>4) De TC.AFC.14.A para TC.AFC.14.B</w:t>
      </w:r>
    </w:p>
    <w:p w:rsidR="00BD4D00" w:rsidRPr="0060507B" w:rsidRDefault="00BD4D00" w:rsidP="008A6436">
      <w:pPr>
        <w:tabs>
          <w:tab w:val="left" w:pos="-1985"/>
        </w:tabs>
        <w:spacing w:before="0" w:line="240" w:lineRule="auto"/>
        <w:ind w:firstLine="283"/>
        <w:rPr>
          <w:rFonts w:ascii="Arial" w:hAnsi="Arial" w:cs="Arial"/>
          <w:sz w:val="16"/>
        </w:rPr>
      </w:pPr>
      <w:r w:rsidRPr="0060507B">
        <w:rPr>
          <w:rFonts w:ascii="Arial" w:hAnsi="Arial" w:cs="Arial"/>
          <w:sz w:val="16"/>
        </w:rPr>
        <w:t>a) Anne Christine Brasil Costa</w:t>
      </w:r>
    </w:p>
    <w:p w:rsidR="00BD4D00" w:rsidRPr="0060507B" w:rsidRDefault="00BD4D00" w:rsidP="008A6436">
      <w:pPr>
        <w:tabs>
          <w:tab w:val="left" w:pos="-1985"/>
        </w:tabs>
        <w:spacing w:before="0" w:line="240" w:lineRule="auto"/>
        <w:ind w:firstLine="283"/>
        <w:rPr>
          <w:rFonts w:ascii="Arial" w:hAnsi="Arial" w:cs="Arial"/>
          <w:sz w:val="16"/>
        </w:rPr>
      </w:pPr>
      <w:r w:rsidRPr="0060507B">
        <w:rPr>
          <w:rFonts w:ascii="Arial" w:hAnsi="Arial" w:cs="Arial"/>
          <w:sz w:val="16"/>
        </w:rPr>
        <w:t>b) Berenice Vale Barbosa Eiterer</w:t>
      </w:r>
    </w:p>
    <w:p w:rsidR="00BD4D00" w:rsidRPr="0060507B" w:rsidRDefault="00BD4D00" w:rsidP="008A6436">
      <w:pPr>
        <w:tabs>
          <w:tab w:val="left" w:pos="-1985"/>
        </w:tabs>
        <w:spacing w:before="0" w:line="240" w:lineRule="auto"/>
        <w:ind w:firstLine="283"/>
        <w:rPr>
          <w:rFonts w:ascii="Arial" w:hAnsi="Arial" w:cs="Arial"/>
          <w:sz w:val="16"/>
        </w:rPr>
      </w:pPr>
      <w:r w:rsidRPr="0060507B">
        <w:rPr>
          <w:rFonts w:ascii="Arial" w:hAnsi="Arial" w:cs="Arial"/>
          <w:sz w:val="16"/>
        </w:rPr>
        <w:t>c) Enio Luiz Alpini</w:t>
      </w:r>
    </w:p>
    <w:p w:rsidR="00BD4D00" w:rsidRPr="0060507B" w:rsidRDefault="00BD4D00" w:rsidP="008A6436">
      <w:pPr>
        <w:tabs>
          <w:tab w:val="left" w:pos="-1985"/>
        </w:tabs>
        <w:spacing w:before="0" w:line="240" w:lineRule="auto"/>
        <w:ind w:firstLine="283"/>
        <w:rPr>
          <w:rFonts w:ascii="Arial" w:hAnsi="Arial" w:cs="Arial"/>
          <w:sz w:val="16"/>
        </w:rPr>
      </w:pPr>
      <w:r w:rsidRPr="0060507B">
        <w:rPr>
          <w:rFonts w:ascii="Arial" w:hAnsi="Arial" w:cs="Arial"/>
          <w:sz w:val="16"/>
        </w:rPr>
        <w:t>d) Gilson Aristides Battisti</w:t>
      </w:r>
    </w:p>
    <w:p w:rsidR="00BD4D00" w:rsidRPr="0060507B" w:rsidRDefault="00BD4D00" w:rsidP="008A6436">
      <w:pPr>
        <w:tabs>
          <w:tab w:val="left" w:pos="-1985"/>
        </w:tabs>
        <w:spacing w:before="0" w:line="240" w:lineRule="auto"/>
        <w:ind w:firstLine="283"/>
        <w:rPr>
          <w:rFonts w:ascii="Arial" w:hAnsi="Arial" w:cs="Arial"/>
          <w:sz w:val="16"/>
        </w:rPr>
      </w:pPr>
      <w:r w:rsidRPr="0060507B">
        <w:rPr>
          <w:rFonts w:ascii="Arial" w:hAnsi="Arial" w:cs="Arial"/>
          <w:sz w:val="16"/>
        </w:rPr>
        <w:t>e) Osvaldo Faria de Oliveira</w:t>
      </w:r>
    </w:p>
    <w:p w:rsidR="00BD4D00" w:rsidRPr="0060507B" w:rsidRDefault="00BD4D00" w:rsidP="008A6436">
      <w:pPr>
        <w:tabs>
          <w:tab w:val="left" w:pos="-1985"/>
        </w:tabs>
        <w:spacing w:before="0" w:line="240" w:lineRule="auto"/>
        <w:ind w:firstLine="283"/>
        <w:rPr>
          <w:rFonts w:ascii="Arial" w:hAnsi="Arial" w:cs="Arial"/>
          <w:sz w:val="16"/>
        </w:rPr>
      </w:pPr>
      <w:r w:rsidRPr="0060507B">
        <w:rPr>
          <w:rFonts w:ascii="Arial" w:hAnsi="Arial" w:cs="Arial"/>
          <w:sz w:val="16"/>
        </w:rPr>
        <w:t>f) Sabrina Madalozzo Pivatto</w:t>
      </w:r>
    </w:p>
    <w:p w:rsidR="00BD4D00" w:rsidRPr="0060507B" w:rsidRDefault="00BD4D00" w:rsidP="008A6436">
      <w:pPr>
        <w:tabs>
          <w:tab w:val="left" w:pos="-1985"/>
        </w:tabs>
        <w:spacing w:before="0" w:line="240" w:lineRule="auto"/>
        <w:ind w:firstLine="283"/>
        <w:rPr>
          <w:rFonts w:ascii="Arial" w:hAnsi="Arial" w:cs="Arial"/>
          <w:sz w:val="16"/>
        </w:rPr>
      </w:pPr>
      <w:r w:rsidRPr="0060507B">
        <w:rPr>
          <w:rFonts w:ascii="Arial" w:hAnsi="Arial" w:cs="Arial"/>
          <w:sz w:val="16"/>
        </w:rPr>
        <w:t>g) Tatiana Custódio</w:t>
      </w:r>
    </w:p>
    <w:p w:rsidR="00BD4D00" w:rsidRPr="0060507B" w:rsidRDefault="00BD4D00" w:rsidP="008A6436">
      <w:pPr>
        <w:tabs>
          <w:tab w:val="left" w:pos="-1985"/>
        </w:tabs>
        <w:spacing w:before="0" w:line="240" w:lineRule="auto"/>
        <w:ind w:firstLine="283"/>
        <w:rPr>
          <w:rFonts w:ascii="Arial" w:hAnsi="Arial" w:cs="Arial"/>
          <w:sz w:val="16"/>
        </w:rPr>
      </w:pPr>
      <w:r w:rsidRPr="0060507B">
        <w:rPr>
          <w:rFonts w:ascii="Arial" w:hAnsi="Arial" w:cs="Arial"/>
          <w:sz w:val="16"/>
        </w:rPr>
        <w:t>h) Walkiria Machado Rodrigues Maciel</w:t>
      </w:r>
    </w:p>
    <w:p w:rsidR="00BD4D00" w:rsidRPr="0060507B" w:rsidRDefault="00BD4D00" w:rsidP="008A6436">
      <w:pPr>
        <w:tabs>
          <w:tab w:val="left" w:pos="-1985"/>
        </w:tabs>
        <w:spacing w:before="0" w:line="240" w:lineRule="auto"/>
        <w:ind w:firstLine="283"/>
        <w:rPr>
          <w:rFonts w:ascii="Arial" w:hAnsi="Arial" w:cs="Arial"/>
          <w:b/>
          <w:sz w:val="16"/>
        </w:rPr>
      </w:pPr>
      <w:r w:rsidRPr="0060507B">
        <w:rPr>
          <w:rFonts w:ascii="Arial" w:hAnsi="Arial" w:cs="Arial"/>
          <w:b/>
          <w:sz w:val="16"/>
        </w:rPr>
        <w:t>II - Técnico de Atividades Administrativas e de Controle Externo</w:t>
      </w:r>
    </w:p>
    <w:p w:rsidR="00BD4D00" w:rsidRPr="0060507B" w:rsidRDefault="00BD4D00" w:rsidP="008A6436">
      <w:pPr>
        <w:numPr>
          <w:ilvl w:val="0"/>
          <w:numId w:val="1"/>
        </w:numPr>
        <w:tabs>
          <w:tab w:val="left" w:pos="-1985"/>
        </w:tabs>
        <w:overflowPunct w:val="0"/>
        <w:autoSpaceDE w:val="0"/>
        <w:autoSpaceDN w:val="0"/>
        <w:adjustRightInd w:val="0"/>
        <w:spacing w:before="0" w:line="240" w:lineRule="auto"/>
        <w:ind w:left="0" w:firstLine="283"/>
        <w:textAlignment w:val="baseline"/>
        <w:rPr>
          <w:rFonts w:ascii="Arial" w:hAnsi="Arial" w:cs="Arial"/>
          <w:sz w:val="16"/>
        </w:rPr>
      </w:pPr>
      <w:r w:rsidRPr="0060507B">
        <w:rPr>
          <w:rFonts w:ascii="Arial" w:hAnsi="Arial" w:cs="Arial"/>
          <w:sz w:val="16"/>
        </w:rPr>
        <w:t>De TC.TAC.14.G para TC.TAC.14.H</w:t>
      </w:r>
    </w:p>
    <w:p w:rsidR="00BD4D00" w:rsidRPr="0060507B" w:rsidRDefault="00BD4D00" w:rsidP="008A6436">
      <w:pPr>
        <w:numPr>
          <w:ilvl w:val="0"/>
          <w:numId w:val="2"/>
        </w:numPr>
        <w:tabs>
          <w:tab w:val="left" w:pos="-1985"/>
        </w:tabs>
        <w:overflowPunct w:val="0"/>
        <w:autoSpaceDE w:val="0"/>
        <w:autoSpaceDN w:val="0"/>
        <w:adjustRightInd w:val="0"/>
        <w:spacing w:before="0" w:line="240" w:lineRule="auto"/>
        <w:ind w:left="0" w:firstLine="283"/>
        <w:textAlignment w:val="baseline"/>
        <w:rPr>
          <w:rFonts w:ascii="Arial" w:hAnsi="Arial" w:cs="Arial"/>
          <w:sz w:val="16"/>
        </w:rPr>
      </w:pPr>
      <w:r w:rsidRPr="0060507B">
        <w:rPr>
          <w:rFonts w:ascii="Arial" w:hAnsi="Arial" w:cs="Arial"/>
          <w:sz w:val="16"/>
        </w:rPr>
        <w:t>Márcia Carioni de Castro Perotto</w:t>
      </w:r>
    </w:p>
    <w:p w:rsidR="00BD4D00" w:rsidRPr="0060507B" w:rsidRDefault="00BD4D00" w:rsidP="008A6436">
      <w:pPr>
        <w:numPr>
          <w:ilvl w:val="0"/>
          <w:numId w:val="2"/>
        </w:numPr>
        <w:tabs>
          <w:tab w:val="left" w:pos="-1985"/>
        </w:tabs>
        <w:overflowPunct w:val="0"/>
        <w:autoSpaceDE w:val="0"/>
        <w:autoSpaceDN w:val="0"/>
        <w:adjustRightInd w:val="0"/>
        <w:spacing w:before="0" w:line="240" w:lineRule="auto"/>
        <w:ind w:left="0" w:firstLine="283"/>
        <w:textAlignment w:val="baseline"/>
        <w:rPr>
          <w:rFonts w:ascii="Arial" w:hAnsi="Arial" w:cs="Arial"/>
          <w:sz w:val="16"/>
        </w:rPr>
      </w:pPr>
      <w:r w:rsidRPr="0060507B">
        <w:rPr>
          <w:rFonts w:ascii="Arial" w:hAnsi="Arial" w:cs="Arial"/>
          <w:sz w:val="16"/>
        </w:rPr>
        <w:t>Mariléia Mambrini Rudolfo</w:t>
      </w:r>
    </w:p>
    <w:p w:rsidR="00BD4D00" w:rsidRPr="0060507B" w:rsidRDefault="00BD4D00" w:rsidP="008A6436">
      <w:pPr>
        <w:numPr>
          <w:ilvl w:val="0"/>
          <w:numId w:val="1"/>
        </w:numPr>
        <w:tabs>
          <w:tab w:val="left" w:pos="-1985"/>
        </w:tabs>
        <w:overflowPunct w:val="0"/>
        <w:autoSpaceDE w:val="0"/>
        <w:autoSpaceDN w:val="0"/>
        <w:adjustRightInd w:val="0"/>
        <w:spacing w:before="0" w:line="240" w:lineRule="auto"/>
        <w:ind w:left="0" w:firstLine="283"/>
        <w:textAlignment w:val="baseline"/>
        <w:rPr>
          <w:rFonts w:ascii="Arial" w:hAnsi="Arial" w:cs="Arial"/>
          <w:sz w:val="16"/>
        </w:rPr>
      </w:pPr>
      <w:r w:rsidRPr="0060507B">
        <w:rPr>
          <w:rFonts w:ascii="Arial" w:hAnsi="Arial" w:cs="Arial"/>
          <w:sz w:val="16"/>
        </w:rPr>
        <w:t xml:space="preserve"> De TC.TAC.12.I para TC.TAC.13.A</w:t>
      </w:r>
    </w:p>
    <w:p w:rsidR="00BD4D00" w:rsidRPr="0060507B" w:rsidRDefault="00BD4D00" w:rsidP="008A6436">
      <w:pPr>
        <w:numPr>
          <w:ilvl w:val="0"/>
          <w:numId w:val="3"/>
        </w:numPr>
        <w:tabs>
          <w:tab w:val="left" w:pos="-1985"/>
        </w:tabs>
        <w:overflowPunct w:val="0"/>
        <w:autoSpaceDE w:val="0"/>
        <w:autoSpaceDN w:val="0"/>
        <w:adjustRightInd w:val="0"/>
        <w:spacing w:before="0" w:line="240" w:lineRule="auto"/>
        <w:ind w:left="0" w:firstLine="283"/>
        <w:textAlignment w:val="baseline"/>
        <w:rPr>
          <w:rFonts w:ascii="Arial" w:hAnsi="Arial" w:cs="Arial"/>
          <w:sz w:val="16"/>
        </w:rPr>
      </w:pPr>
      <w:r w:rsidRPr="0060507B">
        <w:rPr>
          <w:rFonts w:ascii="Arial" w:hAnsi="Arial" w:cs="Arial"/>
          <w:sz w:val="16"/>
        </w:rPr>
        <w:t>Silvana Raimundo Salum</w:t>
      </w:r>
    </w:p>
    <w:p w:rsidR="00BD4D00" w:rsidRPr="0060507B" w:rsidRDefault="00BD4D00" w:rsidP="008A6436">
      <w:pPr>
        <w:numPr>
          <w:ilvl w:val="0"/>
          <w:numId w:val="3"/>
        </w:numPr>
        <w:tabs>
          <w:tab w:val="left" w:pos="-1985"/>
        </w:tabs>
        <w:overflowPunct w:val="0"/>
        <w:autoSpaceDE w:val="0"/>
        <w:autoSpaceDN w:val="0"/>
        <w:adjustRightInd w:val="0"/>
        <w:spacing w:before="0" w:line="240" w:lineRule="auto"/>
        <w:ind w:left="0" w:firstLine="283"/>
        <w:textAlignment w:val="baseline"/>
        <w:rPr>
          <w:rFonts w:ascii="Arial" w:hAnsi="Arial" w:cs="Arial"/>
          <w:sz w:val="16"/>
        </w:rPr>
      </w:pPr>
      <w:r w:rsidRPr="0060507B">
        <w:rPr>
          <w:rFonts w:ascii="Arial" w:hAnsi="Arial" w:cs="Arial"/>
          <w:sz w:val="16"/>
        </w:rPr>
        <w:t>De TC.TAC.12.H para TC.TAC.12.I</w:t>
      </w:r>
    </w:p>
    <w:p w:rsidR="00BD4D00" w:rsidRPr="0060507B" w:rsidRDefault="00BD4D00" w:rsidP="008A6436">
      <w:pPr>
        <w:numPr>
          <w:ilvl w:val="0"/>
          <w:numId w:val="3"/>
        </w:numPr>
        <w:tabs>
          <w:tab w:val="left" w:pos="-1985"/>
        </w:tabs>
        <w:overflowPunct w:val="0"/>
        <w:autoSpaceDE w:val="0"/>
        <w:autoSpaceDN w:val="0"/>
        <w:adjustRightInd w:val="0"/>
        <w:spacing w:before="0" w:line="240" w:lineRule="auto"/>
        <w:ind w:left="0" w:firstLine="283"/>
        <w:textAlignment w:val="baseline"/>
        <w:rPr>
          <w:rFonts w:ascii="Arial" w:hAnsi="Arial" w:cs="Arial"/>
          <w:sz w:val="16"/>
        </w:rPr>
      </w:pPr>
      <w:r w:rsidRPr="0060507B">
        <w:rPr>
          <w:rFonts w:ascii="Arial" w:hAnsi="Arial" w:cs="Arial"/>
          <w:sz w:val="16"/>
        </w:rPr>
        <w:t>Márcia Alves Sueiro</w:t>
      </w:r>
    </w:p>
    <w:p w:rsidR="00BD4D00" w:rsidRPr="0060507B" w:rsidRDefault="00BD4D00" w:rsidP="008A6436">
      <w:pPr>
        <w:tabs>
          <w:tab w:val="left" w:pos="-1985"/>
        </w:tabs>
        <w:spacing w:before="0" w:line="240" w:lineRule="auto"/>
        <w:ind w:firstLine="283"/>
        <w:rPr>
          <w:rFonts w:ascii="Arial" w:hAnsi="Arial" w:cs="Arial"/>
          <w:sz w:val="16"/>
        </w:rPr>
      </w:pPr>
      <w:r w:rsidRPr="0060507B">
        <w:rPr>
          <w:rFonts w:ascii="Arial" w:hAnsi="Arial" w:cs="Arial"/>
          <w:b/>
          <w:sz w:val="16"/>
        </w:rPr>
        <w:t>III - Auxiliar de Atividades Administrativas e de Controle Externo</w:t>
      </w:r>
    </w:p>
    <w:p w:rsidR="00BD4D00" w:rsidRPr="0060507B" w:rsidRDefault="00BD4D00" w:rsidP="008A6436">
      <w:pPr>
        <w:numPr>
          <w:ilvl w:val="0"/>
          <w:numId w:val="4"/>
        </w:numPr>
        <w:tabs>
          <w:tab w:val="left" w:pos="-1985"/>
        </w:tabs>
        <w:overflowPunct w:val="0"/>
        <w:autoSpaceDE w:val="0"/>
        <w:autoSpaceDN w:val="0"/>
        <w:adjustRightInd w:val="0"/>
        <w:spacing w:before="0" w:line="240" w:lineRule="auto"/>
        <w:ind w:left="0" w:firstLine="283"/>
        <w:textAlignment w:val="baseline"/>
        <w:rPr>
          <w:rFonts w:ascii="Arial" w:hAnsi="Arial" w:cs="Arial"/>
          <w:sz w:val="16"/>
        </w:rPr>
      </w:pPr>
      <w:r w:rsidRPr="0060507B">
        <w:rPr>
          <w:rFonts w:ascii="Arial" w:hAnsi="Arial" w:cs="Arial"/>
          <w:sz w:val="16"/>
        </w:rPr>
        <w:t>De TC.AUC.11.B para TC.AUC.11.C</w:t>
      </w:r>
    </w:p>
    <w:p w:rsidR="00BD4D00" w:rsidRPr="0060507B" w:rsidRDefault="00BD4D00" w:rsidP="008A6436">
      <w:pPr>
        <w:numPr>
          <w:ilvl w:val="0"/>
          <w:numId w:val="5"/>
        </w:numPr>
        <w:tabs>
          <w:tab w:val="left" w:pos="-1985"/>
        </w:tabs>
        <w:overflowPunct w:val="0"/>
        <w:autoSpaceDE w:val="0"/>
        <w:autoSpaceDN w:val="0"/>
        <w:adjustRightInd w:val="0"/>
        <w:spacing w:before="0" w:line="240" w:lineRule="auto"/>
        <w:ind w:left="0" w:firstLine="283"/>
        <w:textAlignment w:val="baseline"/>
        <w:rPr>
          <w:rFonts w:ascii="Arial" w:hAnsi="Arial" w:cs="Arial"/>
          <w:sz w:val="16"/>
        </w:rPr>
      </w:pPr>
      <w:r w:rsidRPr="0060507B">
        <w:rPr>
          <w:rFonts w:ascii="Arial" w:hAnsi="Arial" w:cs="Arial"/>
          <w:sz w:val="16"/>
        </w:rPr>
        <w:t>Dilma Melo Pereira</w:t>
      </w:r>
    </w:p>
    <w:p w:rsidR="00BD4D00" w:rsidRPr="0060507B" w:rsidRDefault="00BD4D00" w:rsidP="008A6436">
      <w:pPr>
        <w:numPr>
          <w:ilvl w:val="0"/>
          <w:numId w:val="5"/>
        </w:numPr>
        <w:tabs>
          <w:tab w:val="left" w:pos="-1985"/>
        </w:tabs>
        <w:overflowPunct w:val="0"/>
        <w:autoSpaceDE w:val="0"/>
        <w:autoSpaceDN w:val="0"/>
        <w:adjustRightInd w:val="0"/>
        <w:spacing w:before="0" w:line="240" w:lineRule="auto"/>
        <w:ind w:left="0" w:firstLine="283"/>
        <w:textAlignment w:val="baseline"/>
        <w:rPr>
          <w:rFonts w:ascii="Arial" w:hAnsi="Arial" w:cs="Arial"/>
          <w:sz w:val="16"/>
        </w:rPr>
      </w:pPr>
      <w:r w:rsidRPr="0060507B">
        <w:rPr>
          <w:rFonts w:ascii="Arial" w:hAnsi="Arial" w:cs="Arial"/>
          <w:sz w:val="16"/>
        </w:rPr>
        <w:t>Mariza Aparecida Silva dos Santos</w:t>
      </w:r>
    </w:p>
    <w:p w:rsidR="00BD4D00" w:rsidRPr="0060507B" w:rsidRDefault="00BD4D00" w:rsidP="008A6436">
      <w:pPr>
        <w:numPr>
          <w:ilvl w:val="0"/>
          <w:numId w:val="4"/>
        </w:numPr>
        <w:tabs>
          <w:tab w:val="left" w:pos="-1985"/>
        </w:tabs>
        <w:overflowPunct w:val="0"/>
        <w:autoSpaceDE w:val="0"/>
        <w:autoSpaceDN w:val="0"/>
        <w:adjustRightInd w:val="0"/>
        <w:spacing w:before="0" w:line="240" w:lineRule="auto"/>
        <w:ind w:left="0" w:firstLine="283"/>
        <w:textAlignment w:val="baseline"/>
        <w:rPr>
          <w:rFonts w:ascii="Arial" w:hAnsi="Arial" w:cs="Arial"/>
          <w:sz w:val="16"/>
        </w:rPr>
      </w:pPr>
      <w:r w:rsidRPr="0060507B">
        <w:rPr>
          <w:rFonts w:ascii="Arial" w:hAnsi="Arial" w:cs="Arial"/>
          <w:sz w:val="16"/>
        </w:rPr>
        <w:t xml:space="preserve"> De TC.AUC.9.I para TC.AUC.10.A</w:t>
      </w:r>
    </w:p>
    <w:p w:rsidR="00BD4D00" w:rsidRPr="0060507B" w:rsidRDefault="00BD4D00" w:rsidP="008A6436">
      <w:pPr>
        <w:numPr>
          <w:ilvl w:val="0"/>
          <w:numId w:val="6"/>
        </w:numPr>
        <w:tabs>
          <w:tab w:val="left" w:pos="-1985"/>
        </w:tabs>
        <w:overflowPunct w:val="0"/>
        <w:autoSpaceDE w:val="0"/>
        <w:autoSpaceDN w:val="0"/>
        <w:adjustRightInd w:val="0"/>
        <w:spacing w:before="0" w:line="240" w:lineRule="auto"/>
        <w:ind w:left="0" w:firstLine="283"/>
        <w:textAlignment w:val="baseline"/>
        <w:rPr>
          <w:rFonts w:ascii="Arial" w:hAnsi="Arial" w:cs="Arial"/>
          <w:sz w:val="16"/>
        </w:rPr>
      </w:pPr>
      <w:r w:rsidRPr="0060507B">
        <w:rPr>
          <w:rFonts w:ascii="Arial" w:hAnsi="Arial" w:cs="Arial"/>
          <w:sz w:val="16"/>
        </w:rPr>
        <w:t>Ana Maria Bonatelli de Mello</w:t>
      </w:r>
    </w:p>
    <w:p w:rsidR="00BD4D00" w:rsidRPr="0060507B" w:rsidRDefault="00BD4D00" w:rsidP="008A6436">
      <w:pPr>
        <w:numPr>
          <w:ilvl w:val="0"/>
          <w:numId w:val="4"/>
        </w:numPr>
        <w:tabs>
          <w:tab w:val="left" w:pos="-1985"/>
        </w:tabs>
        <w:overflowPunct w:val="0"/>
        <w:autoSpaceDE w:val="0"/>
        <w:autoSpaceDN w:val="0"/>
        <w:adjustRightInd w:val="0"/>
        <w:spacing w:before="0" w:line="240" w:lineRule="auto"/>
        <w:ind w:left="0" w:firstLine="283"/>
        <w:textAlignment w:val="baseline"/>
        <w:rPr>
          <w:rFonts w:ascii="Arial" w:hAnsi="Arial" w:cs="Arial"/>
          <w:sz w:val="16"/>
        </w:rPr>
      </w:pPr>
      <w:r w:rsidRPr="0060507B">
        <w:rPr>
          <w:rFonts w:ascii="Arial" w:hAnsi="Arial" w:cs="Arial"/>
          <w:sz w:val="16"/>
        </w:rPr>
        <w:t>De TC.AUC.9.H para TC.AUC.9.I</w:t>
      </w:r>
    </w:p>
    <w:p w:rsidR="00BD4D00" w:rsidRPr="0060507B" w:rsidRDefault="00BD4D00" w:rsidP="008A6436">
      <w:pPr>
        <w:numPr>
          <w:ilvl w:val="0"/>
          <w:numId w:val="7"/>
        </w:numPr>
        <w:tabs>
          <w:tab w:val="left" w:pos="-1985"/>
        </w:tabs>
        <w:overflowPunct w:val="0"/>
        <w:autoSpaceDE w:val="0"/>
        <w:autoSpaceDN w:val="0"/>
        <w:adjustRightInd w:val="0"/>
        <w:spacing w:before="0" w:line="240" w:lineRule="auto"/>
        <w:ind w:left="0" w:firstLine="283"/>
        <w:textAlignment w:val="baseline"/>
        <w:rPr>
          <w:rFonts w:ascii="Arial" w:hAnsi="Arial" w:cs="Arial"/>
          <w:sz w:val="16"/>
        </w:rPr>
      </w:pPr>
      <w:r w:rsidRPr="0060507B">
        <w:rPr>
          <w:rFonts w:ascii="Arial" w:hAnsi="Arial" w:cs="Arial"/>
          <w:sz w:val="16"/>
        </w:rPr>
        <w:t>Wanderlei de Souza Salles</w:t>
      </w:r>
    </w:p>
    <w:p w:rsidR="00BD4D00" w:rsidRPr="0060507B" w:rsidRDefault="00BD4D00" w:rsidP="008A6436">
      <w:pPr>
        <w:tabs>
          <w:tab w:val="left" w:pos="-1985"/>
        </w:tabs>
        <w:spacing w:before="0" w:line="240" w:lineRule="auto"/>
        <w:ind w:firstLine="283"/>
        <w:rPr>
          <w:rFonts w:ascii="Arial" w:hAnsi="Arial" w:cs="Arial"/>
          <w:b/>
          <w:sz w:val="16"/>
        </w:rPr>
      </w:pPr>
      <w:r w:rsidRPr="0060507B">
        <w:rPr>
          <w:rFonts w:ascii="Arial" w:hAnsi="Arial" w:cs="Arial"/>
          <w:b/>
          <w:sz w:val="16"/>
        </w:rPr>
        <w:t>IV – Motorista Oficial</w:t>
      </w:r>
    </w:p>
    <w:p w:rsidR="00BD4D00" w:rsidRPr="0060507B" w:rsidRDefault="00BD4D00" w:rsidP="008A6436">
      <w:pPr>
        <w:numPr>
          <w:ilvl w:val="0"/>
          <w:numId w:val="8"/>
        </w:numPr>
        <w:tabs>
          <w:tab w:val="left" w:pos="-1985"/>
        </w:tabs>
        <w:overflowPunct w:val="0"/>
        <w:autoSpaceDE w:val="0"/>
        <w:autoSpaceDN w:val="0"/>
        <w:adjustRightInd w:val="0"/>
        <w:spacing w:before="0" w:line="240" w:lineRule="auto"/>
        <w:ind w:left="0" w:firstLine="283"/>
        <w:textAlignment w:val="baseline"/>
        <w:rPr>
          <w:rFonts w:ascii="Arial" w:hAnsi="Arial" w:cs="Arial"/>
          <w:sz w:val="16"/>
        </w:rPr>
      </w:pPr>
      <w:r w:rsidRPr="0060507B">
        <w:rPr>
          <w:rFonts w:ascii="Arial" w:hAnsi="Arial" w:cs="Arial"/>
          <w:sz w:val="16"/>
        </w:rPr>
        <w:t>De TC.MOO.7.B para TC.MOO.7.C</w:t>
      </w:r>
    </w:p>
    <w:p w:rsidR="00BD4D00" w:rsidRPr="0060507B" w:rsidRDefault="00BD4D00" w:rsidP="008A6436">
      <w:pPr>
        <w:numPr>
          <w:ilvl w:val="0"/>
          <w:numId w:val="9"/>
        </w:numPr>
        <w:tabs>
          <w:tab w:val="left" w:pos="-1985"/>
        </w:tabs>
        <w:overflowPunct w:val="0"/>
        <w:autoSpaceDE w:val="0"/>
        <w:autoSpaceDN w:val="0"/>
        <w:adjustRightInd w:val="0"/>
        <w:spacing w:before="0" w:line="240" w:lineRule="auto"/>
        <w:ind w:left="0" w:firstLine="283"/>
        <w:textAlignment w:val="baseline"/>
        <w:rPr>
          <w:rFonts w:ascii="Arial" w:hAnsi="Arial" w:cs="Arial"/>
          <w:sz w:val="16"/>
        </w:rPr>
      </w:pPr>
      <w:r w:rsidRPr="0060507B">
        <w:rPr>
          <w:rFonts w:ascii="Arial" w:hAnsi="Arial" w:cs="Arial"/>
          <w:sz w:val="16"/>
        </w:rPr>
        <w:t>João Clóvis da Silva</w:t>
      </w:r>
    </w:p>
    <w:p w:rsidR="00BD4D00" w:rsidRPr="0060507B" w:rsidRDefault="00BD4D00" w:rsidP="008A6436">
      <w:pPr>
        <w:tabs>
          <w:tab w:val="left" w:pos="-1985"/>
        </w:tabs>
        <w:spacing w:before="0" w:line="240" w:lineRule="auto"/>
        <w:ind w:firstLine="283"/>
        <w:rPr>
          <w:rFonts w:ascii="Arial" w:hAnsi="Arial" w:cs="Arial"/>
          <w:b/>
          <w:sz w:val="16"/>
        </w:rPr>
      </w:pPr>
      <w:r w:rsidRPr="0060507B">
        <w:rPr>
          <w:rFonts w:ascii="Arial" w:hAnsi="Arial" w:cs="Arial"/>
          <w:b/>
          <w:sz w:val="16"/>
        </w:rPr>
        <w:t>V - Auxiliar Administrativo - Operacional II</w:t>
      </w:r>
    </w:p>
    <w:p w:rsidR="00BD4D00" w:rsidRPr="0060507B" w:rsidRDefault="00BD4D00" w:rsidP="008A6436">
      <w:pPr>
        <w:numPr>
          <w:ilvl w:val="0"/>
          <w:numId w:val="10"/>
        </w:numPr>
        <w:tabs>
          <w:tab w:val="left" w:pos="-1985"/>
        </w:tabs>
        <w:overflowPunct w:val="0"/>
        <w:autoSpaceDE w:val="0"/>
        <w:autoSpaceDN w:val="0"/>
        <w:adjustRightInd w:val="0"/>
        <w:spacing w:before="0" w:line="240" w:lineRule="auto"/>
        <w:ind w:left="0" w:firstLine="283"/>
        <w:textAlignment w:val="baseline"/>
        <w:rPr>
          <w:rFonts w:ascii="Arial" w:hAnsi="Arial" w:cs="Arial"/>
          <w:sz w:val="16"/>
        </w:rPr>
      </w:pPr>
      <w:r w:rsidRPr="0060507B">
        <w:rPr>
          <w:rFonts w:ascii="Arial" w:hAnsi="Arial" w:cs="Arial"/>
          <w:sz w:val="16"/>
        </w:rPr>
        <w:t>De TC.ONB.6.D para TC.ONB.6.E</w:t>
      </w:r>
    </w:p>
    <w:p w:rsidR="00BD4D00" w:rsidRPr="0060507B" w:rsidRDefault="00BD4D00" w:rsidP="008A6436">
      <w:pPr>
        <w:numPr>
          <w:ilvl w:val="0"/>
          <w:numId w:val="11"/>
        </w:numPr>
        <w:tabs>
          <w:tab w:val="left" w:pos="-1985"/>
        </w:tabs>
        <w:overflowPunct w:val="0"/>
        <w:autoSpaceDE w:val="0"/>
        <w:autoSpaceDN w:val="0"/>
        <w:adjustRightInd w:val="0"/>
        <w:spacing w:before="0" w:line="240" w:lineRule="auto"/>
        <w:ind w:left="0" w:firstLine="283"/>
        <w:textAlignment w:val="baseline"/>
        <w:rPr>
          <w:rFonts w:ascii="Arial" w:hAnsi="Arial" w:cs="Arial"/>
          <w:sz w:val="16"/>
        </w:rPr>
      </w:pPr>
      <w:r w:rsidRPr="0060507B">
        <w:rPr>
          <w:rFonts w:ascii="Arial" w:hAnsi="Arial" w:cs="Arial"/>
          <w:sz w:val="16"/>
        </w:rPr>
        <w:t>Tarcília Terezinha Pio</w:t>
      </w:r>
    </w:p>
    <w:p w:rsidR="00BD4D00" w:rsidRPr="0060507B" w:rsidRDefault="00BD4D00" w:rsidP="008A6436">
      <w:pPr>
        <w:tabs>
          <w:tab w:val="left" w:pos="-1985"/>
        </w:tabs>
        <w:spacing w:before="0" w:line="240" w:lineRule="auto"/>
        <w:ind w:firstLine="283"/>
        <w:rPr>
          <w:rFonts w:ascii="Arial" w:hAnsi="Arial" w:cs="Arial"/>
          <w:b/>
          <w:sz w:val="16"/>
        </w:rPr>
      </w:pPr>
      <w:r w:rsidRPr="0060507B">
        <w:rPr>
          <w:rFonts w:ascii="Arial" w:hAnsi="Arial" w:cs="Arial"/>
          <w:sz w:val="16"/>
        </w:rPr>
        <w:t xml:space="preserve"> </w:t>
      </w:r>
      <w:r w:rsidRPr="0060507B">
        <w:rPr>
          <w:rFonts w:ascii="Arial" w:hAnsi="Arial" w:cs="Arial"/>
          <w:b/>
          <w:sz w:val="16"/>
        </w:rPr>
        <w:t>VI - Auxiliar Administrativo - Operacional I</w:t>
      </w:r>
    </w:p>
    <w:p w:rsidR="00BD4D00" w:rsidRPr="0060507B" w:rsidRDefault="00BD4D00" w:rsidP="008A6436">
      <w:pPr>
        <w:numPr>
          <w:ilvl w:val="0"/>
          <w:numId w:val="12"/>
        </w:numPr>
        <w:tabs>
          <w:tab w:val="left" w:pos="-1985"/>
        </w:tabs>
        <w:overflowPunct w:val="0"/>
        <w:autoSpaceDE w:val="0"/>
        <w:autoSpaceDN w:val="0"/>
        <w:adjustRightInd w:val="0"/>
        <w:spacing w:before="0" w:line="240" w:lineRule="auto"/>
        <w:ind w:left="0" w:firstLine="283"/>
        <w:textAlignment w:val="baseline"/>
        <w:rPr>
          <w:rFonts w:ascii="Arial" w:hAnsi="Arial" w:cs="Arial"/>
          <w:sz w:val="16"/>
        </w:rPr>
      </w:pPr>
      <w:r w:rsidRPr="0060507B">
        <w:rPr>
          <w:rFonts w:ascii="Arial" w:hAnsi="Arial" w:cs="Arial"/>
          <w:sz w:val="16"/>
        </w:rPr>
        <w:t>De TC.ONB.4.B para TC.ONB.4.C</w:t>
      </w:r>
    </w:p>
    <w:p w:rsidR="00BD4D00" w:rsidRPr="0060507B" w:rsidRDefault="00BD4D00" w:rsidP="008A6436">
      <w:pPr>
        <w:numPr>
          <w:ilvl w:val="0"/>
          <w:numId w:val="13"/>
        </w:numPr>
        <w:tabs>
          <w:tab w:val="left" w:pos="-1985"/>
        </w:tabs>
        <w:overflowPunct w:val="0"/>
        <w:autoSpaceDE w:val="0"/>
        <w:autoSpaceDN w:val="0"/>
        <w:adjustRightInd w:val="0"/>
        <w:spacing w:before="0" w:line="240" w:lineRule="auto"/>
        <w:ind w:left="0" w:firstLine="283"/>
        <w:textAlignment w:val="baseline"/>
        <w:rPr>
          <w:rFonts w:ascii="Arial" w:hAnsi="Arial" w:cs="Arial"/>
          <w:sz w:val="16"/>
        </w:rPr>
      </w:pPr>
      <w:r w:rsidRPr="0060507B">
        <w:rPr>
          <w:rFonts w:ascii="Arial" w:hAnsi="Arial" w:cs="Arial"/>
          <w:sz w:val="16"/>
        </w:rPr>
        <w:t>Valdeci Gregório Constâncio</w:t>
      </w:r>
    </w:p>
    <w:p w:rsidR="00BD4D00" w:rsidRPr="0060507B" w:rsidRDefault="00BD4D00" w:rsidP="008A6436">
      <w:pPr>
        <w:tabs>
          <w:tab w:val="left" w:pos="-1985"/>
        </w:tabs>
        <w:spacing w:before="0" w:line="240" w:lineRule="auto"/>
        <w:ind w:firstLine="283"/>
        <w:rPr>
          <w:rFonts w:ascii="Arial" w:hAnsi="Arial" w:cs="Arial"/>
          <w:b/>
          <w:sz w:val="16"/>
        </w:rPr>
      </w:pPr>
      <w:r w:rsidRPr="0060507B">
        <w:rPr>
          <w:rFonts w:ascii="Arial" w:hAnsi="Arial" w:cs="Arial"/>
          <w:b/>
          <w:sz w:val="16"/>
        </w:rPr>
        <w:t>VII – Advogado</w:t>
      </w:r>
    </w:p>
    <w:p w:rsidR="00BD4D00" w:rsidRPr="0060507B" w:rsidRDefault="00BD4D00" w:rsidP="008A6436">
      <w:pPr>
        <w:numPr>
          <w:ilvl w:val="0"/>
          <w:numId w:val="14"/>
        </w:numPr>
        <w:tabs>
          <w:tab w:val="left" w:pos="-1985"/>
        </w:tabs>
        <w:overflowPunct w:val="0"/>
        <w:autoSpaceDE w:val="0"/>
        <w:autoSpaceDN w:val="0"/>
        <w:adjustRightInd w:val="0"/>
        <w:spacing w:before="0" w:line="240" w:lineRule="auto"/>
        <w:ind w:left="0" w:firstLine="283"/>
        <w:textAlignment w:val="baseline"/>
        <w:rPr>
          <w:rFonts w:ascii="Arial" w:hAnsi="Arial" w:cs="Arial"/>
          <w:sz w:val="16"/>
        </w:rPr>
      </w:pPr>
      <w:r w:rsidRPr="0060507B">
        <w:rPr>
          <w:rFonts w:ascii="Arial" w:hAnsi="Arial" w:cs="Arial"/>
          <w:sz w:val="16"/>
        </w:rPr>
        <w:t>De TC.ONS.15.H para TC.ONS.15.I</w:t>
      </w:r>
    </w:p>
    <w:p w:rsidR="00BD4D00" w:rsidRPr="0060507B" w:rsidRDefault="00BD4D00" w:rsidP="008A6436">
      <w:pPr>
        <w:numPr>
          <w:ilvl w:val="0"/>
          <w:numId w:val="15"/>
        </w:numPr>
        <w:tabs>
          <w:tab w:val="left" w:pos="-1985"/>
        </w:tabs>
        <w:overflowPunct w:val="0"/>
        <w:autoSpaceDE w:val="0"/>
        <w:autoSpaceDN w:val="0"/>
        <w:adjustRightInd w:val="0"/>
        <w:spacing w:before="0" w:line="240" w:lineRule="auto"/>
        <w:ind w:left="0" w:firstLine="283"/>
        <w:textAlignment w:val="baseline"/>
        <w:rPr>
          <w:rFonts w:ascii="Arial" w:hAnsi="Arial" w:cs="Arial"/>
          <w:sz w:val="16"/>
        </w:rPr>
      </w:pPr>
      <w:r w:rsidRPr="0060507B">
        <w:rPr>
          <w:rFonts w:ascii="Arial" w:hAnsi="Arial" w:cs="Arial"/>
          <w:sz w:val="16"/>
        </w:rPr>
        <w:t>Elóia Rosa da Silva</w:t>
      </w:r>
    </w:p>
    <w:p w:rsidR="00BD4D00" w:rsidRPr="0060507B" w:rsidRDefault="00BD4D00" w:rsidP="008A6436">
      <w:pPr>
        <w:numPr>
          <w:ilvl w:val="0"/>
          <w:numId w:val="14"/>
        </w:numPr>
        <w:tabs>
          <w:tab w:val="left" w:pos="-1985"/>
        </w:tabs>
        <w:overflowPunct w:val="0"/>
        <w:autoSpaceDE w:val="0"/>
        <w:autoSpaceDN w:val="0"/>
        <w:adjustRightInd w:val="0"/>
        <w:spacing w:before="0" w:line="240" w:lineRule="auto"/>
        <w:ind w:left="0" w:firstLine="283"/>
        <w:textAlignment w:val="baseline"/>
        <w:rPr>
          <w:rFonts w:ascii="Arial" w:hAnsi="Arial" w:cs="Arial"/>
          <w:sz w:val="16"/>
        </w:rPr>
      </w:pPr>
      <w:r w:rsidRPr="0060507B">
        <w:rPr>
          <w:rFonts w:ascii="Arial" w:hAnsi="Arial" w:cs="Arial"/>
          <w:sz w:val="16"/>
        </w:rPr>
        <w:t>De TC.ONS.14.I para TC.ONS.15.A</w:t>
      </w:r>
    </w:p>
    <w:p w:rsidR="00BD4D00" w:rsidRPr="0060507B" w:rsidRDefault="00BD4D00" w:rsidP="008A6436">
      <w:pPr>
        <w:numPr>
          <w:ilvl w:val="0"/>
          <w:numId w:val="16"/>
        </w:numPr>
        <w:tabs>
          <w:tab w:val="left" w:pos="-1985"/>
        </w:tabs>
        <w:overflowPunct w:val="0"/>
        <w:autoSpaceDE w:val="0"/>
        <w:autoSpaceDN w:val="0"/>
        <w:adjustRightInd w:val="0"/>
        <w:spacing w:before="0" w:line="240" w:lineRule="auto"/>
        <w:ind w:left="0" w:firstLine="283"/>
        <w:textAlignment w:val="baseline"/>
        <w:rPr>
          <w:rFonts w:ascii="Arial" w:hAnsi="Arial" w:cs="Arial"/>
          <w:sz w:val="16"/>
        </w:rPr>
      </w:pPr>
      <w:r w:rsidRPr="0060507B">
        <w:rPr>
          <w:rFonts w:ascii="Arial" w:hAnsi="Arial" w:cs="Arial"/>
          <w:sz w:val="16"/>
        </w:rPr>
        <w:t>Raul Denis Pickcius</w:t>
      </w:r>
    </w:p>
    <w:p w:rsidR="00BD4D00" w:rsidRPr="0060507B" w:rsidRDefault="00BD4D00" w:rsidP="008A6436">
      <w:pPr>
        <w:tabs>
          <w:tab w:val="left" w:pos="-1985"/>
        </w:tabs>
        <w:spacing w:before="0" w:line="240" w:lineRule="auto"/>
        <w:ind w:firstLine="283"/>
        <w:rPr>
          <w:rFonts w:ascii="Arial" w:hAnsi="Arial" w:cs="Arial"/>
          <w:b/>
          <w:sz w:val="16"/>
        </w:rPr>
      </w:pPr>
      <w:r w:rsidRPr="0060507B">
        <w:rPr>
          <w:rFonts w:ascii="Arial" w:hAnsi="Arial" w:cs="Arial"/>
          <w:b/>
          <w:sz w:val="16"/>
        </w:rPr>
        <w:t>VIII – Analista em Informática</w:t>
      </w:r>
    </w:p>
    <w:p w:rsidR="00BD4D00" w:rsidRPr="0060507B" w:rsidRDefault="00BD4D00" w:rsidP="008A6436">
      <w:pPr>
        <w:numPr>
          <w:ilvl w:val="0"/>
          <w:numId w:val="17"/>
        </w:numPr>
        <w:tabs>
          <w:tab w:val="left" w:pos="-1985"/>
        </w:tabs>
        <w:overflowPunct w:val="0"/>
        <w:autoSpaceDE w:val="0"/>
        <w:autoSpaceDN w:val="0"/>
        <w:adjustRightInd w:val="0"/>
        <w:spacing w:before="0" w:line="240" w:lineRule="auto"/>
        <w:ind w:left="0" w:firstLine="283"/>
        <w:textAlignment w:val="baseline"/>
        <w:rPr>
          <w:rFonts w:ascii="Arial" w:hAnsi="Arial" w:cs="Arial"/>
          <w:sz w:val="16"/>
        </w:rPr>
      </w:pPr>
      <w:r w:rsidRPr="0060507B">
        <w:rPr>
          <w:rFonts w:ascii="Arial" w:hAnsi="Arial" w:cs="Arial"/>
          <w:sz w:val="16"/>
        </w:rPr>
        <w:t>De TC.ONS.12.H para TC.ONS.12.I</w:t>
      </w:r>
    </w:p>
    <w:p w:rsidR="00BD4D00" w:rsidRPr="0060507B" w:rsidRDefault="00BD4D00" w:rsidP="008A6436">
      <w:pPr>
        <w:numPr>
          <w:ilvl w:val="0"/>
          <w:numId w:val="18"/>
        </w:numPr>
        <w:tabs>
          <w:tab w:val="left" w:pos="-1985"/>
        </w:tabs>
        <w:overflowPunct w:val="0"/>
        <w:autoSpaceDE w:val="0"/>
        <w:autoSpaceDN w:val="0"/>
        <w:adjustRightInd w:val="0"/>
        <w:spacing w:before="0" w:line="240" w:lineRule="auto"/>
        <w:ind w:left="0" w:firstLine="283"/>
        <w:textAlignment w:val="baseline"/>
        <w:rPr>
          <w:rFonts w:ascii="Arial" w:hAnsi="Arial" w:cs="Arial"/>
          <w:sz w:val="16"/>
        </w:rPr>
      </w:pPr>
      <w:r w:rsidRPr="0060507B">
        <w:rPr>
          <w:rFonts w:ascii="Arial" w:hAnsi="Arial" w:cs="Arial"/>
          <w:sz w:val="16"/>
        </w:rPr>
        <w:t>Eunice Ivana Trebien Schaffer</w:t>
      </w:r>
    </w:p>
    <w:p w:rsidR="00BD4D00" w:rsidRPr="0060507B" w:rsidRDefault="00BD4D00" w:rsidP="008A6436">
      <w:pPr>
        <w:tabs>
          <w:tab w:val="left" w:pos="-1985"/>
        </w:tabs>
        <w:spacing w:before="0" w:line="240" w:lineRule="auto"/>
        <w:ind w:firstLine="283"/>
        <w:rPr>
          <w:rFonts w:ascii="Arial" w:hAnsi="Arial" w:cs="Arial"/>
          <w:b/>
          <w:sz w:val="16"/>
        </w:rPr>
      </w:pPr>
      <w:r w:rsidRPr="0060507B">
        <w:rPr>
          <w:rFonts w:ascii="Arial" w:hAnsi="Arial" w:cs="Arial"/>
          <w:b/>
          <w:sz w:val="16"/>
        </w:rPr>
        <w:t>IX – Técnico de Atividades Administrativas</w:t>
      </w:r>
    </w:p>
    <w:p w:rsidR="00BD4D00" w:rsidRPr="0060507B" w:rsidRDefault="00BD4D00" w:rsidP="008A6436">
      <w:pPr>
        <w:numPr>
          <w:ilvl w:val="0"/>
          <w:numId w:val="19"/>
        </w:numPr>
        <w:tabs>
          <w:tab w:val="left" w:pos="-1985"/>
        </w:tabs>
        <w:overflowPunct w:val="0"/>
        <w:autoSpaceDE w:val="0"/>
        <w:autoSpaceDN w:val="0"/>
        <w:adjustRightInd w:val="0"/>
        <w:spacing w:before="0" w:line="240" w:lineRule="auto"/>
        <w:ind w:left="0" w:firstLine="283"/>
        <w:textAlignment w:val="baseline"/>
        <w:rPr>
          <w:rFonts w:ascii="Arial" w:hAnsi="Arial" w:cs="Arial"/>
          <w:sz w:val="16"/>
        </w:rPr>
      </w:pPr>
      <w:r w:rsidRPr="0060507B">
        <w:rPr>
          <w:rFonts w:ascii="Arial" w:hAnsi="Arial" w:cs="Arial"/>
          <w:sz w:val="16"/>
        </w:rPr>
        <w:t>De TC.ONM.9.F para TC.ONM.9.G</w:t>
      </w:r>
    </w:p>
    <w:p w:rsidR="00BD4D00" w:rsidRPr="0060507B" w:rsidRDefault="00BD4D00" w:rsidP="008A6436">
      <w:pPr>
        <w:numPr>
          <w:ilvl w:val="0"/>
          <w:numId w:val="20"/>
        </w:numPr>
        <w:tabs>
          <w:tab w:val="left" w:pos="-1985"/>
        </w:tabs>
        <w:overflowPunct w:val="0"/>
        <w:autoSpaceDE w:val="0"/>
        <w:autoSpaceDN w:val="0"/>
        <w:adjustRightInd w:val="0"/>
        <w:spacing w:before="0" w:line="240" w:lineRule="auto"/>
        <w:ind w:left="0" w:firstLine="283"/>
        <w:textAlignment w:val="baseline"/>
        <w:rPr>
          <w:rFonts w:ascii="Arial" w:hAnsi="Arial" w:cs="Arial"/>
          <w:sz w:val="16"/>
        </w:rPr>
      </w:pPr>
      <w:r w:rsidRPr="0060507B">
        <w:rPr>
          <w:rFonts w:ascii="Arial" w:hAnsi="Arial" w:cs="Arial"/>
          <w:sz w:val="16"/>
        </w:rPr>
        <w:t>Cátia Regina Sché</w:t>
      </w:r>
    </w:p>
    <w:p w:rsidR="00BD4D00" w:rsidRDefault="00BD4D00" w:rsidP="008A6436">
      <w:pPr>
        <w:tabs>
          <w:tab w:val="left" w:pos="-1985"/>
        </w:tabs>
        <w:spacing w:before="0" w:line="240" w:lineRule="auto"/>
        <w:ind w:firstLine="283"/>
        <w:rPr>
          <w:rFonts w:ascii="Arial" w:hAnsi="Arial" w:cs="Arial"/>
          <w:sz w:val="16"/>
        </w:rPr>
      </w:pPr>
      <w:r w:rsidRPr="0060507B">
        <w:rPr>
          <w:rFonts w:ascii="Arial" w:hAnsi="Arial" w:cs="Arial"/>
          <w:sz w:val="16"/>
        </w:rPr>
        <w:t>Florianópolis, 11 de janeiro de 2012.</w:t>
      </w:r>
    </w:p>
    <w:p w:rsidR="00BD4D00" w:rsidRPr="0060507B" w:rsidRDefault="00BD4D00" w:rsidP="008A6436">
      <w:pPr>
        <w:tabs>
          <w:tab w:val="left" w:pos="-1985"/>
        </w:tabs>
        <w:spacing w:before="0" w:line="240" w:lineRule="auto"/>
        <w:ind w:firstLine="283"/>
        <w:rPr>
          <w:rFonts w:ascii="Arial" w:hAnsi="Arial" w:cs="Arial"/>
          <w:sz w:val="16"/>
        </w:rPr>
      </w:pPr>
    </w:p>
    <w:p w:rsidR="00BD4D00" w:rsidRPr="0060507B" w:rsidRDefault="00BD4D00" w:rsidP="008A6436">
      <w:pPr>
        <w:pStyle w:val="Presidente"/>
        <w:ind w:firstLine="283"/>
        <w:rPr>
          <w:sz w:val="16"/>
        </w:rPr>
      </w:pPr>
      <w:r w:rsidRPr="0060507B">
        <w:rPr>
          <w:sz w:val="16"/>
        </w:rPr>
        <w:t>Edison Stieven</w:t>
      </w:r>
    </w:p>
    <w:p w:rsidR="00BD4D00" w:rsidRPr="0060507B" w:rsidRDefault="00BD4D00" w:rsidP="008A6436">
      <w:pPr>
        <w:pStyle w:val="Presidente"/>
        <w:ind w:firstLine="283"/>
        <w:rPr>
          <w:sz w:val="16"/>
        </w:rPr>
      </w:pPr>
      <w:r w:rsidRPr="0060507B">
        <w:rPr>
          <w:sz w:val="16"/>
        </w:rPr>
        <w:t>Diretor da DGPA</w:t>
      </w:r>
    </w:p>
    <w:p w:rsidR="00BD4D00" w:rsidRPr="00C81CCB" w:rsidRDefault="00BD4D00" w:rsidP="008A6436">
      <w:pPr>
        <w:rPr>
          <w:rFonts w:ascii="Arial" w:hAnsi="Arial" w:cs="Arial"/>
          <w:sz w:val="16"/>
          <w:szCs w:val="16"/>
        </w:rPr>
      </w:pPr>
      <w:r>
        <w:rPr>
          <w:noProof/>
        </w:rPr>
        <w:pict>
          <v:line id="_x0000_s1041" style="position:absolute;left:0;text-align:left;z-index:251664384" from="0,18pt" to="243pt,18pt" strokecolor="gray" strokeweight="3pt">
            <v:stroke linestyle="thinThin"/>
          </v:line>
        </w:pict>
      </w:r>
    </w:p>
    <w:p w:rsidR="00BD4D00" w:rsidRPr="008A6436" w:rsidRDefault="00BD4D00" w:rsidP="008A6436">
      <w:pPr>
        <w:autoSpaceDE w:val="0"/>
        <w:autoSpaceDN w:val="0"/>
        <w:adjustRightInd w:val="0"/>
        <w:spacing w:before="0" w:line="240" w:lineRule="auto"/>
        <w:ind w:right="-34" w:firstLine="0"/>
        <w:jc w:val="center"/>
        <w:rPr>
          <w:rFonts w:ascii="Arial" w:eastAsia="Arial Unicode MS" w:hAnsi="Arial" w:cs="Arial"/>
          <w:b/>
          <w:sz w:val="16"/>
          <w:szCs w:val="16"/>
        </w:rPr>
      </w:pPr>
      <w:r w:rsidRPr="008A6436">
        <w:rPr>
          <w:rFonts w:ascii="Arial" w:eastAsia="Arial Unicode MS" w:hAnsi="Arial" w:cs="Arial"/>
          <w:b/>
          <w:sz w:val="16"/>
          <w:szCs w:val="16"/>
        </w:rPr>
        <w:t xml:space="preserve">Diárias pagas no mês de </w:t>
      </w:r>
      <w:r>
        <w:rPr>
          <w:rFonts w:ascii="Arial" w:eastAsia="Arial Unicode MS" w:hAnsi="Arial" w:cs="Arial"/>
          <w:b/>
          <w:sz w:val="16"/>
          <w:szCs w:val="16"/>
        </w:rPr>
        <w:t>d</w:t>
      </w:r>
      <w:r w:rsidRPr="008A6436">
        <w:rPr>
          <w:rFonts w:ascii="Arial" w:eastAsia="Arial Unicode MS" w:hAnsi="Arial" w:cs="Arial"/>
          <w:b/>
          <w:sz w:val="16"/>
          <w:szCs w:val="16"/>
        </w:rPr>
        <w:t>ezembro de 2011</w:t>
      </w:r>
    </w:p>
    <w:p w:rsidR="00BD4D00" w:rsidRDefault="00BD4D00" w:rsidP="008A6436">
      <w:pPr>
        <w:autoSpaceDE w:val="0"/>
        <w:autoSpaceDN w:val="0"/>
        <w:adjustRightInd w:val="0"/>
        <w:spacing w:before="0" w:line="240" w:lineRule="auto"/>
        <w:ind w:right="-34" w:firstLine="0"/>
        <w:rPr>
          <w:rFonts w:ascii="Arial" w:eastAsia="Arial Unicode MS" w:hAnsi="Arial" w:cs="Arial"/>
          <w:sz w:val="16"/>
          <w:szCs w:val="16"/>
        </w:rPr>
      </w:pPr>
    </w:p>
    <w:p w:rsidR="00BD4D00" w:rsidRPr="008A6436" w:rsidRDefault="00BD4D00" w:rsidP="008A6436">
      <w:pPr>
        <w:autoSpaceDE w:val="0"/>
        <w:autoSpaceDN w:val="0"/>
        <w:adjustRightInd w:val="0"/>
        <w:spacing w:before="0" w:line="240" w:lineRule="auto"/>
        <w:ind w:right="-34" w:firstLine="284"/>
        <w:rPr>
          <w:rFonts w:ascii="Arial" w:eastAsia="Arial Unicode MS" w:hAnsi="Arial" w:cs="Arial"/>
          <w:sz w:val="16"/>
          <w:szCs w:val="16"/>
        </w:rPr>
      </w:pPr>
      <w:r w:rsidRPr="008A6436">
        <w:rPr>
          <w:rFonts w:ascii="Arial" w:eastAsia="Arial Unicode MS" w:hAnsi="Arial" w:cs="Arial"/>
          <w:sz w:val="16"/>
          <w:szCs w:val="16"/>
        </w:rPr>
        <w:t xml:space="preserve">A Diretoria de Administração e Finanças, nos termos da Portaria nº TC 499/2004, de 21 de setembro de 2004, torna público que no mês de dezembro de 2011 foram pagas 62,00 diárias, no valor total de R$ 21.235,50 , independente do período da viagem, conforme segue, sendo que outras informações constam no endereço www.tce.sc.gov.br,  na página Instituição/Relatório de atividades: </w:t>
      </w:r>
      <w:bookmarkStart w:id="50" w:name="processo"/>
      <w:bookmarkEnd w:id="50"/>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Adircelio de Moraes Ferreira Junior, 2,00 diárias, valor total R$ 1.408,00;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Adircélio de Moraes Ferreira Junior, 3,00 diárias, valor total R$ 2.112,00;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Alessandro de Oliveira, 2,00 diárias, valor total R$ 740,00;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Alysson Mattje, 1,50 diária, valor total R$ 678,00;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Alysson Mattje, 3,00 diárias, valor total R$ 711,00;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Célio Maciel Machado, 1,00 diária, valor total R$ 237,00;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Celso Costa Ramires, 1,00 diária, valor total R$ 452,00;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Clauton Silva Ruperti, 1,00 diária, valor total R$ 237,00;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Dejair César Tavares, 1,50 diária, valor total R$ 555,00;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Erasmo Manoel dos Santos, 1,00 diária, valor total R$ 169,00;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Erasmo Manoel dos Santos, 3,00 diárias, valor total R$ 507,00;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Erasmo Manoel dos Santos, 1,00 diária, valor total R$ 169,00;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Flávia Leitis Ramos, 1,50 diária, valor total R$ 555,00;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Flávia Leticia Fernandes Baesso Martins, 1,50 diária, valor total R$ 678,00;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George Brasil Paschoal Pitsica, 1,50 diária, valor total R$ 555,00;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Geraldo José Gomes, 0,50 diária, valor total R$ 118,50;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Gerson dos Santos Sicca, 2,50 diárias, valor total R$ 1.760,00;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Gláucia da Cunha, 2,00 diárias, valor total R$ 422,00;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Hamilton Hobus Hoemke, 1,00 diária, valor total R$ 237,00;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Henrique de Campos Melo, 1,00 diária, valor total R$ 370,00;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Jairo Wessler, 2,00 diárias, valor total R$ 338,00;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Jânio Quadros, 1,50 diária, valor total R$ 678,00;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João Clovis da Silva, 0,50 diária, valor total R$ 84,50;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João Clovis da Silva, 0,50 diária, valor total R$ 84,50;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João José Raimundo, 3,00 diárias, valor total R$ 633,00;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Kliwer Schmitt, 1,00 diária, valor total R$ 237,00;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Marcio Ghisi Guimaraes, 1,00 diária, valor total R$ 370,00;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Maria de Lourdes Silveira Sordi, 2,00 diárias, valor total R$ 740,00;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Maria de Lourdes Silveira Sordi, 1,00 diária, valor total R$ 211,00;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Michelle Fernanda de Conto El Achkar, 2,00 diárias, valor total R$ 740,00;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Michelle Fernanda de Conto El Achkar, 2,00 diárias, valor total R$ 422,00;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Moisés Hoegenn, 2,00 diárias, valor total R$ 740,00;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Odir Gomes da Rocha Neto, 2,00 diárias, valor total R$ 422,00;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Paulo César de Souza, 1,00 diária, valor total R$ 308,00;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Raphael Perico Dutra, 1,50 diária, valor total R$ 555,00;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Reinaldo Gomes Ferreira, 0,50 diária, valor total R$ 118,50;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Roberto Pereira Carpes, 1,00 diária, valor total R$ 452,00;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Roberto Silveira Fleischmann, 1,50 diária, valor total R$ 555,00;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Thais Schmitz Serpa, 1,00 diária, valor total R$ 370,00;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Valdir Domingos dos Santos, 0,50 diária, valor total R$ 84,50;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r w:rsidRPr="008A6436">
        <w:rPr>
          <w:rFonts w:ascii="Arial" w:eastAsia="Arial Unicode MS" w:hAnsi="Arial" w:cs="Arial"/>
          <w:sz w:val="16"/>
          <w:szCs w:val="16"/>
        </w:rPr>
        <w:t xml:space="preserve">Valéria Patricio, 2,00 diárias, valor total R$ 422,00; </w:t>
      </w:r>
    </w:p>
    <w:p w:rsidR="00BD4D00" w:rsidRPr="008A6436" w:rsidRDefault="00BD4D00" w:rsidP="008A6436">
      <w:pPr>
        <w:autoSpaceDE w:val="0"/>
        <w:autoSpaceDN w:val="0"/>
        <w:adjustRightInd w:val="0"/>
        <w:spacing w:before="0" w:line="240" w:lineRule="auto"/>
        <w:ind w:right="-34" w:firstLine="0"/>
        <w:rPr>
          <w:rFonts w:ascii="Arial" w:eastAsia="Arial Unicode MS" w:hAnsi="Arial" w:cs="Arial"/>
          <w:sz w:val="16"/>
          <w:szCs w:val="16"/>
        </w:rPr>
      </w:pPr>
    </w:p>
    <w:p w:rsidR="00BD4D00" w:rsidRPr="008A6436" w:rsidRDefault="00BD4D00" w:rsidP="008A6436">
      <w:pPr>
        <w:autoSpaceDE w:val="0"/>
        <w:autoSpaceDN w:val="0"/>
        <w:adjustRightInd w:val="0"/>
        <w:spacing w:before="0" w:line="240" w:lineRule="auto"/>
        <w:ind w:right="-34" w:firstLine="284"/>
        <w:rPr>
          <w:rFonts w:ascii="Arial" w:eastAsia="Arial Unicode MS" w:hAnsi="Arial" w:cs="Arial"/>
          <w:sz w:val="16"/>
          <w:szCs w:val="16"/>
        </w:rPr>
      </w:pPr>
      <w:r w:rsidRPr="008A6436">
        <w:rPr>
          <w:rFonts w:ascii="Arial" w:eastAsia="Arial Unicode MS" w:hAnsi="Arial" w:cs="Arial"/>
          <w:sz w:val="16"/>
          <w:szCs w:val="16"/>
        </w:rPr>
        <w:t>Florianópolis, 01</w:t>
      </w:r>
      <w:r>
        <w:rPr>
          <w:rFonts w:ascii="Arial" w:eastAsia="Arial Unicode MS" w:hAnsi="Arial" w:cs="Arial"/>
          <w:sz w:val="16"/>
          <w:szCs w:val="16"/>
        </w:rPr>
        <w:t xml:space="preserve"> de fevereiro de </w:t>
      </w:r>
      <w:r w:rsidRPr="008A6436">
        <w:rPr>
          <w:rFonts w:ascii="Arial" w:eastAsia="Arial Unicode MS" w:hAnsi="Arial" w:cs="Arial"/>
          <w:sz w:val="16"/>
          <w:szCs w:val="16"/>
        </w:rPr>
        <w:t>2012</w:t>
      </w:r>
    </w:p>
    <w:p w:rsidR="00BD4D00" w:rsidRPr="00C81CCB" w:rsidRDefault="00BD4D00" w:rsidP="008A6436">
      <w:pPr>
        <w:rPr>
          <w:rFonts w:ascii="Arial" w:hAnsi="Arial" w:cs="Arial"/>
          <w:sz w:val="16"/>
          <w:szCs w:val="16"/>
        </w:rPr>
      </w:pPr>
      <w:r>
        <w:rPr>
          <w:noProof/>
        </w:rPr>
        <w:pict>
          <v:line id="_x0000_s1042" style="position:absolute;left:0;text-align:left;z-index:251665408" from="0,18pt" to="243pt,18pt" strokecolor="gray" strokeweight="3pt">
            <v:stroke linestyle="thinThin"/>
          </v:line>
        </w:pict>
      </w:r>
    </w:p>
    <w:p w:rsidR="00BD4D00" w:rsidRDefault="00BD4D00" w:rsidP="008A6436">
      <w:pPr>
        <w:tabs>
          <w:tab w:val="left" w:pos="9204"/>
          <w:tab w:val="left" w:pos="9912"/>
          <w:tab w:val="left" w:pos="10620"/>
          <w:tab w:val="left" w:pos="11328"/>
          <w:tab w:val="left" w:pos="12036"/>
        </w:tabs>
        <w:spacing w:before="0" w:line="240" w:lineRule="auto"/>
        <w:ind w:firstLine="283"/>
        <w:jc w:val="center"/>
        <w:rPr>
          <w:rFonts w:ascii="Arial" w:hAnsi="Arial" w:cs="Arial"/>
          <w:b/>
          <w:sz w:val="16"/>
          <w:u w:val="single"/>
        </w:rPr>
      </w:pPr>
    </w:p>
    <w:p w:rsidR="00BD4D00" w:rsidRPr="00C81CCB" w:rsidRDefault="00BD4D00" w:rsidP="00C81CCB">
      <w:pPr>
        <w:pStyle w:val="Diario1"/>
        <w:spacing w:before="120" w:after="120"/>
        <w:ind w:right="0"/>
        <w:rPr>
          <w:sz w:val="16"/>
        </w:rPr>
      </w:pPr>
    </w:p>
    <w:bookmarkEnd w:id="41"/>
    <w:p w:rsidR="00BD4D00" w:rsidRPr="00A07C8C" w:rsidRDefault="00BD4D00">
      <w:pPr>
        <w:pStyle w:val="Diariotexto"/>
      </w:pPr>
    </w:p>
    <w:sectPr w:rsidR="00BD4D00" w:rsidRPr="00A07C8C" w:rsidSect="00BD4D00">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709" w:left="851" w:header="567" w:footer="737" w:gutter="0"/>
      <w:cols w:num="2" w:space="720" w:equalWidth="0">
        <w:col w:w="4961" w:space="284"/>
        <w:col w:w="4959"/>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D00" w:rsidRDefault="00BD4D00">
      <w:r>
        <w:separator/>
      </w:r>
    </w:p>
  </w:endnote>
  <w:endnote w:type="continuationSeparator" w:id="0">
    <w:p w:rsidR="00BD4D00" w:rsidRDefault="00BD4D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Black">
    <w:panose1 w:val="020B0A040201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Arial Narrow">
    <w:panose1 w:val="020B0506020102020204"/>
    <w:charset w:val="00"/>
    <w:family w:val="swiss"/>
    <w:pitch w:val="variable"/>
    <w:sig w:usb0="00000287" w:usb1="00000800" w:usb2="00000000" w:usb3="00000000" w:csb0="0000009F"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Garamond">
    <w:panose1 w:val="02020404030301010803"/>
    <w:charset w:val="00"/>
    <w:family w:val="roman"/>
    <w:pitch w:val="variable"/>
    <w:sig w:usb0="0000000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D00" w:rsidRDefault="00BD4D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D4D00" w:rsidRDefault="00BD4D0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D00" w:rsidRDefault="00BD4D00" w:rsidP="00012314">
    <w:pPr>
      <w:tabs>
        <w:tab w:val="left" w:pos="469"/>
      </w:tabs>
      <w:spacing w:before="0" w:line="240" w:lineRule="auto"/>
      <w:ind w:firstLine="0"/>
      <w:rPr>
        <w:rFonts w:ascii="Arial" w:hAnsi="Arial" w:cs="Arial"/>
        <w:b/>
        <w:sz w:val="16"/>
        <w:szCs w:val="16"/>
      </w:rPr>
    </w:pPr>
    <w:r>
      <w:rPr>
        <w:rFonts w:ascii="Arial" w:hAnsi="Arial" w:cs="Arial"/>
        <w:b/>
        <w:sz w:val="16"/>
        <w:szCs w:val="16"/>
      </w:rPr>
      <w:t>__________________________________________________________________________________________________________________</w:t>
    </w:r>
  </w:p>
  <w:p w:rsidR="00BD4D00" w:rsidRDefault="00BD4D00" w:rsidP="00B74F5A">
    <w:pPr>
      <w:pStyle w:val="Footer"/>
      <w:spacing w:before="0" w:line="240" w:lineRule="auto"/>
      <w:ind w:right="-2" w:firstLine="0"/>
      <w:jc w:val="right"/>
      <w:rPr>
        <w:sz w:val="4"/>
        <w:szCs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5pt;height:32.25pt">
          <v:imagedata r:id="rId1" o:titl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D00" w:rsidRDefault="00BD4D00">
    <w:pPr>
      <w:tabs>
        <w:tab w:val="left" w:pos="469"/>
      </w:tabs>
      <w:spacing w:before="0" w:line="240" w:lineRule="auto"/>
      <w:ind w:firstLine="0"/>
      <w:rPr>
        <w:rFonts w:ascii="Arial" w:hAnsi="Arial" w:cs="Arial"/>
        <w:b/>
        <w:sz w:val="16"/>
        <w:szCs w:val="16"/>
      </w:rPr>
    </w:pPr>
    <w:r>
      <w:rPr>
        <w:rFonts w:ascii="Arial" w:hAnsi="Arial" w:cs="Arial"/>
        <w:b/>
        <w:sz w:val="16"/>
        <w:szCs w:val="16"/>
      </w:rPr>
      <w:t>__________________________________________________________________________________________________________________</w:t>
    </w:r>
  </w:p>
  <w:tbl>
    <w:tblPr>
      <w:tblW w:w="0" w:type="auto"/>
      <w:tblInd w:w="-34" w:type="dxa"/>
      <w:tblLayout w:type="fixed"/>
      <w:tblLook w:val="01E0"/>
    </w:tblPr>
    <w:tblGrid>
      <w:gridCol w:w="1560"/>
      <w:gridCol w:w="7229"/>
      <w:gridCol w:w="1559"/>
    </w:tblGrid>
    <w:tr w:rsidR="00BD4D00" w:rsidRPr="00B3444E" w:rsidTr="00B3444E">
      <w:tc>
        <w:tcPr>
          <w:tcW w:w="1560" w:type="dxa"/>
        </w:tcPr>
        <w:p w:rsidR="00BD4D00" w:rsidRPr="00B3444E" w:rsidRDefault="00BD4D00" w:rsidP="00B3444E">
          <w:pPr>
            <w:spacing w:before="0" w:line="240" w:lineRule="auto"/>
            <w:ind w:firstLine="0"/>
            <w:rPr>
              <w:rFonts w:ascii="Arial Narrow" w:hAnsi="Arial Narrow" w:cs="Arial"/>
              <w:b/>
              <w:color w:val="auto"/>
              <w:sz w:val="16"/>
              <w:szCs w:val="16"/>
            </w:rPr>
          </w:pPr>
        </w:p>
      </w:tc>
      <w:tc>
        <w:tcPr>
          <w:tcW w:w="7229" w:type="dxa"/>
        </w:tcPr>
        <w:p w:rsidR="00BD4D00" w:rsidRPr="00B3444E" w:rsidRDefault="00BD4D00" w:rsidP="00B3444E">
          <w:pPr>
            <w:spacing w:before="60" w:after="60" w:line="240" w:lineRule="auto"/>
            <w:ind w:left="-108" w:firstLine="0"/>
            <w:jc w:val="center"/>
            <w:rPr>
              <w:rFonts w:ascii="Arial Narrow" w:hAnsi="Arial Narrow" w:cs="Arial"/>
              <w:b/>
              <w:color w:val="auto"/>
              <w:sz w:val="30"/>
              <w:szCs w:val="30"/>
            </w:rPr>
          </w:pPr>
          <w:r w:rsidRPr="00B3444E">
            <w:rPr>
              <w:rFonts w:ascii="Arial Narrow" w:hAnsi="Arial Narrow" w:cs="Arial"/>
              <w:b/>
              <w:color w:val="600000"/>
              <w:sz w:val="30"/>
              <w:szCs w:val="30"/>
            </w:rPr>
            <w:t>Tribunal de Contas do Estado de Santa Catarina</w:t>
          </w:r>
          <w:r w:rsidRPr="00B3444E">
            <w:rPr>
              <w:rFonts w:ascii="Arial Narrow" w:hAnsi="Arial Narrow" w:cs="Arial"/>
              <w:b/>
              <w:color w:val="auto"/>
              <w:sz w:val="30"/>
              <w:szCs w:val="30"/>
            </w:rPr>
            <w:t xml:space="preserve"> </w:t>
          </w:r>
        </w:p>
        <w:p w:rsidR="00BD4D00" w:rsidRPr="00B3444E" w:rsidRDefault="00BD4D00" w:rsidP="00B3444E">
          <w:pPr>
            <w:spacing w:before="0" w:line="240" w:lineRule="auto"/>
            <w:ind w:left="-108" w:firstLine="0"/>
            <w:jc w:val="center"/>
            <w:rPr>
              <w:rFonts w:ascii="Arial" w:hAnsi="Arial" w:cs="Arial"/>
              <w:b/>
              <w:color w:val="auto"/>
              <w:sz w:val="20"/>
            </w:rPr>
          </w:pPr>
          <w:r w:rsidRPr="00B3444E">
            <w:rPr>
              <w:rFonts w:ascii="Arial Narrow" w:hAnsi="Arial Narrow" w:cs="Arial"/>
              <w:b/>
              <w:color w:val="auto"/>
              <w:sz w:val="20"/>
            </w:rPr>
            <w:t>www.tce.sc.gov.br</w:t>
          </w:r>
        </w:p>
      </w:tc>
      <w:tc>
        <w:tcPr>
          <w:tcW w:w="1559" w:type="dxa"/>
        </w:tcPr>
        <w:p w:rsidR="00BD4D00" w:rsidRPr="00B3444E" w:rsidRDefault="00BD4D00" w:rsidP="00B3444E">
          <w:pPr>
            <w:tabs>
              <w:tab w:val="left" w:pos="469"/>
            </w:tabs>
            <w:spacing w:before="0" w:after="60" w:line="240" w:lineRule="auto"/>
            <w:ind w:firstLine="0"/>
            <w:jc w:val="center"/>
            <w:rPr>
              <w:rFonts w:ascii="Arial Narrow" w:hAnsi="Arial Narrow" w:cs="Arial"/>
              <w:b/>
              <w:color w:val="600000"/>
              <w:sz w:val="4"/>
              <w:szCs w:val="4"/>
            </w:rPr>
          </w:pPr>
        </w:p>
        <w:p w:rsidR="00BD4D00" w:rsidRPr="00B3444E" w:rsidRDefault="00BD4D00" w:rsidP="00B3444E">
          <w:pPr>
            <w:tabs>
              <w:tab w:val="left" w:pos="469"/>
            </w:tabs>
            <w:spacing w:before="0" w:after="60" w:line="240" w:lineRule="auto"/>
            <w:ind w:firstLine="0"/>
            <w:jc w:val="center"/>
            <w:rPr>
              <w:rFonts w:ascii="Arial Narrow" w:hAnsi="Arial Narrow" w:cs="Arial"/>
              <w:b/>
              <w:color w:val="600000"/>
              <w:sz w:val="4"/>
              <w:szCs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0.5pt;height:32.25pt">
                <v:imagedata r:id="rId1" o:title=""/>
              </v:shape>
            </w:pict>
          </w:r>
        </w:p>
      </w:tc>
    </w:tr>
    <w:tr w:rsidR="00BD4D00" w:rsidRPr="00B3444E" w:rsidTr="00B3444E">
      <w:tc>
        <w:tcPr>
          <w:tcW w:w="10348" w:type="dxa"/>
          <w:gridSpan w:val="3"/>
        </w:tcPr>
        <w:tbl>
          <w:tblPr>
            <w:tblW w:w="0" w:type="auto"/>
            <w:tblLayout w:type="fixed"/>
            <w:tblLook w:val="01E0"/>
          </w:tblPr>
          <w:tblGrid>
            <w:gridCol w:w="1560"/>
            <w:gridCol w:w="8788"/>
          </w:tblGrid>
          <w:tr w:rsidR="00BD4D00" w:rsidTr="001208ED">
            <w:trPr>
              <w:gridAfter w:val="1"/>
              <w:wAfter w:w="8788" w:type="dxa"/>
            </w:trPr>
            <w:tc>
              <w:tcPr>
                <w:tcW w:w="1560" w:type="dxa"/>
                <w:tcBorders>
                  <w:top w:val="nil"/>
                  <w:left w:val="nil"/>
                  <w:bottom w:val="nil"/>
                  <w:right w:val="nil"/>
                </w:tcBorders>
              </w:tcPr>
              <w:p w:rsidR="00BD4D00" w:rsidRDefault="00BD4D00">
                <w:pPr>
                  <w:spacing w:before="0" w:line="240" w:lineRule="auto"/>
                  <w:ind w:firstLine="0"/>
                  <w:rPr>
                    <w:rFonts w:ascii="Arial Narrow" w:hAnsi="Arial Narrow" w:cs="Arial"/>
                    <w:b/>
                    <w:color w:val="auto"/>
                    <w:sz w:val="16"/>
                    <w:szCs w:val="16"/>
                  </w:rPr>
                </w:pPr>
              </w:p>
            </w:tc>
          </w:tr>
          <w:tr w:rsidR="00BD4D00" w:rsidTr="001208ED">
            <w:tc>
              <w:tcPr>
                <w:tcW w:w="10348" w:type="dxa"/>
                <w:gridSpan w:val="2"/>
                <w:tcBorders>
                  <w:top w:val="nil"/>
                  <w:left w:val="nil"/>
                  <w:bottom w:val="nil"/>
                  <w:right w:val="nil"/>
                </w:tcBorders>
                <w:hideMark/>
              </w:tcPr>
              <w:p w:rsidR="00BD4D00" w:rsidRPr="00B3444E" w:rsidRDefault="00BD4D00" w:rsidP="00473A13">
                <w:pPr>
                  <w:tabs>
                    <w:tab w:val="left" w:pos="469"/>
                  </w:tabs>
                  <w:spacing w:before="0" w:line="240" w:lineRule="auto"/>
                  <w:ind w:left="-60" w:right="43" w:firstLine="0"/>
                  <w:rPr>
                    <w:rFonts w:ascii="Arial" w:hAnsi="Arial" w:cs="Arial"/>
                    <w:sz w:val="12"/>
                    <w:szCs w:val="12"/>
                  </w:rPr>
                </w:pPr>
                <w:r w:rsidRPr="00B3444E">
                  <w:rPr>
                    <w:rFonts w:ascii="Arial" w:hAnsi="Arial" w:cs="Arial"/>
                    <w:b/>
                    <w:sz w:val="12"/>
                    <w:szCs w:val="12"/>
                  </w:rPr>
                  <w:t>Conselheiros:</w:t>
                </w:r>
                <w:r w:rsidRPr="00B3444E">
                  <w:rPr>
                    <w:rFonts w:ascii="Arial" w:hAnsi="Arial" w:cs="Arial"/>
                    <w:sz w:val="12"/>
                    <w:szCs w:val="12"/>
                  </w:rPr>
                  <w:t xml:space="preserve"> </w:t>
                </w:r>
                <w:r w:rsidRPr="00711C19">
                  <w:rPr>
                    <w:rFonts w:ascii="Arial" w:hAnsi="Arial" w:cs="Arial"/>
                    <w:sz w:val="12"/>
                    <w:szCs w:val="12"/>
                  </w:rPr>
                  <w:t xml:space="preserve">César Filomeno Fontes </w:t>
                </w:r>
                <w:r w:rsidRPr="00B3444E">
                  <w:rPr>
                    <w:rFonts w:ascii="Arial" w:hAnsi="Arial" w:cs="Arial"/>
                    <w:sz w:val="12"/>
                    <w:szCs w:val="12"/>
                  </w:rPr>
                  <w:t>(Presidente</w:t>
                </w:r>
                <w:r>
                  <w:rPr>
                    <w:rFonts w:ascii="Arial" w:hAnsi="Arial" w:cs="Arial"/>
                    <w:sz w:val="12"/>
                    <w:szCs w:val="12"/>
                  </w:rPr>
                  <w:t xml:space="preserve"> e.e</w:t>
                </w:r>
                <w:r w:rsidRPr="00B3444E">
                  <w:rPr>
                    <w:rFonts w:ascii="Arial" w:hAnsi="Arial" w:cs="Arial"/>
                    <w:sz w:val="12"/>
                    <w:szCs w:val="12"/>
                  </w:rPr>
                  <w:t>), Salomão Ribas Junior (Corregedor</w:t>
                </w:r>
                <w:r>
                  <w:rPr>
                    <w:rFonts w:ascii="Arial" w:hAnsi="Arial" w:cs="Arial"/>
                    <w:sz w:val="12"/>
                    <w:szCs w:val="12"/>
                  </w:rPr>
                  <w:t>-</w:t>
                </w:r>
                <w:r w:rsidRPr="00B3444E">
                  <w:rPr>
                    <w:rFonts w:ascii="Arial" w:hAnsi="Arial" w:cs="Arial"/>
                    <w:sz w:val="12"/>
                    <w:szCs w:val="12"/>
                  </w:rPr>
                  <w:t>Geral), Wilson Rogério Wan-Dall, Luiz Roberto Herbst</w:t>
                </w:r>
                <w:r>
                  <w:rPr>
                    <w:rFonts w:ascii="Arial" w:hAnsi="Arial" w:cs="Arial"/>
                    <w:sz w:val="12"/>
                    <w:szCs w:val="12"/>
                  </w:rPr>
                  <w:t>,</w:t>
                </w:r>
                <w:r w:rsidRPr="00B3444E">
                  <w:rPr>
                    <w:rFonts w:ascii="Arial" w:hAnsi="Arial" w:cs="Arial"/>
                    <w:sz w:val="12"/>
                    <w:szCs w:val="12"/>
                  </w:rPr>
                  <w:t xml:space="preserve"> </w:t>
                </w:r>
                <w:r>
                  <w:rPr>
                    <w:rFonts w:ascii="Arial" w:hAnsi="Arial" w:cs="Arial"/>
                    <w:sz w:val="12"/>
                    <w:szCs w:val="12"/>
                  </w:rPr>
                  <w:t>Herneus de Nadal, Julio Garcia</w:t>
                </w:r>
                <w:r w:rsidRPr="00B3444E">
                  <w:rPr>
                    <w:rFonts w:ascii="Arial" w:hAnsi="Arial" w:cs="Arial"/>
                    <w:sz w:val="12"/>
                    <w:szCs w:val="12"/>
                  </w:rPr>
                  <w:t xml:space="preserve">, Adircélio de Moraes Ferreira Junior. </w:t>
                </w:r>
                <w:r w:rsidRPr="00B3444E">
                  <w:rPr>
                    <w:rFonts w:ascii="Arial" w:hAnsi="Arial" w:cs="Arial"/>
                    <w:b/>
                    <w:sz w:val="12"/>
                    <w:szCs w:val="12"/>
                  </w:rPr>
                  <w:t xml:space="preserve">Auditores: </w:t>
                </w:r>
                <w:r w:rsidRPr="00B3444E">
                  <w:rPr>
                    <w:rFonts w:ascii="Arial" w:hAnsi="Arial" w:cs="Arial"/>
                    <w:sz w:val="12"/>
                    <w:szCs w:val="12"/>
                  </w:rPr>
                  <w:t xml:space="preserve">Gerson dos Santos Sicca, Cleber Muniz Gavi, Sabrina Nunes Iocken.  </w:t>
                </w:r>
                <w:r w:rsidRPr="00B3444E">
                  <w:rPr>
                    <w:rFonts w:ascii="Arial" w:hAnsi="Arial" w:cs="Arial"/>
                    <w:b/>
                    <w:sz w:val="12"/>
                    <w:szCs w:val="12"/>
                  </w:rPr>
                  <w:t>Ministério Público Junto ao TCE</w:t>
                </w:r>
                <w:r>
                  <w:rPr>
                    <w:rFonts w:ascii="Arial" w:hAnsi="Arial" w:cs="Arial"/>
                    <w:b/>
                    <w:sz w:val="12"/>
                    <w:szCs w:val="12"/>
                  </w:rPr>
                  <w:t>–</w:t>
                </w:r>
                <w:r w:rsidRPr="00B3444E">
                  <w:rPr>
                    <w:rFonts w:ascii="Arial" w:hAnsi="Arial" w:cs="Arial"/>
                    <w:b/>
                    <w:sz w:val="12"/>
                    <w:szCs w:val="12"/>
                  </w:rPr>
                  <w:t xml:space="preserve"> Procuradores: </w:t>
                </w:r>
                <w:r w:rsidRPr="00B3444E">
                  <w:rPr>
                    <w:rFonts w:ascii="Arial" w:hAnsi="Arial" w:cs="Arial"/>
                    <w:sz w:val="12"/>
                    <w:szCs w:val="12"/>
                  </w:rPr>
                  <w:t>Mauro André Flores Pedrozo (Procurador</w:t>
                </w:r>
                <w:r>
                  <w:rPr>
                    <w:rFonts w:ascii="Arial" w:hAnsi="Arial" w:cs="Arial"/>
                    <w:sz w:val="12"/>
                    <w:szCs w:val="12"/>
                  </w:rPr>
                  <w:t>-</w:t>
                </w:r>
                <w:r w:rsidRPr="00B3444E">
                  <w:rPr>
                    <w:rFonts w:ascii="Arial" w:hAnsi="Arial" w:cs="Arial"/>
                    <w:sz w:val="12"/>
                    <w:szCs w:val="12"/>
                  </w:rPr>
                  <w:t>Geral), Márcio de Sousa Rosa (Procurador</w:t>
                </w:r>
                <w:r>
                  <w:rPr>
                    <w:rFonts w:ascii="Arial" w:hAnsi="Arial" w:cs="Arial"/>
                    <w:sz w:val="12"/>
                    <w:szCs w:val="12"/>
                  </w:rPr>
                  <w:t>-</w:t>
                </w:r>
                <w:r w:rsidRPr="00B3444E">
                  <w:rPr>
                    <w:rFonts w:ascii="Arial" w:hAnsi="Arial" w:cs="Arial"/>
                    <w:sz w:val="12"/>
                    <w:szCs w:val="12"/>
                  </w:rPr>
                  <w:t>Geral Adjunto), Diogo Roberto Ringenberg, Cibelly Farias</w:t>
                </w:r>
                <w:r>
                  <w:rPr>
                    <w:rFonts w:ascii="Arial" w:hAnsi="Arial" w:cs="Arial"/>
                    <w:sz w:val="12"/>
                    <w:szCs w:val="12"/>
                  </w:rPr>
                  <w:t>, Aderson Flores</w:t>
                </w:r>
                <w:r w:rsidRPr="00B3444E">
                  <w:rPr>
                    <w:rFonts w:ascii="Arial" w:hAnsi="Arial" w:cs="Arial"/>
                    <w:sz w:val="12"/>
                    <w:szCs w:val="12"/>
                  </w:rPr>
                  <w:t>.</w:t>
                </w:r>
              </w:p>
              <w:p w:rsidR="00BD4D00" w:rsidRDefault="00BD4D00" w:rsidP="00E2000A">
                <w:pPr>
                  <w:tabs>
                    <w:tab w:val="left" w:pos="469"/>
                  </w:tabs>
                  <w:spacing w:before="0" w:line="240" w:lineRule="auto"/>
                  <w:ind w:left="-60" w:right="43" w:firstLine="0"/>
                  <w:rPr>
                    <w:rFonts w:ascii="Arial Narrow" w:hAnsi="Arial Narrow" w:cs="Arial"/>
                    <w:b/>
                    <w:color w:val="600000"/>
                    <w:sz w:val="28"/>
                    <w:szCs w:val="28"/>
                  </w:rPr>
                </w:pPr>
                <w:r w:rsidRPr="00B3444E">
                  <w:rPr>
                    <w:rFonts w:ascii="Arial" w:hAnsi="Arial" w:cs="Arial"/>
                    <w:b/>
                    <w:sz w:val="12"/>
                    <w:szCs w:val="12"/>
                  </w:rPr>
                  <w:t xml:space="preserve">Diário Oficial Eletrônico - Coordenação: </w:t>
                </w:r>
                <w:r>
                  <w:rPr>
                    <w:rFonts w:ascii="Arial" w:hAnsi="Arial" w:cs="Arial"/>
                    <w:b/>
                    <w:sz w:val="12"/>
                    <w:szCs w:val="12"/>
                  </w:rPr>
                  <w:t>Secretaria-Geral</w:t>
                </w:r>
                <w:r w:rsidRPr="00B3444E">
                  <w:rPr>
                    <w:rFonts w:ascii="Arial" w:hAnsi="Arial" w:cs="Arial"/>
                    <w:sz w:val="12"/>
                    <w:szCs w:val="12"/>
                  </w:rPr>
                  <w:t>, Rua Bulcão Vianna, nº 90, Centro, CEP 88020-160, Florianópolis-SC. Telefone (48) 3221-3843. e-mail diario@tce.sc.gov.br.</w:t>
                </w:r>
              </w:p>
            </w:tc>
          </w:tr>
        </w:tbl>
        <w:p w:rsidR="00BD4D00" w:rsidRPr="00B3444E" w:rsidRDefault="00BD4D00" w:rsidP="00B3444E">
          <w:pPr>
            <w:tabs>
              <w:tab w:val="left" w:pos="469"/>
            </w:tabs>
            <w:spacing w:before="0" w:after="60" w:line="240" w:lineRule="auto"/>
            <w:ind w:firstLine="0"/>
            <w:rPr>
              <w:rFonts w:ascii="Arial Narrow" w:hAnsi="Arial Narrow" w:cs="Arial"/>
              <w:b/>
              <w:color w:val="600000"/>
              <w:sz w:val="28"/>
              <w:szCs w:val="28"/>
            </w:rPr>
          </w:pPr>
        </w:p>
      </w:tc>
    </w:tr>
  </w:tbl>
  <w:p w:rsidR="00BD4D00" w:rsidRPr="008664C7" w:rsidRDefault="00BD4D00">
    <w:pPr>
      <w:tabs>
        <w:tab w:val="left" w:pos="469"/>
      </w:tabs>
      <w:spacing w:before="0" w:line="240" w:lineRule="auto"/>
      <w:ind w:firstLine="0"/>
      <w:rPr>
        <w:rFonts w:ascii="Arial" w:hAnsi="Arial" w:cs="Arial"/>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D00" w:rsidRDefault="00BD4D00">
      <w:r>
        <w:separator/>
      </w:r>
    </w:p>
  </w:footnote>
  <w:footnote w:type="continuationSeparator" w:id="0">
    <w:p w:rsidR="00BD4D00" w:rsidRDefault="00BD4D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D00" w:rsidRDefault="00BD4D0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D4D00" w:rsidRDefault="00BD4D0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D00" w:rsidRDefault="00BD4D00" w:rsidP="00E15DD6">
    <w:pPr>
      <w:pStyle w:val="Header"/>
      <w:framePr w:w="631" w:h="646" w:hRule="exact" w:wrap="around" w:vAnchor="text" w:hAnchor="page" w:x="10426" w:y="-341"/>
      <w:ind w:firstLine="0"/>
      <w:rPr>
        <w:rStyle w:val="PageNumber"/>
        <w:sz w:val="20"/>
      </w:rPr>
    </w:pPr>
    <w:r>
      <w:rPr>
        <w:rStyle w:val="PageNumber"/>
        <w:sz w:val="20"/>
      </w:rPr>
      <w:t>Pág.</w:t>
    </w: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w:t>
    </w:r>
    <w:r>
      <w:rPr>
        <w:rStyle w:val="PageNumber"/>
        <w:sz w:val="20"/>
      </w:rPr>
      <w:fldChar w:fldCharType="end"/>
    </w:r>
  </w:p>
  <w:tbl>
    <w:tblPr>
      <w:tblW w:w="0" w:type="auto"/>
      <w:tblInd w:w="108" w:type="dxa"/>
      <w:tblBorders>
        <w:bottom w:val="single" w:sz="4" w:space="0" w:color="auto"/>
      </w:tblBorders>
      <w:tblLook w:val="01E0"/>
    </w:tblPr>
    <w:tblGrid>
      <w:gridCol w:w="10236"/>
    </w:tblGrid>
    <w:tr w:rsidR="00BD4D00" w:rsidTr="00C9171A">
      <w:tc>
        <w:tcPr>
          <w:tcW w:w="10236" w:type="dxa"/>
          <w:tcBorders>
            <w:bottom w:val="single" w:sz="4" w:space="0" w:color="auto"/>
          </w:tcBorders>
        </w:tcPr>
        <w:p w:rsidR="00BD4D00" w:rsidRDefault="00BD4D00" w:rsidP="00C9171A">
          <w:pPr>
            <w:pStyle w:val="Header"/>
            <w:spacing w:before="0" w:line="240" w:lineRule="auto"/>
            <w:ind w:right="539" w:firstLine="0"/>
            <w:jc w:val="center"/>
          </w:pPr>
          <w:r>
            <w:rPr>
              <w:sz w:val="20"/>
            </w:rPr>
            <w:t xml:space="preserve">Tribunal de Contas de Santa Catarina - Diário Oficial Eletrônico </w:t>
          </w:r>
          <w:r w:rsidRPr="00D16064">
            <w:rPr>
              <w:sz w:val="20"/>
            </w:rPr>
            <w:t xml:space="preserve">nº </w:t>
          </w:r>
          <w:bookmarkStart w:id="51" w:name="bknum2"/>
          <w:r>
            <w:rPr>
              <w:sz w:val="20"/>
            </w:rPr>
            <w:t>918</w:t>
          </w:r>
          <w:bookmarkEnd w:id="51"/>
          <w:r w:rsidRPr="00D16064">
            <w:rPr>
              <w:sz w:val="20"/>
            </w:rPr>
            <w:t xml:space="preserve">- </w:t>
          </w:r>
          <w:bookmarkStart w:id="52" w:name="bksemana2"/>
          <w:r>
            <w:rPr>
              <w:sz w:val="20"/>
            </w:rPr>
            <w:t>Sexta-Feira</w:t>
          </w:r>
          <w:bookmarkEnd w:id="52"/>
          <w:r w:rsidRPr="00D16064">
            <w:rPr>
              <w:sz w:val="20"/>
            </w:rPr>
            <w:t xml:space="preserve">, </w:t>
          </w:r>
          <w:bookmarkStart w:id="53" w:name="bkdia2"/>
          <w:r>
            <w:rPr>
              <w:sz w:val="20"/>
            </w:rPr>
            <w:t>3</w:t>
          </w:r>
          <w:bookmarkEnd w:id="53"/>
          <w:r>
            <w:rPr>
              <w:sz w:val="20"/>
            </w:rPr>
            <w:t xml:space="preserve"> </w:t>
          </w:r>
          <w:r w:rsidRPr="00D16064">
            <w:rPr>
              <w:sz w:val="20"/>
            </w:rPr>
            <w:t xml:space="preserve">de </w:t>
          </w:r>
          <w:bookmarkStart w:id="54" w:name="bkmes2"/>
          <w:r>
            <w:rPr>
              <w:sz w:val="20"/>
            </w:rPr>
            <w:t>fevereiro</w:t>
          </w:r>
          <w:bookmarkEnd w:id="54"/>
          <w:r>
            <w:rPr>
              <w:sz w:val="20"/>
            </w:rPr>
            <w:t xml:space="preserve"> </w:t>
          </w:r>
          <w:r w:rsidRPr="00D16064">
            <w:rPr>
              <w:sz w:val="20"/>
            </w:rPr>
            <w:t xml:space="preserve">de </w:t>
          </w:r>
          <w:bookmarkStart w:id="55" w:name="bkano2"/>
          <w:r>
            <w:rPr>
              <w:sz w:val="20"/>
            </w:rPr>
            <w:t>2012</w:t>
          </w:r>
          <w:bookmarkEnd w:id="55"/>
        </w:p>
      </w:tc>
    </w:tr>
  </w:tbl>
  <w:p w:rsidR="00BD4D00" w:rsidRDefault="00BD4D00">
    <w:pPr>
      <w:pStyle w:val="Header"/>
      <w:spacing w:before="0" w:line="24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Borders>
        <w:bottom w:val="single" w:sz="4" w:space="0" w:color="auto"/>
      </w:tblBorders>
      <w:tblLayout w:type="fixed"/>
      <w:tblCellMar>
        <w:left w:w="70" w:type="dxa"/>
        <w:right w:w="70" w:type="dxa"/>
      </w:tblCellMar>
      <w:tblLook w:val="0000"/>
    </w:tblPr>
    <w:tblGrid>
      <w:gridCol w:w="1134"/>
      <w:gridCol w:w="7938"/>
      <w:gridCol w:w="1134"/>
    </w:tblGrid>
    <w:tr w:rsidR="00BD4D00">
      <w:tblPrEx>
        <w:tblCellMar>
          <w:top w:w="0" w:type="dxa"/>
          <w:bottom w:w="0" w:type="dxa"/>
        </w:tblCellMar>
      </w:tblPrEx>
      <w:trPr>
        <w:cantSplit/>
        <w:trHeight w:val="996"/>
      </w:trPr>
      <w:tc>
        <w:tcPr>
          <w:tcW w:w="1134" w:type="dxa"/>
          <w:vMerge w:val="restart"/>
          <w:tcBorders>
            <w:bottom w:val="nil"/>
          </w:tcBorders>
          <w:shd w:val="clear" w:color="000000" w:fill="FFFFFF"/>
        </w:tcPr>
        <w:p w:rsidR="00BD4D00" w:rsidRPr="000E5D0F" w:rsidRDefault="00BD4D00">
          <w:pPr>
            <w:pStyle w:val="Textopadro"/>
            <w:rPr>
              <w:sz w:val="4"/>
              <w:szCs w:val="4"/>
            </w:rPr>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0" o:spid="_x0000_s2049" type="#_x0000_t75" alt="http://www.sc.gov.br/conteudo/images/imagensgoverno/brasao2.gif" style="position:absolute;margin-left:-3.7pt;margin-top:3pt;width:55.2pt;height:60.15pt;z-index:251660288;visibility:visible;mso-position-horizontal-relative:margin;mso-position-vertical-relative:margin">
                <v:imagedata r:id="rId1" o:title=""/>
                <w10:wrap type="square" anchorx="margin" anchory="margin"/>
              </v:shape>
            </w:pict>
          </w:r>
        </w:p>
      </w:tc>
      <w:tc>
        <w:tcPr>
          <w:tcW w:w="7938" w:type="dxa"/>
          <w:tcBorders>
            <w:bottom w:val="nil"/>
          </w:tcBorders>
          <w:shd w:val="clear" w:color="000000" w:fill="FFFFFF"/>
        </w:tcPr>
        <w:p w:rsidR="00BD4D00" w:rsidRPr="0085630A" w:rsidRDefault="00BD4D00" w:rsidP="005A7E09">
          <w:pPr>
            <w:pStyle w:val="Textopadro"/>
            <w:spacing w:before="180" w:after="60"/>
            <w:jc w:val="center"/>
            <w:rPr>
              <w:rFonts w:ascii="Arial Narrow" w:hAnsi="Arial Narrow" w:cs="Arial"/>
              <w:b/>
              <w:color w:val="600000"/>
              <w:spacing w:val="40"/>
              <w:sz w:val="52"/>
              <w:szCs w:val="52"/>
              <w:lang w:val="pt-BR"/>
            </w:rPr>
          </w:pPr>
          <w:r w:rsidRPr="0085630A">
            <w:rPr>
              <w:rFonts w:ascii="Arial Narrow" w:hAnsi="Arial Narrow" w:cs="Arial"/>
              <w:b/>
              <w:color w:val="600000"/>
              <w:spacing w:val="40"/>
              <w:sz w:val="52"/>
              <w:szCs w:val="52"/>
              <w:lang w:val="pt-BR"/>
            </w:rPr>
            <w:t>Diário Oficial Eletrônico</w:t>
          </w:r>
        </w:p>
      </w:tc>
      <w:tc>
        <w:tcPr>
          <w:tcW w:w="1134" w:type="dxa"/>
          <w:vMerge w:val="restart"/>
          <w:tcBorders>
            <w:bottom w:val="nil"/>
          </w:tcBorders>
          <w:shd w:val="clear" w:color="000000" w:fill="FFFFFF"/>
        </w:tcPr>
        <w:p w:rsidR="00BD4D00" w:rsidRDefault="00BD4D00" w:rsidP="00075D1B">
          <w:pPr>
            <w:pStyle w:val="Textopadro"/>
          </w:pPr>
          <w:r w:rsidRPr="006E6EF0">
            <w:rPr>
              <w:rFonts w:cs="Arial"/>
            </w:rPr>
            <w:pict>
              <v:shape id="_x0000_i1028" type="#_x0000_t75" style="width:48pt;height:62.25pt" fillcolor="window">
                <v:imagedata r:id="rId2" o:title=""/>
              </v:shape>
            </w:pict>
          </w:r>
        </w:p>
      </w:tc>
    </w:tr>
    <w:tr w:rsidR="00BD4D00" w:rsidRPr="00B6495D">
      <w:tblPrEx>
        <w:tblCellMar>
          <w:top w:w="0" w:type="dxa"/>
          <w:bottom w:w="0" w:type="dxa"/>
        </w:tblCellMar>
      </w:tblPrEx>
      <w:trPr>
        <w:cantSplit/>
        <w:trHeight w:val="286"/>
      </w:trPr>
      <w:tc>
        <w:tcPr>
          <w:tcW w:w="1134" w:type="dxa"/>
          <w:vMerge/>
          <w:tcBorders>
            <w:top w:val="nil"/>
            <w:bottom w:val="nil"/>
          </w:tcBorders>
          <w:shd w:val="clear" w:color="000000" w:fill="FFFFFF"/>
        </w:tcPr>
        <w:p w:rsidR="00BD4D00" w:rsidRDefault="00BD4D00">
          <w:pPr>
            <w:pStyle w:val="Textopadro"/>
          </w:pPr>
        </w:p>
      </w:tc>
      <w:tc>
        <w:tcPr>
          <w:tcW w:w="7938" w:type="dxa"/>
          <w:tcBorders>
            <w:bottom w:val="nil"/>
          </w:tcBorders>
          <w:shd w:val="clear" w:color="000000" w:fill="FFFFFF"/>
        </w:tcPr>
        <w:p w:rsidR="00BD4D00" w:rsidRPr="005A7E09" w:rsidRDefault="00BD4D00" w:rsidP="005B7A9A">
          <w:pPr>
            <w:pStyle w:val="Textopadro"/>
            <w:jc w:val="center"/>
            <w:rPr>
              <w:rFonts w:ascii="Arial" w:hAnsi="Arial"/>
              <w:b/>
              <w:sz w:val="20"/>
              <w:lang w:val="pt-BR"/>
            </w:rPr>
          </w:pPr>
          <w:bookmarkStart w:id="56" w:name="bksemana"/>
          <w:r>
            <w:rPr>
              <w:rFonts w:ascii="Arial" w:hAnsi="Arial"/>
              <w:b/>
              <w:sz w:val="20"/>
              <w:lang w:val="pt-BR"/>
            </w:rPr>
            <w:t>Sexta-Feira</w:t>
          </w:r>
          <w:bookmarkEnd w:id="56"/>
          <w:r w:rsidRPr="005A7E09">
            <w:rPr>
              <w:rFonts w:ascii="Arial" w:hAnsi="Arial"/>
              <w:b/>
              <w:sz w:val="20"/>
              <w:lang w:val="pt-BR"/>
            </w:rPr>
            <w:t xml:space="preserve">, </w:t>
          </w:r>
          <w:bookmarkStart w:id="57" w:name="bkdia"/>
          <w:r>
            <w:rPr>
              <w:rFonts w:ascii="Arial" w:hAnsi="Arial"/>
              <w:b/>
              <w:sz w:val="20"/>
              <w:lang w:val="pt-BR"/>
            </w:rPr>
            <w:t>3</w:t>
          </w:r>
          <w:bookmarkEnd w:id="57"/>
          <w:r w:rsidRPr="005A7E09">
            <w:rPr>
              <w:rFonts w:ascii="Arial" w:hAnsi="Arial"/>
              <w:b/>
              <w:sz w:val="20"/>
              <w:lang w:val="pt-BR"/>
            </w:rPr>
            <w:t xml:space="preserve"> de </w:t>
          </w:r>
          <w:bookmarkStart w:id="58" w:name="bkmes"/>
          <w:r>
            <w:rPr>
              <w:rFonts w:ascii="Arial" w:hAnsi="Arial"/>
              <w:b/>
              <w:sz w:val="20"/>
              <w:lang w:val="pt-BR"/>
            </w:rPr>
            <w:t>fevereiro</w:t>
          </w:r>
          <w:bookmarkEnd w:id="58"/>
          <w:r w:rsidRPr="005A7E09">
            <w:rPr>
              <w:rFonts w:ascii="Arial" w:hAnsi="Arial"/>
              <w:b/>
              <w:sz w:val="20"/>
              <w:lang w:val="pt-BR"/>
            </w:rPr>
            <w:t xml:space="preserve"> de </w:t>
          </w:r>
          <w:bookmarkStart w:id="59" w:name="bkano"/>
          <w:r>
            <w:rPr>
              <w:rFonts w:ascii="Arial" w:hAnsi="Arial"/>
              <w:b/>
              <w:sz w:val="20"/>
              <w:lang w:val="pt-BR"/>
            </w:rPr>
            <w:t>2012</w:t>
          </w:r>
          <w:bookmarkEnd w:id="59"/>
          <w:r w:rsidRPr="005A7E09">
            <w:rPr>
              <w:rFonts w:ascii="Arial" w:hAnsi="Arial"/>
              <w:b/>
              <w:sz w:val="20"/>
              <w:lang w:val="pt-BR"/>
            </w:rPr>
            <w:t xml:space="preserve"> - Ano </w:t>
          </w:r>
          <w:r>
            <w:rPr>
              <w:rFonts w:ascii="Arial" w:hAnsi="Arial"/>
              <w:b/>
              <w:sz w:val="20"/>
              <w:lang w:val="pt-BR"/>
            </w:rPr>
            <w:t>5</w:t>
          </w:r>
          <w:r w:rsidRPr="005A7E09">
            <w:rPr>
              <w:rFonts w:ascii="Arial" w:hAnsi="Arial"/>
              <w:b/>
              <w:sz w:val="20"/>
              <w:lang w:val="pt-BR"/>
            </w:rPr>
            <w:t xml:space="preserve"> – nº </w:t>
          </w:r>
          <w:bookmarkStart w:id="60" w:name="bknum"/>
          <w:r>
            <w:rPr>
              <w:rFonts w:ascii="Arial" w:hAnsi="Arial"/>
              <w:b/>
              <w:sz w:val="20"/>
              <w:lang w:val="pt-BR"/>
            </w:rPr>
            <w:t>918</w:t>
          </w:r>
          <w:bookmarkEnd w:id="60"/>
        </w:p>
      </w:tc>
      <w:tc>
        <w:tcPr>
          <w:tcW w:w="1134" w:type="dxa"/>
          <w:vMerge/>
          <w:tcBorders>
            <w:top w:val="nil"/>
            <w:bottom w:val="nil"/>
          </w:tcBorders>
          <w:shd w:val="clear" w:color="000000" w:fill="FFFFFF"/>
        </w:tcPr>
        <w:p w:rsidR="00BD4D00" w:rsidRDefault="00BD4D00">
          <w:pPr>
            <w:pStyle w:val="Textopadro"/>
            <w:spacing w:before="360"/>
            <w:rPr>
              <w:szCs w:val="24"/>
              <w:lang w:val="pt-BR"/>
            </w:rPr>
          </w:pPr>
        </w:p>
      </w:tc>
    </w:tr>
    <w:tr w:rsidR="00BD4D00" w:rsidRPr="00B6495D">
      <w:tblPrEx>
        <w:tblCellMar>
          <w:top w:w="0" w:type="dxa"/>
          <w:bottom w:w="0" w:type="dxa"/>
        </w:tblCellMar>
      </w:tblPrEx>
      <w:trPr>
        <w:cantSplit/>
        <w:trHeight w:val="80"/>
      </w:trPr>
      <w:tc>
        <w:tcPr>
          <w:tcW w:w="10206" w:type="dxa"/>
          <w:gridSpan w:val="3"/>
          <w:tcBorders>
            <w:top w:val="nil"/>
            <w:bottom w:val="thinThickSmallGap" w:sz="24" w:space="0" w:color="808080"/>
          </w:tcBorders>
          <w:shd w:val="clear" w:color="000000" w:fill="FFFFFF"/>
        </w:tcPr>
        <w:p w:rsidR="00BD4D00" w:rsidRPr="005A7E09" w:rsidRDefault="00BD4D00" w:rsidP="005A7E09">
          <w:pPr>
            <w:pStyle w:val="Textopadro"/>
            <w:rPr>
              <w:sz w:val="2"/>
              <w:szCs w:val="2"/>
              <w:lang w:val="pt-BR"/>
            </w:rPr>
          </w:pPr>
        </w:p>
      </w:tc>
    </w:tr>
  </w:tbl>
  <w:p w:rsidR="00BD4D00" w:rsidRPr="007D2C52" w:rsidRDefault="00BD4D00">
    <w:pPr>
      <w:spacing w:before="0" w:line="240" w:lineRule="auto"/>
      <w:ind w:firstLine="0"/>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2935"/>
    <w:multiLevelType w:val="hybridMultilevel"/>
    <w:tmpl w:val="CFB845CE"/>
    <w:lvl w:ilvl="0" w:tplc="CE482702">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1">
    <w:nsid w:val="0F961106"/>
    <w:multiLevelType w:val="hybridMultilevel"/>
    <w:tmpl w:val="8CD44A50"/>
    <w:lvl w:ilvl="0" w:tplc="22AC883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2">
    <w:nsid w:val="13E44158"/>
    <w:multiLevelType w:val="hybridMultilevel"/>
    <w:tmpl w:val="62B2D4D4"/>
    <w:lvl w:ilvl="0" w:tplc="A34C329E">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3">
    <w:nsid w:val="17AE11CD"/>
    <w:multiLevelType w:val="hybridMultilevel"/>
    <w:tmpl w:val="708044E2"/>
    <w:lvl w:ilvl="0" w:tplc="1BF27F3A">
      <w:start w:val="1"/>
      <w:numFmt w:val="decimal"/>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4">
    <w:nsid w:val="19FF000B"/>
    <w:multiLevelType w:val="hybridMultilevel"/>
    <w:tmpl w:val="57F6E4E6"/>
    <w:lvl w:ilvl="0" w:tplc="56542E94">
      <w:start w:val="1"/>
      <w:numFmt w:val="decimal"/>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5">
    <w:nsid w:val="21B0167B"/>
    <w:multiLevelType w:val="hybridMultilevel"/>
    <w:tmpl w:val="6C883EF0"/>
    <w:lvl w:ilvl="0" w:tplc="5FA47922">
      <w:start w:val="1"/>
      <w:numFmt w:val="decimal"/>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6">
    <w:nsid w:val="355E1E39"/>
    <w:multiLevelType w:val="hybridMultilevel"/>
    <w:tmpl w:val="FF10AD3A"/>
    <w:lvl w:ilvl="0" w:tplc="69ECF052">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7">
    <w:nsid w:val="3C665160"/>
    <w:multiLevelType w:val="hybridMultilevel"/>
    <w:tmpl w:val="10FE2B98"/>
    <w:lvl w:ilvl="0" w:tplc="74F2C6B8">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8">
    <w:nsid w:val="41546A14"/>
    <w:multiLevelType w:val="hybridMultilevel"/>
    <w:tmpl w:val="F9E432FC"/>
    <w:lvl w:ilvl="0" w:tplc="65DAD61E">
      <w:start w:val="1"/>
      <w:numFmt w:val="decimal"/>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9">
    <w:nsid w:val="45E94E6F"/>
    <w:multiLevelType w:val="hybridMultilevel"/>
    <w:tmpl w:val="3EE4433C"/>
    <w:lvl w:ilvl="0" w:tplc="A3687BA0">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10">
    <w:nsid w:val="4D8233BE"/>
    <w:multiLevelType w:val="hybridMultilevel"/>
    <w:tmpl w:val="4C2212A2"/>
    <w:lvl w:ilvl="0" w:tplc="FCCCD906">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11">
    <w:nsid w:val="52D32EE8"/>
    <w:multiLevelType w:val="hybridMultilevel"/>
    <w:tmpl w:val="EDBAAD10"/>
    <w:lvl w:ilvl="0" w:tplc="4F9458FA">
      <w:start w:val="1"/>
      <w:numFmt w:val="decimal"/>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12">
    <w:nsid w:val="57150904"/>
    <w:multiLevelType w:val="hybridMultilevel"/>
    <w:tmpl w:val="92E4A14A"/>
    <w:lvl w:ilvl="0" w:tplc="46DCDF86">
      <w:start w:val="1"/>
      <w:numFmt w:val="decimal"/>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13">
    <w:nsid w:val="5A675CC2"/>
    <w:multiLevelType w:val="hybridMultilevel"/>
    <w:tmpl w:val="7186AF10"/>
    <w:lvl w:ilvl="0" w:tplc="087280C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14">
    <w:nsid w:val="63C5594B"/>
    <w:multiLevelType w:val="hybridMultilevel"/>
    <w:tmpl w:val="A0CE9D90"/>
    <w:lvl w:ilvl="0" w:tplc="525C1A8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15">
    <w:nsid w:val="66D378B3"/>
    <w:multiLevelType w:val="hybridMultilevel"/>
    <w:tmpl w:val="F8BCF674"/>
    <w:lvl w:ilvl="0" w:tplc="8EDE7B0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16">
    <w:nsid w:val="69332920"/>
    <w:multiLevelType w:val="hybridMultilevel"/>
    <w:tmpl w:val="D8D64486"/>
    <w:lvl w:ilvl="0" w:tplc="E7204426">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17">
    <w:nsid w:val="6C47416D"/>
    <w:multiLevelType w:val="hybridMultilevel"/>
    <w:tmpl w:val="5F4A0BFC"/>
    <w:lvl w:ilvl="0" w:tplc="AEDE09B2">
      <w:start w:val="1"/>
      <w:numFmt w:val="decimal"/>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18">
    <w:nsid w:val="73100868"/>
    <w:multiLevelType w:val="hybridMultilevel"/>
    <w:tmpl w:val="712AD924"/>
    <w:lvl w:ilvl="0" w:tplc="B89CD65E">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19">
    <w:nsid w:val="7C632370"/>
    <w:multiLevelType w:val="hybridMultilevel"/>
    <w:tmpl w:val="D1E24E7E"/>
    <w:lvl w:ilvl="0" w:tplc="9CD2BFFC">
      <w:start w:val="1"/>
      <w:numFmt w:val="decimal"/>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num w:numId="1">
    <w:abstractNumId w:val="17"/>
  </w:num>
  <w:num w:numId="2">
    <w:abstractNumId w:val="2"/>
  </w:num>
  <w:num w:numId="3">
    <w:abstractNumId w:val="6"/>
  </w:num>
  <w:num w:numId="4">
    <w:abstractNumId w:val="5"/>
  </w:num>
  <w:num w:numId="5">
    <w:abstractNumId w:val="18"/>
  </w:num>
  <w:num w:numId="6">
    <w:abstractNumId w:val="13"/>
  </w:num>
  <w:num w:numId="7">
    <w:abstractNumId w:val="9"/>
  </w:num>
  <w:num w:numId="8">
    <w:abstractNumId w:val="11"/>
  </w:num>
  <w:num w:numId="9">
    <w:abstractNumId w:val="15"/>
  </w:num>
  <w:num w:numId="10">
    <w:abstractNumId w:val="12"/>
  </w:num>
  <w:num w:numId="11">
    <w:abstractNumId w:val="1"/>
  </w:num>
  <w:num w:numId="12">
    <w:abstractNumId w:val="3"/>
  </w:num>
  <w:num w:numId="13">
    <w:abstractNumId w:val="0"/>
  </w:num>
  <w:num w:numId="14">
    <w:abstractNumId w:val="8"/>
  </w:num>
  <w:num w:numId="15">
    <w:abstractNumId w:val="7"/>
  </w:num>
  <w:num w:numId="16">
    <w:abstractNumId w:val="14"/>
  </w:num>
  <w:num w:numId="17">
    <w:abstractNumId w:val="4"/>
  </w:num>
  <w:num w:numId="18">
    <w:abstractNumId w:val="16"/>
  </w:num>
  <w:num w:numId="19">
    <w:abstractNumId w:val="19"/>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bordersDoNotSurroundHeader/>
  <w:bordersDoNotSurroundFooter/>
  <w:stylePaneFormatFilter w:val="3F01"/>
  <w:doNotTrackMoves/>
  <w:defaultTabStop w:val="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B695B"/>
    <w:rsid w:val="00010AED"/>
    <w:rsid w:val="00012314"/>
    <w:rsid w:val="00013515"/>
    <w:rsid w:val="0001628B"/>
    <w:rsid w:val="00051509"/>
    <w:rsid w:val="000603BB"/>
    <w:rsid w:val="0007219B"/>
    <w:rsid w:val="00075D1B"/>
    <w:rsid w:val="00082AE5"/>
    <w:rsid w:val="000B5B20"/>
    <w:rsid w:val="000C585B"/>
    <w:rsid w:val="000D1C9F"/>
    <w:rsid w:val="000D4C8B"/>
    <w:rsid w:val="000E5D0F"/>
    <w:rsid w:val="000E66EA"/>
    <w:rsid w:val="000F26F2"/>
    <w:rsid w:val="000F4E21"/>
    <w:rsid w:val="001208ED"/>
    <w:rsid w:val="00121C38"/>
    <w:rsid w:val="001334D1"/>
    <w:rsid w:val="00133B16"/>
    <w:rsid w:val="00152C58"/>
    <w:rsid w:val="0017303B"/>
    <w:rsid w:val="00175A75"/>
    <w:rsid w:val="001815AF"/>
    <w:rsid w:val="00185821"/>
    <w:rsid w:val="00191CC4"/>
    <w:rsid w:val="001975C3"/>
    <w:rsid w:val="001B7422"/>
    <w:rsid w:val="001C13E6"/>
    <w:rsid w:val="001C2DED"/>
    <w:rsid w:val="001C4E2B"/>
    <w:rsid w:val="001F1CC2"/>
    <w:rsid w:val="00212100"/>
    <w:rsid w:val="002257CB"/>
    <w:rsid w:val="002556A1"/>
    <w:rsid w:val="00266CBB"/>
    <w:rsid w:val="00267375"/>
    <w:rsid w:val="00276239"/>
    <w:rsid w:val="00283692"/>
    <w:rsid w:val="00291003"/>
    <w:rsid w:val="002A44FF"/>
    <w:rsid w:val="002B1F94"/>
    <w:rsid w:val="002E287B"/>
    <w:rsid w:val="00302CE6"/>
    <w:rsid w:val="003034C5"/>
    <w:rsid w:val="00312020"/>
    <w:rsid w:val="00312D34"/>
    <w:rsid w:val="003256AD"/>
    <w:rsid w:val="00336280"/>
    <w:rsid w:val="00395A4C"/>
    <w:rsid w:val="00396226"/>
    <w:rsid w:val="003A4DD2"/>
    <w:rsid w:val="003B5F95"/>
    <w:rsid w:val="003B6C99"/>
    <w:rsid w:val="003D78BE"/>
    <w:rsid w:val="003F18F3"/>
    <w:rsid w:val="003F5A98"/>
    <w:rsid w:val="004519D8"/>
    <w:rsid w:val="00453175"/>
    <w:rsid w:val="00473A13"/>
    <w:rsid w:val="004A2AC3"/>
    <w:rsid w:val="004B1EF9"/>
    <w:rsid w:val="004B734E"/>
    <w:rsid w:val="004C3358"/>
    <w:rsid w:val="004E445A"/>
    <w:rsid w:val="004F6C3E"/>
    <w:rsid w:val="004F6FA5"/>
    <w:rsid w:val="0050712B"/>
    <w:rsid w:val="005260D3"/>
    <w:rsid w:val="0053390D"/>
    <w:rsid w:val="00542DF8"/>
    <w:rsid w:val="0054491B"/>
    <w:rsid w:val="0054731C"/>
    <w:rsid w:val="005508E1"/>
    <w:rsid w:val="00573175"/>
    <w:rsid w:val="00581475"/>
    <w:rsid w:val="00585845"/>
    <w:rsid w:val="005A1C13"/>
    <w:rsid w:val="005A33A9"/>
    <w:rsid w:val="005A7E09"/>
    <w:rsid w:val="005B277D"/>
    <w:rsid w:val="005B7A9A"/>
    <w:rsid w:val="005C58D2"/>
    <w:rsid w:val="005D3353"/>
    <w:rsid w:val="005F37ED"/>
    <w:rsid w:val="005F4637"/>
    <w:rsid w:val="0060507B"/>
    <w:rsid w:val="00606EFE"/>
    <w:rsid w:val="006101B4"/>
    <w:rsid w:val="00615CA8"/>
    <w:rsid w:val="006462A4"/>
    <w:rsid w:val="00656EF1"/>
    <w:rsid w:val="006632C1"/>
    <w:rsid w:val="00672187"/>
    <w:rsid w:val="00674A37"/>
    <w:rsid w:val="00674CD3"/>
    <w:rsid w:val="0067648C"/>
    <w:rsid w:val="00684690"/>
    <w:rsid w:val="0068684F"/>
    <w:rsid w:val="006C18AA"/>
    <w:rsid w:val="006C45DE"/>
    <w:rsid w:val="006D1513"/>
    <w:rsid w:val="006D3B21"/>
    <w:rsid w:val="006D3C28"/>
    <w:rsid w:val="006E1994"/>
    <w:rsid w:val="006E6EF0"/>
    <w:rsid w:val="006F2614"/>
    <w:rsid w:val="00710DAF"/>
    <w:rsid w:val="00711C19"/>
    <w:rsid w:val="007151D0"/>
    <w:rsid w:val="0072022A"/>
    <w:rsid w:val="00734D9A"/>
    <w:rsid w:val="00775270"/>
    <w:rsid w:val="007773BE"/>
    <w:rsid w:val="007778C5"/>
    <w:rsid w:val="007804E6"/>
    <w:rsid w:val="00784D7E"/>
    <w:rsid w:val="0079308C"/>
    <w:rsid w:val="007953D7"/>
    <w:rsid w:val="007B38BE"/>
    <w:rsid w:val="007D2C52"/>
    <w:rsid w:val="007D5434"/>
    <w:rsid w:val="007E2C7E"/>
    <w:rsid w:val="00827877"/>
    <w:rsid w:val="00832128"/>
    <w:rsid w:val="00844AEE"/>
    <w:rsid w:val="00847894"/>
    <w:rsid w:val="00854B36"/>
    <w:rsid w:val="0085630A"/>
    <w:rsid w:val="00865785"/>
    <w:rsid w:val="008664C7"/>
    <w:rsid w:val="00866EE8"/>
    <w:rsid w:val="0087220C"/>
    <w:rsid w:val="0089302B"/>
    <w:rsid w:val="008A0D6B"/>
    <w:rsid w:val="008A1E74"/>
    <w:rsid w:val="008A4F17"/>
    <w:rsid w:val="008A6436"/>
    <w:rsid w:val="008A6DAF"/>
    <w:rsid w:val="008B253C"/>
    <w:rsid w:val="008B413F"/>
    <w:rsid w:val="008D0139"/>
    <w:rsid w:val="008D5BFC"/>
    <w:rsid w:val="008E4A1A"/>
    <w:rsid w:val="008F0000"/>
    <w:rsid w:val="008F13DC"/>
    <w:rsid w:val="008F44CA"/>
    <w:rsid w:val="008F7C8C"/>
    <w:rsid w:val="009137FD"/>
    <w:rsid w:val="009173F7"/>
    <w:rsid w:val="00941627"/>
    <w:rsid w:val="009637BD"/>
    <w:rsid w:val="009A2AC8"/>
    <w:rsid w:val="009B695B"/>
    <w:rsid w:val="009B6B42"/>
    <w:rsid w:val="009C14C3"/>
    <w:rsid w:val="009C401C"/>
    <w:rsid w:val="009C7D4E"/>
    <w:rsid w:val="009D0A73"/>
    <w:rsid w:val="009D406B"/>
    <w:rsid w:val="009E4E19"/>
    <w:rsid w:val="00A028CC"/>
    <w:rsid w:val="00A06573"/>
    <w:rsid w:val="00A07C8C"/>
    <w:rsid w:val="00A2334E"/>
    <w:rsid w:val="00A34272"/>
    <w:rsid w:val="00A41286"/>
    <w:rsid w:val="00A430C4"/>
    <w:rsid w:val="00A44891"/>
    <w:rsid w:val="00A713A3"/>
    <w:rsid w:val="00A7735A"/>
    <w:rsid w:val="00A830AD"/>
    <w:rsid w:val="00AB7146"/>
    <w:rsid w:val="00AD0B69"/>
    <w:rsid w:val="00AD6DDF"/>
    <w:rsid w:val="00AE1E88"/>
    <w:rsid w:val="00AF47C7"/>
    <w:rsid w:val="00B2009B"/>
    <w:rsid w:val="00B3444E"/>
    <w:rsid w:val="00B530B3"/>
    <w:rsid w:val="00B6495D"/>
    <w:rsid w:val="00B660FD"/>
    <w:rsid w:val="00B74F5A"/>
    <w:rsid w:val="00B76752"/>
    <w:rsid w:val="00B771A0"/>
    <w:rsid w:val="00B80EB8"/>
    <w:rsid w:val="00B81D26"/>
    <w:rsid w:val="00B941DC"/>
    <w:rsid w:val="00B95533"/>
    <w:rsid w:val="00B961C1"/>
    <w:rsid w:val="00BB45A6"/>
    <w:rsid w:val="00BD4D00"/>
    <w:rsid w:val="00BE098A"/>
    <w:rsid w:val="00BF0E60"/>
    <w:rsid w:val="00BF5908"/>
    <w:rsid w:val="00BF68D5"/>
    <w:rsid w:val="00BF765C"/>
    <w:rsid w:val="00BF7EDF"/>
    <w:rsid w:val="00C014EE"/>
    <w:rsid w:val="00C02D15"/>
    <w:rsid w:val="00C043AB"/>
    <w:rsid w:val="00C1404D"/>
    <w:rsid w:val="00C3294E"/>
    <w:rsid w:val="00C3645D"/>
    <w:rsid w:val="00C40EA4"/>
    <w:rsid w:val="00C438F5"/>
    <w:rsid w:val="00C524D1"/>
    <w:rsid w:val="00C63802"/>
    <w:rsid w:val="00C818F9"/>
    <w:rsid w:val="00C81CCB"/>
    <w:rsid w:val="00C9171A"/>
    <w:rsid w:val="00CA0C7D"/>
    <w:rsid w:val="00CA210B"/>
    <w:rsid w:val="00CA33A0"/>
    <w:rsid w:val="00CA4356"/>
    <w:rsid w:val="00CC36EF"/>
    <w:rsid w:val="00CD0A7C"/>
    <w:rsid w:val="00CD3B3C"/>
    <w:rsid w:val="00CE1C64"/>
    <w:rsid w:val="00D1059E"/>
    <w:rsid w:val="00D16064"/>
    <w:rsid w:val="00D34305"/>
    <w:rsid w:val="00D45066"/>
    <w:rsid w:val="00D5383D"/>
    <w:rsid w:val="00D54F05"/>
    <w:rsid w:val="00D61F62"/>
    <w:rsid w:val="00D73B7B"/>
    <w:rsid w:val="00D823F8"/>
    <w:rsid w:val="00D92579"/>
    <w:rsid w:val="00D94D7A"/>
    <w:rsid w:val="00DA0BDD"/>
    <w:rsid w:val="00DA1AE1"/>
    <w:rsid w:val="00DA3ABB"/>
    <w:rsid w:val="00DA54B3"/>
    <w:rsid w:val="00DB26EF"/>
    <w:rsid w:val="00DB462B"/>
    <w:rsid w:val="00DC6BCE"/>
    <w:rsid w:val="00DD4690"/>
    <w:rsid w:val="00E15DD6"/>
    <w:rsid w:val="00E2000A"/>
    <w:rsid w:val="00E47B80"/>
    <w:rsid w:val="00E535A5"/>
    <w:rsid w:val="00E54C5A"/>
    <w:rsid w:val="00E6325E"/>
    <w:rsid w:val="00E85E0B"/>
    <w:rsid w:val="00E9006B"/>
    <w:rsid w:val="00EB76F1"/>
    <w:rsid w:val="00EC3925"/>
    <w:rsid w:val="00EE6DEC"/>
    <w:rsid w:val="00F055BC"/>
    <w:rsid w:val="00F228B5"/>
    <w:rsid w:val="00F24400"/>
    <w:rsid w:val="00F729CF"/>
    <w:rsid w:val="00F82837"/>
    <w:rsid w:val="00FC1C26"/>
    <w:rsid w:val="00FC2D3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Body Text" w:uiPriority="99"/>
    <w:lsdException w:name="Subtitle" w:qFormat="1"/>
    <w:lsdException w:name="Body Text 2" w:uiPriority="99"/>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line="360" w:lineRule="exact"/>
      <w:ind w:firstLine="1134"/>
      <w:jc w:val="both"/>
    </w:pPr>
    <w:rPr>
      <w:color w:val="000000"/>
      <w:sz w:val="24"/>
    </w:rPr>
  </w:style>
  <w:style w:type="paragraph" w:styleId="Heading1">
    <w:name w:val="heading 1"/>
    <w:basedOn w:val="Normal"/>
    <w:next w:val="Normal"/>
    <w:link w:val="Heading1Char"/>
    <w:uiPriority w:val="9"/>
    <w:pPr>
      <w:spacing w:before="280" w:after="140" w:line="240" w:lineRule="auto"/>
      <w:ind w:firstLine="0"/>
      <w:jc w:val="left"/>
      <w:outlineLvl w:val="0"/>
    </w:pPr>
    <w:rPr>
      <w:rFonts w:ascii="Arial Black" w:hAnsi="Arial Black"/>
      <w:sz w:val="28"/>
      <w:lang w:val="en-US"/>
    </w:rPr>
  </w:style>
  <w:style w:type="paragraph" w:styleId="Heading2">
    <w:name w:val="heading 2"/>
    <w:basedOn w:val="Normal"/>
    <w:link w:val="Heading2Char"/>
    <w:uiPriority w:val="9"/>
    <w:pPr>
      <w:spacing w:before="120" w:after="120" w:line="240" w:lineRule="auto"/>
      <w:ind w:firstLine="0"/>
      <w:jc w:val="left"/>
      <w:outlineLvl w:val="1"/>
    </w:pPr>
    <w:rPr>
      <w:rFonts w:ascii="Arial" w:hAnsi="Arial"/>
      <w:b/>
      <w:lang w:val="en-US"/>
    </w:rPr>
  </w:style>
  <w:style w:type="paragraph" w:styleId="Heading3">
    <w:name w:val="heading 3"/>
    <w:basedOn w:val="Normal"/>
    <w:link w:val="Heading3Char"/>
    <w:uiPriority w:val="9"/>
    <w:pPr>
      <w:spacing w:before="120" w:after="120" w:line="240" w:lineRule="auto"/>
      <w:ind w:firstLine="0"/>
      <w:jc w:val="left"/>
      <w:outlineLvl w:val="2"/>
    </w:pPr>
    <w:rPr>
      <w:b/>
      <w:lang w:val="en-US"/>
    </w:rPr>
  </w:style>
  <w:style w:type="paragraph" w:styleId="Heading8">
    <w:name w:val="heading 8"/>
    <w:basedOn w:val="Normal"/>
    <w:link w:val="Heading8Char"/>
    <w:uiPriority w:val="9"/>
    <w:qFormat/>
    <w:rsid w:val="00C81CCB"/>
    <w:pPr>
      <w:keepLines/>
      <w:tabs>
        <w:tab w:val="left" w:pos="0"/>
      </w:tabs>
      <w:autoSpaceDE w:val="0"/>
      <w:autoSpaceDN w:val="0"/>
      <w:adjustRightInd w:val="0"/>
      <w:spacing w:before="0" w:line="240" w:lineRule="auto"/>
      <w:ind w:firstLine="0"/>
      <w:jc w:val="left"/>
      <w:outlineLvl w:val="7"/>
    </w:pPr>
    <w:rPr>
      <w:rFonts w:ascii="Verdana" w:hAnsi="Verdana" w:cs="Verdana"/>
      <w:color w:val="FFFFFF"/>
      <w:sz w:val="28"/>
      <w:szCs w:val="28"/>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81CCB"/>
    <w:rPr>
      <w:rFonts w:cs="Times New Roman"/>
      <w:b/>
      <w:color w:val="000000"/>
      <w:sz w:val="24"/>
    </w:rPr>
  </w:style>
  <w:style w:type="character" w:customStyle="1" w:styleId="Heading2Char">
    <w:name w:val="Heading 2 Char"/>
    <w:basedOn w:val="DefaultParagraphFont"/>
    <w:link w:val="Heading2"/>
    <w:uiPriority w:val="9"/>
    <w:locked/>
    <w:rsid w:val="00C81CCB"/>
    <w:rPr>
      <w:rFonts w:ascii="Arial" w:hAnsi="Arial" w:cs="Arial"/>
      <w:b/>
      <w:bCs/>
      <w:sz w:val="24"/>
      <w:szCs w:val="24"/>
    </w:rPr>
  </w:style>
  <w:style w:type="character" w:customStyle="1" w:styleId="Heading8Char">
    <w:name w:val="Heading 8 Char"/>
    <w:basedOn w:val="DefaultParagraphFont"/>
    <w:link w:val="Heading8"/>
    <w:uiPriority w:val="9"/>
    <w:locked/>
    <w:rsid w:val="00C81CCB"/>
    <w:rPr>
      <w:rFonts w:ascii="Verdana" w:hAnsi="Verdana" w:cs="Verdana"/>
      <w:color w:val="FFFFFF"/>
      <w:sz w:val="28"/>
      <w:szCs w:val="28"/>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basedOn w:val="DefaultParagraphFont"/>
    <w:link w:val="Footer"/>
    <w:uiPriority w:val="99"/>
    <w:semiHidden/>
    <w:rsid w:val="002D4C34"/>
    <w:rPr>
      <w:color w:val="000000"/>
      <w:sz w:val="24"/>
    </w:rPr>
  </w:style>
  <w:style w:type="paragraph" w:styleId="Title">
    <w:name w:val="Title"/>
    <w:basedOn w:val="Normal"/>
    <w:link w:val="TitleChar"/>
    <w:uiPriority w:val="10"/>
    <w:qFormat/>
    <w:pPr>
      <w:spacing w:before="0" w:after="960" w:line="240" w:lineRule="auto"/>
      <w:ind w:firstLine="0"/>
      <w:jc w:val="center"/>
    </w:pPr>
    <w:rPr>
      <w:rFonts w:ascii="Arial Black" w:hAnsi="Arial Black"/>
      <w:sz w:val="48"/>
      <w:lang w:val="en-US"/>
    </w:rPr>
  </w:style>
  <w:style w:type="character" w:customStyle="1" w:styleId="TitleChar">
    <w:name w:val="Title Char"/>
    <w:basedOn w:val="DefaultParagraphFont"/>
    <w:link w:val="Title"/>
    <w:uiPriority w:val="10"/>
    <w:rsid w:val="002D4C34"/>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basedOn w:val="DefaultParagraphFont"/>
    <w:link w:val="Header"/>
    <w:uiPriority w:val="99"/>
    <w:semiHidden/>
    <w:rsid w:val="002D4C34"/>
    <w:rPr>
      <w:color w:val="000000"/>
      <w:sz w:val="24"/>
    </w:rPr>
  </w:style>
  <w:style w:type="paragraph" w:customStyle="1" w:styleId="BodyTextIndent21">
    <w:name w:val="Body Text Indent 21"/>
    <w:basedOn w:val="Normal"/>
  </w:style>
  <w:style w:type="paragraph" w:customStyle="1" w:styleId="titulopar">
    <w:name w:val="titulopar"/>
    <w:basedOn w:val="Normal"/>
    <w:pPr>
      <w:spacing w:before="1080" w:after="720"/>
    </w:pPr>
    <w:rPr>
      <w:b/>
      <w:caps/>
      <w:u w:val="single"/>
    </w:rPr>
  </w:style>
  <w:style w:type="paragraph" w:customStyle="1" w:styleId="ementapar">
    <w:name w:val="ementapar"/>
    <w:basedOn w:val="Normal"/>
    <w:pPr>
      <w:spacing w:line="240" w:lineRule="auto"/>
      <w:ind w:left="4253"/>
    </w:pPr>
  </w:style>
  <w:style w:type="paragraph" w:customStyle="1" w:styleId="Textopadro">
    <w:name w:val="Texto padrão"/>
    <w:basedOn w:val="Normal"/>
    <w:pPr>
      <w:spacing w:before="0" w:line="240" w:lineRule="auto"/>
      <w:ind w:firstLine="0"/>
      <w:jc w:val="left"/>
    </w:pPr>
    <w:rPr>
      <w:lang w:val="en-US"/>
    </w:rPr>
  </w:style>
  <w:style w:type="paragraph" w:customStyle="1" w:styleId="Corpodotexto">
    <w:name w:val="Corpo do texto"/>
    <w:basedOn w:val="Normal"/>
    <w:pPr>
      <w:spacing w:before="0" w:line="240" w:lineRule="auto"/>
      <w:ind w:firstLine="0"/>
      <w:jc w:val="left"/>
    </w:pPr>
    <w:rPr>
      <w:lang w:val="en-US"/>
    </w:rPr>
  </w:style>
  <w:style w:type="paragraph" w:customStyle="1" w:styleId="Marcador1">
    <w:name w:val="Marcador 1"/>
    <w:basedOn w:val="Normal"/>
    <w:pPr>
      <w:spacing w:before="0" w:line="240" w:lineRule="auto"/>
      <w:ind w:left="360" w:hanging="360"/>
      <w:jc w:val="left"/>
    </w:pPr>
    <w:rPr>
      <w:lang w:val="en-US"/>
    </w:rPr>
  </w:style>
  <w:style w:type="paragraph" w:customStyle="1" w:styleId="Marcador2">
    <w:name w:val="Marcador 2"/>
    <w:basedOn w:val="Normal"/>
    <w:pPr>
      <w:spacing w:before="0" w:line="240" w:lineRule="auto"/>
      <w:ind w:left="360" w:hanging="360"/>
      <w:jc w:val="left"/>
    </w:pPr>
    <w:rPr>
      <w:lang w:val="en-US"/>
    </w:rPr>
  </w:style>
  <w:style w:type="paragraph" w:customStyle="1" w:styleId="Listanumerada">
    <w:name w:val="Lista numerada"/>
    <w:basedOn w:val="Normal"/>
    <w:pPr>
      <w:spacing w:before="0" w:line="240" w:lineRule="auto"/>
      <w:ind w:left="360" w:hanging="360"/>
      <w:jc w:val="left"/>
    </w:pPr>
    <w:rPr>
      <w:lang w:val="en-US"/>
    </w:rPr>
  </w:style>
  <w:style w:type="paragraph" w:customStyle="1" w:styleId="Recuodaprimeiralinha">
    <w:name w:val="Recuo da primeira linha"/>
    <w:basedOn w:val="Normal"/>
    <w:pPr>
      <w:spacing w:before="0" w:line="240" w:lineRule="auto"/>
      <w:ind w:firstLine="720"/>
      <w:jc w:val="left"/>
    </w:pPr>
    <w:rPr>
      <w:lang w:val="en-US"/>
    </w:rPr>
  </w:style>
  <w:style w:type="character" w:customStyle="1" w:styleId="Heading3Char">
    <w:name w:val="Heading 3 Char"/>
    <w:basedOn w:val="DefaultParagraphFont"/>
    <w:link w:val="Heading3"/>
    <w:uiPriority w:val="9"/>
    <w:semiHidden/>
    <w:rsid w:val="002D4C34"/>
    <w:rPr>
      <w:rFonts w:asciiTheme="majorHAnsi" w:eastAsiaTheme="majorEastAsia" w:hAnsiTheme="majorHAnsi" w:cstheme="majorBidi"/>
      <w:b/>
      <w:bCs/>
      <w:color w:val="4F81BD" w:themeColor="accent1"/>
      <w:sz w:val="24"/>
    </w:rPr>
  </w:style>
  <w:style w:type="paragraph" w:customStyle="1" w:styleId="TpicosNoRecortado">
    <w:name w:val="Tópicos (Não Recortado)"/>
    <w:basedOn w:val="Normal"/>
    <w:pPr>
      <w:spacing w:before="0" w:line="240" w:lineRule="auto"/>
      <w:ind w:left="360" w:hanging="360"/>
      <w:jc w:val="left"/>
    </w:pPr>
    <w:rPr>
      <w:lang w:val="en-US"/>
    </w:rPr>
  </w:style>
  <w:style w:type="paragraph" w:customStyle="1" w:styleId="TpicosRecortado">
    <w:name w:val="Tópicos (Recortado)"/>
    <w:basedOn w:val="Normal"/>
    <w:pPr>
      <w:spacing w:before="0" w:line="240" w:lineRule="auto"/>
      <w:ind w:left="360" w:hanging="360"/>
      <w:jc w:val="left"/>
    </w:pPr>
    <w:rPr>
      <w:lang w:val="en-US"/>
    </w:rPr>
  </w:style>
  <w:style w:type="paragraph" w:customStyle="1" w:styleId="Textotabela">
    <w:name w:val="Texto tabela"/>
    <w:basedOn w:val="Normal"/>
    <w:pPr>
      <w:spacing w:before="0" w:line="240" w:lineRule="auto"/>
      <w:ind w:firstLine="0"/>
      <w:jc w:val="right"/>
    </w:pPr>
    <w:rPr>
      <w:lang w:val="en-US"/>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 w:type="paragraph" w:customStyle="1" w:styleId="Estilo1">
    <w:name w:val="Estilo1"/>
    <w:basedOn w:val="TOC3"/>
    <w:rsid w:val="00A44891"/>
  </w:style>
  <w:style w:type="paragraph" w:customStyle="1" w:styleId="Diario1">
    <w:name w:val="Diario_1"/>
    <w:basedOn w:val="Normal"/>
    <w:pPr>
      <w:spacing w:before="0" w:line="240" w:lineRule="auto"/>
      <w:ind w:right="-1" w:firstLine="0"/>
    </w:pPr>
    <w:rPr>
      <w:rFonts w:ascii="Arial" w:hAnsi="Arial" w:cs="Arial"/>
      <w:b/>
      <w:bCs/>
      <w:color w:val="auto"/>
      <w:sz w:val="32"/>
      <w:szCs w:val="32"/>
    </w:rPr>
  </w:style>
  <w:style w:type="paragraph" w:customStyle="1" w:styleId="Diario2">
    <w:name w:val="Diario_2"/>
    <w:basedOn w:val="Normal"/>
    <w:pPr>
      <w:spacing w:before="0" w:line="240" w:lineRule="auto"/>
      <w:ind w:firstLine="0"/>
    </w:pPr>
    <w:rPr>
      <w:rFonts w:ascii="Arial" w:hAnsi="Arial" w:cs="Arial"/>
      <w:b/>
      <w:color w:val="auto"/>
      <w:sz w:val="30"/>
      <w:szCs w:val="30"/>
    </w:rPr>
  </w:style>
  <w:style w:type="paragraph" w:customStyle="1" w:styleId="Diario3">
    <w:name w:val="Diario_3"/>
    <w:basedOn w:val="Normal"/>
    <w:pPr>
      <w:spacing w:before="0" w:line="240" w:lineRule="auto"/>
      <w:ind w:firstLine="0"/>
    </w:pPr>
    <w:rPr>
      <w:rFonts w:ascii="Arial" w:hAnsi="Arial" w:cs="Arial"/>
      <w:b/>
      <w:color w:val="auto"/>
      <w:sz w:val="28"/>
      <w:szCs w:val="28"/>
    </w:rPr>
  </w:style>
  <w:style w:type="paragraph" w:customStyle="1" w:styleId="Diario4">
    <w:name w:val="Diario_4"/>
    <w:basedOn w:val="Normal"/>
    <w:pPr>
      <w:spacing w:before="0" w:line="240" w:lineRule="auto"/>
      <w:ind w:firstLine="0"/>
    </w:pPr>
    <w:rPr>
      <w:rFonts w:ascii="Arial" w:hAnsi="Arial" w:cs="Arial"/>
      <w:b/>
      <w:szCs w:val="24"/>
    </w:rPr>
  </w:style>
  <w:style w:type="paragraph" w:styleId="TOC1">
    <w:name w:val="toc 1"/>
    <w:basedOn w:val="Normal"/>
    <w:next w:val="Normal"/>
    <w:autoRedefine/>
    <w:uiPriority w:val="39"/>
    <w:rsid w:val="004B1EF9"/>
    <w:pPr>
      <w:tabs>
        <w:tab w:val="right" w:leader="dot" w:pos="4962"/>
      </w:tabs>
      <w:spacing w:before="60" w:after="60" w:line="240" w:lineRule="auto"/>
      <w:ind w:right="142" w:firstLine="0"/>
    </w:pPr>
    <w:rPr>
      <w:rFonts w:ascii="Arial Narrow" w:hAnsi="Arial Narrow"/>
      <w:b/>
      <w:bCs/>
      <w:caps/>
      <w:noProof/>
      <w:sz w:val="20"/>
    </w:rPr>
  </w:style>
  <w:style w:type="paragraph" w:styleId="TOC2">
    <w:name w:val="toc 2"/>
    <w:basedOn w:val="Normal"/>
    <w:next w:val="Normal"/>
    <w:autoRedefine/>
    <w:uiPriority w:val="39"/>
    <w:rsid w:val="004B1EF9"/>
    <w:pPr>
      <w:tabs>
        <w:tab w:val="right" w:leader="dot" w:pos="4962"/>
      </w:tabs>
      <w:spacing w:before="60" w:after="60" w:line="240" w:lineRule="auto"/>
      <w:ind w:left="142" w:firstLine="0"/>
      <w:jc w:val="left"/>
    </w:pPr>
    <w:rPr>
      <w:rFonts w:ascii="Arial Narrow" w:hAnsi="Arial Narrow"/>
      <w:smallCaps/>
      <w:sz w:val="20"/>
    </w:rPr>
  </w:style>
  <w:style w:type="paragraph" w:styleId="TOC3">
    <w:name w:val="toc 3"/>
    <w:basedOn w:val="Normal"/>
    <w:next w:val="Normal"/>
    <w:autoRedefine/>
    <w:uiPriority w:val="39"/>
    <w:rsid w:val="004B1EF9"/>
    <w:pPr>
      <w:tabs>
        <w:tab w:val="right" w:leader="dot" w:pos="4962"/>
      </w:tabs>
      <w:spacing w:before="60" w:after="60" w:line="240" w:lineRule="auto"/>
      <w:ind w:left="284" w:firstLine="0"/>
      <w:jc w:val="left"/>
    </w:pPr>
    <w:rPr>
      <w:rFonts w:ascii="Arial Narrow" w:hAnsi="Arial Narrow"/>
      <w:iCs/>
      <w:noProof/>
      <w:sz w:val="20"/>
    </w:rPr>
  </w:style>
  <w:style w:type="paragraph" w:styleId="TOC4">
    <w:name w:val="toc 4"/>
    <w:basedOn w:val="Normal"/>
    <w:next w:val="Normal"/>
    <w:autoRedefine/>
    <w:uiPriority w:val="39"/>
    <w:rsid w:val="004B1EF9"/>
    <w:pPr>
      <w:tabs>
        <w:tab w:val="right" w:leader="dot" w:pos="4962"/>
      </w:tabs>
      <w:spacing w:before="60" w:after="60" w:line="240" w:lineRule="auto"/>
      <w:ind w:left="426" w:firstLine="0"/>
      <w:jc w:val="left"/>
    </w:pPr>
    <w:rPr>
      <w:rFonts w:ascii="Arial Narrow" w:hAnsi="Arial Narrow"/>
      <w:noProof/>
      <w:sz w:val="20"/>
      <w:szCs w:val="18"/>
    </w:rPr>
  </w:style>
  <w:style w:type="paragraph" w:customStyle="1" w:styleId="Diariotexto">
    <w:name w:val="Diario_texto"/>
    <w:basedOn w:val="Normal"/>
    <w:pPr>
      <w:spacing w:before="0" w:line="240" w:lineRule="auto"/>
      <w:ind w:firstLine="0"/>
    </w:pPr>
    <w:rPr>
      <w:rFonts w:ascii="Arial" w:hAnsi="Arial" w:cs="Arial"/>
      <w:color w:val="auto"/>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2D4C34"/>
    <w:rPr>
      <w:color w:val="000000"/>
      <w:sz w:val="0"/>
      <w:szCs w:val="0"/>
    </w:rPr>
  </w:style>
  <w:style w:type="paragraph" w:styleId="TOC5">
    <w:name w:val="toc 5"/>
    <w:basedOn w:val="Normal"/>
    <w:next w:val="Normal"/>
    <w:autoRedefine/>
    <w:uiPriority w:val="39"/>
    <w:pPr>
      <w:spacing w:before="0"/>
      <w:ind w:left="960"/>
      <w:jc w:val="left"/>
    </w:pPr>
    <w:rPr>
      <w:sz w:val="18"/>
      <w:szCs w:val="18"/>
    </w:rPr>
  </w:style>
  <w:style w:type="paragraph" w:styleId="TOC6">
    <w:name w:val="toc 6"/>
    <w:basedOn w:val="Normal"/>
    <w:next w:val="Normal"/>
    <w:autoRedefine/>
    <w:uiPriority w:val="39"/>
    <w:pPr>
      <w:spacing w:before="0"/>
      <w:ind w:left="1200"/>
      <w:jc w:val="left"/>
    </w:pPr>
    <w:rPr>
      <w:sz w:val="18"/>
      <w:szCs w:val="18"/>
    </w:rPr>
  </w:style>
  <w:style w:type="paragraph" w:styleId="TOC7">
    <w:name w:val="toc 7"/>
    <w:basedOn w:val="Normal"/>
    <w:next w:val="Normal"/>
    <w:autoRedefine/>
    <w:uiPriority w:val="39"/>
    <w:pPr>
      <w:spacing w:before="0"/>
      <w:ind w:left="1440"/>
      <w:jc w:val="left"/>
    </w:pPr>
    <w:rPr>
      <w:sz w:val="18"/>
      <w:szCs w:val="18"/>
    </w:rPr>
  </w:style>
  <w:style w:type="paragraph" w:styleId="TOC8">
    <w:name w:val="toc 8"/>
    <w:basedOn w:val="Normal"/>
    <w:next w:val="Normal"/>
    <w:autoRedefine/>
    <w:uiPriority w:val="39"/>
    <w:pPr>
      <w:spacing w:before="0"/>
      <w:ind w:left="1680"/>
      <w:jc w:val="left"/>
    </w:pPr>
    <w:rPr>
      <w:sz w:val="18"/>
      <w:szCs w:val="18"/>
    </w:rPr>
  </w:style>
  <w:style w:type="paragraph" w:styleId="TOC9">
    <w:name w:val="toc 9"/>
    <w:basedOn w:val="Normal"/>
    <w:next w:val="Normal"/>
    <w:autoRedefine/>
    <w:uiPriority w:val="39"/>
    <w:pPr>
      <w:spacing w:before="0"/>
      <w:ind w:left="1920"/>
      <w:jc w:val="left"/>
    </w:pPr>
    <w:rPr>
      <w:sz w:val="18"/>
      <w:szCs w:val="18"/>
    </w:rPr>
  </w:style>
  <w:style w:type="paragraph" w:customStyle="1" w:styleId="Estilo2">
    <w:name w:val="Estilo2"/>
    <w:basedOn w:val="TOC2"/>
    <w:rsid w:val="00312D34"/>
    <w:rPr>
      <w:noProof/>
    </w:rPr>
  </w:style>
  <w:style w:type="paragraph" w:customStyle="1" w:styleId="Estilo3">
    <w:name w:val="Estilo3"/>
    <w:basedOn w:val="TOC2"/>
    <w:autoRedefine/>
    <w:rsid w:val="004B1EF9"/>
    <w:rPr>
      <w:noProof/>
    </w:rPr>
  </w:style>
  <w:style w:type="paragraph" w:customStyle="1" w:styleId="EstiloAnaltico4Antes3ptDepoisde">
    <w:name w:val="Estilo Analítico 4 Antes:  3 pt Depois de: ..."/>
    <w:basedOn w:val="TOC4"/>
    <w:autoRedefine/>
    <w:rsid w:val="004B1EF9"/>
    <w:pPr>
      <w:ind w:left="425"/>
    </w:pPr>
    <w:rPr>
      <w:szCs w:val="20"/>
    </w:rPr>
  </w:style>
  <w:style w:type="table" w:styleId="TableGrid">
    <w:name w:val="Table Grid"/>
    <w:basedOn w:val="TableNormal"/>
    <w:uiPriority w:val="59"/>
    <w:rsid w:val="0085630A"/>
    <w:pPr>
      <w:spacing w:before="240" w:line="360" w:lineRule="exact"/>
      <w:ind w:firstLine="113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7D2C52"/>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2D4C34"/>
    <w:rPr>
      <w:color w:val="000000"/>
      <w:sz w:val="0"/>
      <w:szCs w:val="0"/>
    </w:rPr>
  </w:style>
  <w:style w:type="paragraph" w:styleId="PlainText">
    <w:name w:val="Plain Text"/>
    <w:basedOn w:val="Normal"/>
    <w:link w:val="PlainTextChar"/>
    <w:uiPriority w:val="99"/>
    <w:unhideWhenUsed/>
    <w:rsid w:val="00B941DC"/>
    <w:pPr>
      <w:spacing w:before="0" w:line="240" w:lineRule="auto"/>
      <w:ind w:firstLine="0"/>
      <w:jc w:val="left"/>
    </w:pPr>
    <w:rPr>
      <w:rFonts w:ascii="Consolas" w:hAnsi="Consolas"/>
      <w:color w:val="auto"/>
      <w:sz w:val="21"/>
      <w:szCs w:val="21"/>
      <w:lang w:eastAsia="en-US"/>
    </w:rPr>
  </w:style>
  <w:style w:type="character" w:customStyle="1" w:styleId="PlainTextChar">
    <w:name w:val="Plain Text Char"/>
    <w:basedOn w:val="DefaultParagraphFont"/>
    <w:link w:val="PlainText"/>
    <w:uiPriority w:val="99"/>
    <w:locked/>
    <w:rsid w:val="00B941DC"/>
    <w:rPr>
      <w:rFonts w:ascii="Consolas" w:hAnsi="Consolas" w:cs="Times New Roman"/>
      <w:sz w:val="21"/>
      <w:szCs w:val="21"/>
      <w:lang w:eastAsia="en-US"/>
    </w:rPr>
  </w:style>
  <w:style w:type="paragraph" w:customStyle="1" w:styleId="Ementa1">
    <w:name w:val="Ementa1"/>
    <w:basedOn w:val="Normal"/>
    <w:autoRedefine/>
    <w:rsid w:val="00152C58"/>
    <w:pPr>
      <w:overflowPunct w:val="0"/>
      <w:autoSpaceDE w:val="0"/>
      <w:autoSpaceDN w:val="0"/>
      <w:adjustRightInd w:val="0"/>
      <w:spacing w:before="60" w:line="240" w:lineRule="auto"/>
      <w:textAlignment w:val="baseline"/>
    </w:pPr>
    <w:rPr>
      <w:rFonts w:ascii="Arial" w:hAnsi="Arial" w:cs="Arial"/>
      <w:color w:val="auto"/>
      <w:szCs w:val="24"/>
    </w:rPr>
  </w:style>
  <w:style w:type="paragraph" w:customStyle="1" w:styleId="Presidente">
    <w:name w:val="Presidente"/>
    <w:basedOn w:val="Normal"/>
    <w:autoRedefine/>
    <w:rsid w:val="00152C58"/>
    <w:pPr>
      <w:overflowPunct w:val="0"/>
      <w:autoSpaceDE w:val="0"/>
      <w:autoSpaceDN w:val="0"/>
      <w:adjustRightInd w:val="0"/>
      <w:spacing w:before="0" w:line="240" w:lineRule="auto"/>
      <w:ind w:firstLine="0"/>
      <w:jc w:val="center"/>
      <w:textAlignment w:val="baseline"/>
    </w:pPr>
    <w:rPr>
      <w:rFonts w:ascii="Arial" w:hAnsi="Arial" w:cs="Arial"/>
      <w:color w:val="auto"/>
      <w:szCs w:val="24"/>
    </w:rPr>
  </w:style>
  <w:style w:type="paragraph" w:customStyle="1" w:styleId="Resolve2">
    <w:name w:val="Resolve2"/>
    <w:basedOn w:val="Normal"/>
    <w:rsid w:val="00152C58"/>
    <w:pPr>
      <w:tabs>
        <w:tab w:val="left" w:pos="1080"/>
      </w:tabs>
      <w:overflowPunct w:val="0"/>
      <w:autoSpaceDE w:val="0"/>
      <w:autoSpaceDN w:val="0"/>
      <w:adjustRightInd w:val="0"/>
      <w:spacing w:before="0" w:line="240" w:lineRule="auto"/>
      <w:textAlignment w:val="baseline"/>
    </w:pPr>
    <w:rPr>
      <w:rFonts w:ascii="Arial" w:hAnsi="Arial" w:cs="Arial"/>
      <w:bCs/>
      <w:caps/>
      <w:color w:val="auto"/>
      <w:spacing w:val="-20"/>
      <w:szCs w:val="24"/>
    </w:rPr>
  </w:style>
  <w:style w:type="paragraph" w:styleId="Caption">
    <w:name w:val="caption"/>
    <w:basedOn w:val="Normal"/>
    <w:uiPriority w:val="35"/>
    <w:qFormat/>
    <w:rsid w:val="00152C58"/>
    <w:pPr>
      <w:tabs>
        <w:tab w:val="left" w:pos="0"/>
      </w:tabs>
      <w:overflowPunct w:val="0"/>
      <w:autoSpaceDE w:val="0"/>
      <w:autoSpaceDN w:val="0"/>
      <w:adjustRightInd w:val="0"/>
      <w:spacing w:before="0" w:line="240" w:lineRule="auto"/>
      <w:ind w:firstLine="0"/>
      <w:jc w:val="center"/>
      <w:textAlignment w:val="baseline"/>
    </w:pPr>
    <w:rPr>
      <w:rFonts w:ascii="Arial" w:hAnsi="Arial"/>
      <w:b/>
      <w:color w:val="auto"/>
      <w:u w:val="single"/>
    </w:rPr>
  </w:style>
  <w:style w:type="paragraph" w:styleId="NormalWeb">
    <w:name w:val="Normal (Web)"/>
    <w:basedOn w:val="Normal"/>
    <w:uiPriority w:val="99"/>
    <w:rsid w:val="00152C58"/>
    <w:pPr>
      <w:spacing w:before="0" w:line="240" w:lineRule="auto"/>
      <w:ind w:firstLine="0"/>
      <w:jc w:val="left"/>
    </w:pPr>
    <w:rPr>
      <w:color w:val="auto"/>
      <w:szCs w:val="24"/>
    </w:rPr>
  </w:style>
  <w:style w:type="paragraph" w:styleId="BodyTextIndent">
    <w:name w:val="Body Text Indent"/>
    <w:basedOn w:val="Normal"/>
    <w:link w:val="BodyTextIndentChar"/>
    <w:uiPriority w:val="99"/>
    <w:rsid w:val="00C81CCB"/>
    <w:pPr>
      <w:autoSpaceDE w:val="0"/>
      <w:autoSpaceDN w:val="0"/>
      <w:adjustRightInd w:val="0"/>
      <w:spacing w:before="0" w:line="240" w:lineRule="auto"/>
      <w:ind w:firstLine="1418"/>
    </w:pPr>
    <w:rPr>
      <w:rFonts w:ascii="Arial" w:hAnsi="Arial" w:cs="Arial"/>
      <w:b/>
      <w:bCs/>
      <w:color w:val="auto"/>
      <w:sz w:val="20"/>
    </w:rPr>
  </w:style>
  <w:style w:type="character" w:customStyle="1" w:styleId="BodyTextIndentChar">
    <w:name w:val="Body Text Indent Char"/>
    <w:basedOn w:val="DefaultParagraphFont"/>
    <w:link w:val="BodyTextIndent"/>
    <w:uiPriority w:val="99"/>
    <w:locked/>
    <w:rsid w:val="00C81CCB"/>
    <w:rPr>
      <w:rFonts w:ascii="Arial" w:hAnsi="Arial" w:cs="Arial"/>
      <w:b/>
      <w:bCs/>
    </w:rPr>
  </w:style>
  <w:style w:type="paragraph" w:styleId="BodyText">
    <w:name w:val="Body Text"/>
    <w:basedOn w:val="Normal"/>
    <w:link w:val="BodyTextChar"/>
    <w:uiPriority w:val="99"/>
    <w:rsid w:val="00C81CCB"/>
    <w:pPr>
      <w:tabs>
        <w:tab w:val="left" w:pos="0"/>
      </w:tabs>
      <w:autoSpaceDE w:val="0"/>
      <w:autoSpaceDN w:val="0"/>
      <w:adjustRightInd w:val="0"/>
      <w:spacing w:before="0" w:line="240" w:lineRule="auto"/>
      <w:ind w:firstLine="0"/>
    </w:pPr>
    <w:rPr>
      <w:rFonts w:ascii="Garamond" w:hAnsi="Garamond" w:cs="Garamond"/>
      <w:color w:val="auto"/>
      <w:sz w:val="28"/>
      <w:szCs w:val="28"/>
    </w:rPr>
  </w:style>
  <w:style w:type="character" w:customStyle="1" w:styleId="BodyTextChar">
    <w:name w:val="Body Text Char"/>
    <w:basedOn w:val="DefaultParagraphFont"/>
    <w:link w:val="BodyText"/>
    <w:uiPriority w:val="99"/>
    <w:locked/>
    <w:rsid w:val="00C81CCB"/>
    <w:rPr>
      <w:rFonts w:ascii="Garamond" w:hAnsi="Garamond" w:cs="Garamond"/>
      <w:sz w:val="28"/>
      <w:szCs w:val="28"/>
    </w:rPr>
  </w:style>
  <w:style w:type="paragraph" w:styleId="BodyText2">
    <w:name w:val="Body Text 2"/>
    <w:basedOn w:val="Normal"/>
    <w:link w:val="BodyText2Char"/>
    <w:uiPriority w:val="99"/>
    <w:rsid w:val="00C81CCB"/>
    <w:pPr>
      <w:tabs>
        <w:tab w:val="left" w:pos="0"/>
      </w:tabs>
      <w:autoSpaceDE w:val="0"/>
      <w:autoSpaceDN w:val="0"/>
      <w:adjustRightInd w:val="0"/>
      <w:spacing w:before="0" w:after="120" w:line="480" w:lineRule="auto"/>
      <w:ind w:firstLine="0"/>
      <w:jc w:val="left"/>
    </w:pPr>
    <w:rPr>
      <w:color w:val="auto"/>
      <w:sz w:val="20"/>
    </w:rPr>
  </w:style>
  <w:style w:type="character" w:customStyle="1" w:styleId="BodyText2Char">
    <w:name w:val="Body Text 2 Char"/>
    <w:basedOn w:val="DefaultParagraphFont"/>
    <w:link w:val="BodyText2"/>
    <w:uiPriority w:val="99"/>
    <w:locked/>
    <w:rsid w:val="00C81CCB"/>
    <w:rPr>
      <w:rFonts w:cs="Times New Roman"/>
    </w:rPr>
  </w:style>
</w:styles>
</file>

<file path=word/webSettings.xml><?xml version="1.0" encoding="utf-8"?>
<w:webSettings xmlns:r="http://schemas.openxmlformats.org/officeDocument/2006/relationships" xmlns:w="http://schemas.openxmlformats.org/wordprocessingml/2006/main">
  <w:divs>
    <w:div w:id="634872653">
      <w:marLeft w:val="0"/>
      <w:marRight w:val="0"/>
      <w:marTop w:val="0"/>
      <w:marBottom w:val="0"/>
      <w:divBdr>
        <w:top w:val="none" w:sz="0" w:space="0" w:color="auto"/>
        <w:left w:val="none" w:sz="0" w:space="0" w:color="auto"/>
        <w:bottom w:val="none" w:sz="0" w:space="0" w:color="auto"/>
        <w:right w:val="none" w:sz="0" w:space="0" w:color="auto"/>
      </w:divBdr>
    </w:div>
    <w:div w:id="634872654">
      <w:marLeft w:val="0"/>
      <w:marRight w:val="0"/>
      <w:marTop w:val="0"/>
      <w:marBottom w:val="0"/>
      <w:divBdr>
        <w:top w:val="none" w:sz="0" w:space="0" w:color="auto"/>
        <w:left w:val="none" w:sz="0" w:space="0" w:color="auto"/>
        <w:bottom w:val="none" w:sz="0" w:space="0" w:color="auto"/>
        <w:right w:val="none" w:sz="0" w:space="0" w:color="auto"/>
      </w:divBdr>
    </w:div>
    <w:div w:id="634872655">
      <w:marLeft w:val="0"/>
      <w:marRight w:val="0"/>
      <w:marTop w:val="0"/>
      <w:marBottom w:val="0"/>
      <w:divBdr>
        <w:top w:val="none" w:sz="0" w:space="0" w:color="auto"/>
        <w:left w:val="none" w:sz="0" w:space="0" w:color="auto"/>
        <w:bottom w:val="none" w:sz="0" w:space="0" w:color="auto"/>
        <w:right w:val="none" w:sz="0" w:space="0" w:color="auto"/>
      </w:divBdr>
    </w:div>
    <w:div w:id="634872656">
      <w:marLeft w:val="0"/>
      <w:marRight w:val="0"/>
      <w:marTop w:val="0"/>
      <w:marBottom w:val="0"/>
      <w:divBdr>
        <w:top w:val="none" w:sz="0" w:space="0" w:color="auto"/>
        <w:left w:val="none" w:sz="0" w:space="0" w:color="auto"/>
        <w:bottom w:val="none" w:sz="0" w:space="0" w:color="auto"/>
        <w:right w:val="none" w:sz="0" w:space="0" w:color="auto"/>
      </w:divBdr>
    </w:div>
    <w:div w:id="6348726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ce.sc.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71</TotalTime>
  <Pages>6</Pages>
  <Words>4574</Words>
  <Characters>24700</Characters>
  <Application>Microsoft Office Outlook</Application>
  <DocSecurity>0</DocSecurity>
  <Lines>0</Lines>
  <Paragraphs>0</Paragraphs>
  <ScaleCrop>false</ScaleCrop>
  <Company>tcsc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DO ESTADO DE SANTA CATARINA</dc:title>
  <dc:subject/>
  <dc:creator>tcsc</dc:creator>
  <cp:keywords/>
  <dc:description/>
  <cp:lastModifiedBy>Valdelei Rouver</cp:lastModifiedBy>
  <cp:revision>5</cp:revision>
  <cp:lastPrinted>2008-04-30T19:31:00Z</cp:lastPrinted>
  <dcterms:created xsi:type="dcterms:W3CDTF">2012-02-02T19:02:00Z</dcterms:created>
  <dcterms:modified xsi:type="dcterms:W3CDTF">2012-02-02T20:13:00Z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e637be72b26d44fd96df335189f67cc9.psdsxs" Id="R6e39bcb172b342cb" /></Relationships>
</file>